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0367" w14:textId="22D3BBAE" w:rsidR="004D0C1B" w:rsidRPr="004D0C1B" w:rsidRDefault="004D0C1B" w:rsidP="004D0C1B">
      <w:pPr>
        <w:jc w:val="center"/>
        <w:rPr>
          <w:sz w:val="21"/>
          <w:szCs w:val="22"/>
        </w:rPr>
      </w:pPr>
      <w:r w:rsidRPr="004D0C1B">
        <w:rPr>
          <w:rFonts w:hint="eastAsia"/>
          <w:sz w:val="21"/>
          <w:szCs w:val="22"/>
        </w:rPr>
        <w:t>省道309滑县焦虎镇（暴庄村）至延津县魏邱乡（安阳新乡交界）段改建工程</w:t>
      </w:r>
    </w:p>
    <w:p w14:paraId="68B70874" w14:textId="7DE4268C" w:rsidR="004D0C1B" w:rsidRPr="004D0C1B" w:rsidRDefault="004D0C1B" w:rsidP="004D0C1B">
      <w:pPr>
        <w:jc w:val="center"/>
        <w:rPr>
          <w:sz w:val="21"/>
          <w:szCs w:val="22"/>
        </w:rPr>
      </w:pPr>
      <w:r w:rsidRPr="004D0C1B">
        <w:rPr>
          <w:sz w:val="21"/>
          <w:szCs w:val="22"/>
        </w:rPr>
        <w:t>施工及监理招标计划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6267"/>
      </w:tblGrid>
      <w:tr w:rsidR="004D0C1B" w:rsidRPr="004D0C1B" w14:paraId="1066EB0D" w14:textId="77777777" w:rsidTr="004D0C1B">
        <w:trPr>
          <w:trHeight w:val="985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2CD2" w14:textId="77777777" w:rsidR="004D0C1B" w:rsidRPr="004D0C1B" w:rsidRDefault="004D0C1B" w:rsidP="004D0C1B">
            <w:pPr>
              <w:jc w:val="center"/>
            </w:pPr>
            <w:r w:rsidRPr="004D0C1B">
              <w:t>项目名称</w:t>
            </w:r>
          </w:p>
        </w:tc>
        <w:tc>
          <w:tcPr>
            <w:tcW w:w="6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ABB9" w14:textId="5E7D8350" w:rsidR="004D0C1B" w:rsidRDefault="004D0C1B" w:rsidP="004D0C1B">
            <w:pPr>
              <w:jc w:val="center"/>
            </w:pPr>
            <w:bookmarkStart w:id="0" w:name="OLE_LINK1"/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道309滑县焦虎镇（暴庄村）至延津县魏邱乡（安阳新乡交界）段改建工程</w:t>
            </w:r>
          </w:p>
          <w:bookmarkEnd w:id="0"/>
          <w:p w14:paraId="43E05698" w14:textId="7B7C4D62" w:rsidR="004D0C1B" w:rsidRPr="004D0C1B" w:rsidRDefault="004D0C1B" w:rsidP="004D0C1B">
            <w:pPr>
              <w:jc w:val="center"/>
            </w:pPr>
          </w:p>
        </w:tc>
      </w:tr>
      <w:tr w:rsidR="004D0C1B" w:rsidRPr="004D0C1B" w14:paraId="23826F56" w14:textId="77777777" w:rsidTr="004D0C1B">
        <w:trPr>
          <w:trHeight w:val="985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3FF6E" w14:textId="77777777" w:rsidR="004D0C1B" w:rsidRPr="004D0C1B" w:rsidRDefault="004D0C1B" w:rsidP="004D0C1B">
            <w:pPr>
              <w:jc w:val="center"/>
            </w:pPr>
            <w:r w:rsidRPr="004D0C1B">
              <w:t>招标单位</w:t>
            </w:r>
          </w:p>
        </w:tc>
        <w:tc>
          <w:tcPr>
            <w:tcW w:w="6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F128" w14:textId="1C4FB034" w:rsidR="004D0C1B" w:rsidRPr="004D0C1B" w:rsidRDefault="004D0C1B" w:rsidP="004D0C1B">
            <w:pPr>
              <w:jc w:val="center"/>
            </w:pPr>
            <w:r>
              <w:rPr>
                <w:rFonts w:hint="eastAsia"/>
              </w:rPr>
              <w:t>滑县公路事业发展中心</w:t>
            </w:r>
          </w:p>
        </w:tc>
      </w:tr>
      <w:tr w:rsidR="004D0C1B" w:rsidRPr="004D0C1B" w14:paraId="1EDE196D" w14:textId="77777777" w:rsidTr="004D0C1B">
        <w:trPr>
          <w:trHeight w:val="3895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0DFB" w14:textId="77777777" w:rsidR="004D0C1B" w:rsidRPr="004D0C1B" w:rsidRDefault="004D0C1B" w:rsidP="004D0C1B">
            <w:pPr>
              <w:jc w:val="center"/>
            </w:pPr>
            <w:r w:rsidRPr="004D0C1B">
              <w:t>项目概况</w:t>
            </w:r>
          </w:p>
        </w:tc>
        <w:tc>
          <w:tcPr>
            <w:tcW w:w="6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34AEC" w14:textId="542D2F36" w:rsidR="004D0C1B" w:rsidRPr="004D0C1B" w:rsidRDefault="004D0C1B" w:rsidP="004D0C1B"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道309滑县焦虎镇（暴庄村）至延津县魏邱乡（安阳新乡交界）段改建工程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路线全长8.638公里，</w:t>
            </w:r>
            <w:r>
              <w:rPr>
                <w:rFonts w:hint="eastAsia"/>
              </w:rPr>
              <w:t>二级公路技术标准，</w:t>
            </w:r>
            <w:r w:rsidRPr="004D0C1B">
              <w:rPr>
                <w:rFonts w:hint="eastAsia"/>
              </w:rPr>
              <w:t>路面宽度10.5米，路基宽度12米，</w:t>
            </w:r>
            <w:r w:rsidRPr="004D0C1B">
              <w:t>沥青混凝土路面，交通安全设施。</w:t>
            </w:r>
          </w:p>
        </w:tc>
      </w:tr>
      <w:tr w:rsidR="004D0C1B" w:rsidRPr="004D0C1B" w14:paraId="660EF310" w14:textId="77777777" w:rsidTr="004D0C1B">
        <w:trPr>
          <w:trHeight w:val="985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2E55" w14:textId="77777777" w:rsidR="004D0C1B" w:rsidRPr="004D0C1B" w:rsidRDefault="004D0C1B" w:rsidP="004D0C1B">
            <w:pPr>
              <w:jc w:val="center"/>
            </w:pPr>
            <w:r w:rsidRPr="004D0C1B">
              <w:t>投资额</w:t>
            </w:r>
          </w:p>
        </w:tc>
        <w:tc>
          <w:tcPr>
            <w:tcW w:w="6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5483" w14:textId="66FA5CE0" w:rsidR="004D0C1B" w:rsidRPr="004D0C1B" w:rsidRDefault="004D0C1B" w:rsidP="004D0C1B">
            <w:pPr>
              <w:jc w:val="center"/>
            </w:pPr>
            <w:r w:rsidRPr="004D0C1B">
              <w:t>约</w:t>
            </w:r>
            <w:r>
              <w:rPr>
                <w:rFonts w:hint="eastAsia"/>
              </w:rPr>
              <w:t>3500</w:t>
            </w:r>
            <w:r w:rsidRPr="004D0C1B">
              <w:t>万元</w:t>
            </w:r>
          </w:p>
        </w:tc>
      </w:tr>
      <w:tr w:rsidR="004D0C1B" w:rsidRPr="004D0C1B" w14:paraId="1B80774B" w14:textId="77777777" w:rsidTr="004D0C1B">
        <w:trPr>
          <w:trHeight w:val="985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FA5F8" w14:textId="77777777" w:rsidR="004D0C1B" w:rsidRPr="004D0C1B" w:rsidRDefault="004D0C1B" w:rsidP="004D0C1B">
            <w:pPr>
              <w:jc w:val="center"/>
            </w:pPr>
            <w:r w:rsidRPr="004D0C1B">
              <w:t>计划招标时间</w:t>
            </w:r>
          </w:p>
        </w:tc>
        <w:tc>
          <w:tcPr>
            <w:tcW w:w="6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1048" w14:textId="541F4AB5" w:rsidR="004D0C1B" w:rsidRPr="004D0C1B" w:rsidRDefault="004D0C1B" w:rsidP="004D0C1B">
            <w:pPr>
              <w:jc w:val="center"/>
            </w:pPr>
            <w:r w:rsidRPr="004D0C1B">
              <w:t>2025年</w:t>
            </w:r>
            <w:r>
              <w:rPr>
                <w:rFonts w:hint="eastAsia"/>
              </w:rPr>
              <w:t>5</w:t>
            </w:r>
            <w:r w:rsidRPr="004D0C1B">
              <w:t>月</w:t>
            </w:r>
          </w:p>
        </w:tc>
      </w:tr>
      <w:tr w:rsidR="004D0C1B" w:rsidRPr="004D0C1B" w14:paraId="5A998080" w14:textId="77777777" w:rsidTr="004D0C1B">
        <w:trPr>
          <w:trHeight w:val="985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499F" w14:textId="77777777" w:rsidR="004D0C1B" w:rsidRPr="004D0C1B" w:rsidRDefault="004D0C1B" w:rsidP="004D0C1B">
            <w:pPr>
              <w:jc w:val="center"/>
            </w:pPr>
            <w:r w:rsidRPr="004D0C1B">
              <w:t>备注</w:t>
            </w:r>
          </w:p>
        </w:tc>
        <w:tc>
          <w:tcPr>
            <w:tcW w:w="6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1647" w14:textId="77777777" w:rsidR="004D0C1B" w:rsidRPr="004D0C1B" w:rsidRDefault="004D0C1B" w:rsidP="004D0C1B">
            <w:pPr>
              <w:jc w:val="center"/>
            </w:pPr>
            <w:r w:rsidRPr="004D0C1B">
              <w:rPr>
                <w:rFonts w:hint="eastAsia"/>
              </w:rPr>
              <w:t>实际投资额以财政评审为准</w:t>
            </w:r>
          </w:p>
        </w:tc>
      </w:tr>
    </w:tbl>
    <w:p w14:paraId="6D1810EE" w14:textId="77777777" w:rsidR="00115F40" w:rsidRPr="004D0C1B" w:rsidRDefault="00115F40"/>
    <w:sectPr w:rsidR="00115F40" w:rsidRPr="004D0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29F77" w14:textId="77777777" w:rsidR="00C678B8" w:rsidRDefault="00C678B8" w:rsidP="004D0C1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2F839CB" w14:textId="77777777" w:rsidR="00C678B8" w:rsidRDefault="00C678B8" w:rsidP="004D0C1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8C79" w14:textId="77777777" w:rsidR="00C678B8" w:rsidRDefault="00C678B8" w:rsidP="004D0C1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996B4F" w14:textId="77777777" w:rsidR="00C678B8" w:rsidRDefault="00C678B8" w:rsidP="004D0C1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44F83"/>
    <w:multiLevelType w:val="multilevel"/>
    <w:tmpl w:val="333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51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40"/>
    <w:rsid w:val="00115F40"/>
    <w:rsid w:val="004D0C1B"/>
    <w:rsid w:val="00A1334E"/>
    <w:rsid w:val="00C6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30CE6"/>
  <w15:chartTrackingRefBased/>
  <w15:docId w15:val="{F8B282D0-38B8-4A0C-BC41-0C23C27B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F4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0C1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D0C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D0C1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D0C1B"/>
    <w:rPr>
      <w:sz w:val="18"/>
      <w:szCs w:val="18"/>
    </w:rPr>
  </w:style>
  <w:style w:type="character" w:styleId="af2">
    <w:name w:val="Hyperlink"/>
    <w:basedOn w:val="a0"/>
    <w:uiPriority w:val="99"/>
    <w:unhideWhenUsed/>
    <w:rsid w:val="004D0C1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D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9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9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66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1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1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8615503182225</dc:creator>
  <cp:keywords/>
  <dc:description/>
  <cp:lastModifiedBy>8615503182225</cp:lastModifiedBy>
  <cp:revision>2</cp:revision>
  <dcterms:created xsi:type="dcterms:W3CDTF">2025-03-21T08:54:00Z</dcterms:created>
  <dcterms:modified xsi:type="dcterms:W3CDTF">2025-03-21T09:02:00Z</dcterms:modified>
</cp:coreProperties>
</file>