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招标代理机构业务知识测试</w:t>
      </w:r>
      <w:r>
        <w:rPr>
          <w:rFonts w:hint="eastAsia" w:ascii="方正小标宋简体" w:hAnsi="方正小标宋简体" w:eastAsia="方正小标宋简体" w:cs="方正小标宋简体"/>
          <w:b/>
          <w:sz w:val="44"/>
          <w:szCs w:val="44"/>
          <w:lang w:eastAsia="zh-CN"/>
        </w:rPr>
        <w:t>题库</w:t>
      </w:r>
    </w:p>
    <w:p>
      <w:pPr>
        <w:keepLines w:val="0"/>
        <w:spacing w:line="360" w:lineRule="auto"/>
        <w:jc w:val="left"/>
        <w:rPr>
          <w:rFonts w:ascii="微软雅黑" w:hAnsi="微软雅黑" w:eastAsia="微软雅黑" w:cs="微软雅黑"/>
          <w:sz w:val="28"/>
        </w:rPr>
      </w:pPr>
    </w:p>
    <w:p/>
    <w:p/>
    <w:p>
      <w:pPr>
        <w:spacing w:line="360" w:lineRule="auto"/>
        <w:rPr>
          <w:sz w:val="32"/>
          <w:szCs w:val="32"/>
        </w:rPr>
      </w:pPr>
      <w:r>
        <w:rPr>
          <w:rFonts w:ascii="PMingLiU" w:hAnsi="PMingLiU" w:eastAsia="PMingLiU" w:cs="PMingLiU"/>
          <w:sz w:val="32"/>
          <w:szCs w:val="32"/>
        </w:rPr>
        <w:t>一、单选题</w:t>
      </w:r>
      <w:bookmarkStart w:id="0" w:name="_GoBack"/>
      <w:bookmarkEnd w:id="0"/>
    </w:p>
    <w:p/>
    <w:p>
      <w:pPr>
        <w:spacing w:line="360" w:lineRule="auto"/>
      </w:pPr>
      <w:r>
        <w:rPr>
          <w:rFonts w:ascii="Times New Roman" w:hAnsi="Times New Roman" w:eastAsia="Times New Roman" w:cs="Times New Roman"/>
        </w:rPr>
        <w:t xml:space="preserve">1. </w:t>
      </w:r>
      <w:r>
        <w:rPr>
          <w:rFonts w:ascii="PMingLiU" w:hAnsi="PMingLiU" w:eastAsia="PMingLiU" w:cs="PMingLiU"/>
        </w:rPr>
        <w:t>下列施工项目不属于必须招标范围的是（）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、大型基础设施项目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、使用世界银行贷款建设项目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、政府投资的经济适用房建设项目部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、施工主要技术采用特定专利的建设项目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 </w:t>
      </w:r>
      <w:r>
        <w:rPr>
          <w:rFonts w:ascii="PMingLiU" w:hAnsi="PMingLiU" w:eastAsia="PMingLiU" w:cs="PMingLiU"/>
        </w:rPr>
        <w:t>《中华人民共和国招标投标法实施条例》规定，依法必须进行招标的项目的资格预审公告和招标公告，应当在（）媒介发布。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、国务院发展改革部门依法指定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、业主指定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、当地政府制定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、监理机构指定</w:t>
            </w:r>
          </w:p>
        </w:tc>
      </w:tr>
    </w:tbl>
    <w:p/>
    <w:p/>
    <w:p>
      <w:pPr>
        <w:spacing w:line="360" w:lineRule="auto"/>
      </w:pPr>
      <w:r>
        <w:rPr>
          <w:rFonts w:ascii="Times New Roman" w:hAnsi="Times New Roman" w:eastAsia="Times New Roman" w:cs="Times New Roman"/>
        </w:rPr>
        <w:t xml:space="preserve">3. </w:t>
      </w:r>
      <w:r>
        <w:rPr>
          <w:rFonts w:ascii="PMingLiU" w:hAnsi="PMingLiU" w:eastAsia="PMingLiU" w:cs="PMingLiU"/>
        </w:rPr>
        <w:t>按照《招标投标法》及相关规定，必须进行施工招标的工程项目是（）。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、施工企业在其施工资质许可范围内自建自用的工程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、属于利用扶贫资金实行以工代赈需要使用农民工的工程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、施工主要技术采用特定的专利或者专有技术工程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、经济适用房工程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 </w:t>
      </w:r>
      <w:r>
        <w:rPr>
          <w:rFonts w:ascii="PMingLiU" w:hAnsi="PMingLiU" w:eastAsia="PMingLiU" w:cs="PMingLiU"/>
        </w:rPr>
        <w:t>依据《河南省政府采购代理机构管理实施办法》，对于连续（）年未在河南省辖区内开展政府采购业务的代理机构，省财政厅将予以公示，并收回系统操作权限。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 1</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2</w:t>
            </w:r>
            <w:r>
              <w:rPr>
                <w:rFonts w:ascii="PMingLiU" w:hAnsi="PMingLiU" w:eastAsia="PMingLiU" w:cs="PMingLiU"/>
              </w:rPr>
              <w:t>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3</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 5</w:t>
            </w:r>
            <w:r>
              <w:rPr>
                <w:rFonts w:ascii="PMingLiU" w:hAnsi="PMingLiU" w:eastAsia="PMingLiU" w:cs="PMingLiU"/>
              </w:rPr>
              <w:t>年</w:t>
            </w:r>
          </w:p>
        </w:tc>
      </w:tr>
    </w:tbl>
    <w:p/>
    <w:p/>
    <w:p>
      <w:pPr>
        <w:spacing w:line="360" w:lineRule="auto"/>
      </w:pPr>
      <w:r>
        <w:rPr>
          <w:rFonts w:ascii="Times New Roman" w:hAnsi="Times New Roman" w:eastAsia="Times New Roman" w:cs="Times New Roman"/>
        </w:rPr>
        <w:t xml:space="preserve">5. </w:t>
      </w:r>
      <w:r>
        <w:rPr>
          <w:rFonts w:ascii="PMingLiU" w:hAnsi="PMingLiU" w:eastAsia="PMingLiU" w:cs="PMingLiU"/>
        </w:rPr>
        <w:t>依据《河南省政府采购代理机构管理实施办法》，代理机构可以在河南省电子化政府采购系统中查询采购人、评审专家、供应商等对其职责履行情况的评价，并在（）日内就评价内容作出解释说明。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 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 15</w:t>
            </w:r>
          </w:p>
        </w:tc>
      </w:tr>
    </w:tbl>
    <w:p/>
    <w:p/>
    <w:p>
      <w:pPr>
        <w:spacing w:line="360" w:lineRule="auto"/>
      </w:pPr>
      <w:r>
        <w:rPr>
          <w:rFonts w:ascii="Times New Roman" w:hAnsi="Times New Roman" w:eastAsia="Times New Roman" w:cs="Times New Roman"/>
        </w:rPr>
        <w:t xml:space="preserve">6. </w:t>
      </w:r>
      <w:r>
        <w:rPr>
          <w:rFonts w:ascii="PMingLiU" w:hAnsi="PMingLiU" w:eastAsia="PMingLiU" w:cs="PMingLiU"/>
        </w:rPr>
        <w:t>依法必须进行招标的项目，自招标文件开始发岀之日起至投标人提交投标文件截止之日止，最短不得少于（）日。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 </w:t>
      </w:r>
      <w:r>
        <w:rPr>
          <w:rFonts w:ascii="PMingLiU" w:hAnsi="PMingLiU" w:eastAsia="PMingLiU" w:cs="PMingLiU"/>
        </w:rPr>
        <w:t>投标人或者其他利害关系人对招标文件有异议的，应当在投标截止时间（）日前提出。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 </w:t>
      </w:r>
      <w:r>
        <w:rPr>
          <w:rFonts w:ascii="PMingLiU" w:hAnsi="PMingLiU" w:eastAsia="PMingLiU" w:cs="PMingLiU"/>
        </w:rPr>
        <w:t>招标活动的公开原则首先要求（）要公开。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、招标活动的信息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、评标委员会成员的名单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、工程设计文件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、评标标准</w:t>
            </w:r>
          </w:p>
        </w:tc>
      </w:tr>
    </w:tbl>
    <w:p/>
    <w:p/>
    <w:p>
      <w:pPr>
        <w:spacing w:line="360" w:lineRule="auto"/>
      </w:pPr>
      <w:r>
        <w:rPr>
          <w:rFonts w:ascii="Times New Roman" w:hAnsi="Times New Roman" w:eastAsia="Times New Roman" w:cs="Times New Roman"/>
        </w:rPr>
        <w:t xml:space="preserve">9. </w:t>
      </w:r>
      <w:r>
        <w:rPr>
          <w:rFonts w:ascii="PMingLiU" w:hAnsi="PMingLiU" w:eastAsia="PMingLiU" w:cs="PMingLiU"/>
        </w:rPr>
        <w:t>招标信息公开是相对的，对于一些需要保密的事项是不可以公开的。如（）在确定中标结果之前就不可以公开。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、招标活动的信息</w:t>
            </w:r>
          </w:p>
        </w:tc>
      </w:tr>
    </w:tbl>
    <w:p/>
    <w:p/>
    <w:p>
      <w:pPr>
        <w:spacing w:line="360" w:lineRule="auto"/>
      </w:pPr>
      <w:r>
        <w:rPr>
          <w:rFonts w:ascii="Times New Roman" w:hAnsi="Times New Roman" w:eastAsia="Times New Roman" w:cs="Times New Roman"/>
        </w:rPr>
        <w:t xml:space="preserve">10. </w:t>
      </w:r>
      <w:r>
        <w:rPr>
          <w:rFonts w:ascii="PMingLiU" w:hAnsi="PMingLiU" w:eastAsia="PMingLiU" w:cs="PMingLiU"/>
        </w:rPr>
        <w:t>在评标时，（）应当明确、严格，对所有在投标截止日期以后送到的投标书都应拒收，与投标人有利害关系的人员都不得作为评标委员会的成员。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、评标方法</w:t>
            </w:r>
          </w:p>
        </w:tc>
      </w:tr>
    </w:tbl>
    <w:p/>
    <w:p/>
    <w:p>
      <w:pPr>
        <w:spacing w:line="360" w:lineRule="auto"/>
      </w:pPr>
      <w:r>
        <w:rPr>
          <w:rFonts w:ascii="Times New Roman" w:hAnsi="Times New Roman" w:eastAsia="Times New Roman" w:cs="Times New Roman"/>
        </w:rPr>
        <w:t xml:space="preserve">11. </w:t>
      </w:r>
      <w:r>
        <w:rPr>
          <w:rFonts w:ascii="PMingLiU" w:hAnsi="PMingLiU" w:eastAsia="PMingLiU" w:cs="PMingLiU"/>
        </w:rPr>
        <w:t>招标投标活动的公正原则与公平原则的共同之处在于创造一个公平合理、（）的投标机会。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、自由竞争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、平等竞争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、表现企业实力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、展示企业业绩</w:t>
            </w:r>
          </w:p>
        </w:tc>
      </w:tr>
    </w:tbl>
    <w:p/>
    <w:p/>
    <w:p>
      <w:pPr>
        <w:spacing w:line="360" w:lineRule="auto"/>
      </w:pPr>
      <w:r>
        <w:rPr>
          <w:rFonts w:ascii="Times New Roman" w:hAnsi="Times New Roman" w:eastAsia="Times New Roman" w:cs="Times New Roman"/>
        </w:rPr>
        <w:t xml:space="preserve">12. </w:t>
      </w:r>
      <w:r>
        <w:rPr>
          <w:rFonts w:ascii="PMingLiU" w:hAnsi="PMingLiU" w:eastAsia="PMingLiU" w:cs="PMingLiU"/>
        </w:rPr>
        <w:t>诚实信用是民事活动的一项基本原则，招标投标活动是以（）为目的的民事活动，当然也适用这一原则。</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w:t>
            </w:r>
            <w:r>
              <w:rPr>
                <w:rFonts w:ascii="PMingLiU" w:hAnsi="PMingLiU" w:eastAsia="PMingLiU" w:cs="PMingLiU"/>
              </w:rPr>
              <w:t>承揽工程任务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、签订承包合同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、确定中标企业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、订立采购合同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13. </w:t>
      </w:r>
      <w:r>
        <w:rPr>
          <w:rFonts w:ascii="PMingLiU" w:hAnsi="PMingLiU" w:eastAsia="PMingLiU" w:cs="PMingLiU"/>
        </w:rPr>
        <w:t>在投标的过程中，如果投标人假借别的企业的资质，弄虚作假来投标即违反了（）这一原则。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p>
        </w:tc>
      </w:tr>
    </w:tbl>
    <w:p/>
    <w:p/>
    <w:p>
      <w:pPr>
        <w:spacing w:line="360" w:lineRule="auto"/>
      </w:pPr>
      <w:r>
        <w:rPr>
          <w:rFonts w:ascii="Times New Roman" w:hAnsi="Times New Roman" w:eastAsia="Times New Roman" w:cs="Times New Roman"/>
        </w:rPr>
        <w:t xml:space="preserve">14. </w:t>
      </w:r>
      <w:r>
        <w:rPr>
          <w:rFonts w:ascii="PMingLiU" w:hAnsi="PMingLiU" w:eastAsia="PMingLiU" w:cs="PMingLiU"/>
        </w:rPr>
        <w:t>根据《中华人民共和国政府采购法》第二十七条规定，达到公开招标数额标准符合政府采购法第三十一条第一项规定情形只能从唯一供应商处采购的政府采购项目，可以依法采用单一来源采购方式。此类项目在采购活动开始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、需获得设区的市、自治州以上人民政府采购监督管理部门的批准，同时按照政府采购法实施条例第三十八条的规定在省级以上财政部门指定媒体上公示。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、无需获得设区的市、自治州以上人民政府采购监督管理部门的批准，也不用按照政府采购法实施条例第三十八条的规定在省级以上财政部门指定媒体上公示。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、无需获得设区的市、自治州以上人民政府采购监督管理部门的批准，但需按照政府采购法实施条例第三十八条的规定在省级以上财政部门指定媒体上公示。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、需获得设区的市、自治州以上人民政府采购监督管理部门的批准，但不用按照政府采购法实施条例第三十八条的规定在省级以上财政部门指定媒体上公示。</w:t>
            </w:r>
          </w:p>
        </w:tc>
      </w:tr>
    </w:tbl>
    <w:p/>
    <w:p/>
    <w:p>
      <w:pPr>
        <w:spacing w:line="360" w:lineRule="auto"/>
      </w:pPr>
      <w:r>
        <w:rPr>
          <w:rFonts w:ascii="Times New Roman" w:hAnsi="Times New Roman" w:eastAsia="Times New Roman" w:cs="Times New Roman"/>
        </w:rPr>
        <w:t xml:space="preserve">15. </w:t>
      </w:r>
      <w:r>
        <w:rPr>
          <w:rFonts w:ascii="PMingLiU" w:hAnsi="PMingLiU" w:eastAsia="PMingLiU" w:cs="PMingLiU"/>
        </w:rPr>
        <w:t>采用竞争性磋商采购方式采购的政府购买服务项目（含政府和社会资本合作项目），在采购过程中符合要求的供应商（社会资本）只有</w:t>
      </w:r>
      <w:r>
        <w:rPr>
          <w:rFonts w:ascii="Times New Roman" w:hAnsi="Times New Roman" w:eastAsia="Times New Roman" w:cs="Times New Roman"/>
        </w:rPr>
        <w:t>2</w:t>
      </w:r>
      <w:r>
        <w:rPr>
          <w:rFonts w:ascii="PMingLiU" w:hAnsi="PMingLiU" w:eastAsia="PMingLiU" w:cs="PMingLiU"/>
        </w:rPr>
        <w:t>家的，竞争性磋商采购活动（）。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、可以继续进行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、终止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、变更采购方式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、延期</w:t>
            </w:r>
          </w:p>
        </w:tc>
      </w:tr>
    </w:tbl>
    <w:p/>
    <w:p/>
    <w:p>
      <w:pPr>
        <w:spacing w:line="360" w:lineRule="auto"/>
      </w:pPr>
      <w:r>
        <w:rPr>
          <w:rFonts w:ascii="Times New Roman" w:hAnsi="Times New Roman" w:eastAsia="Times New Roman" w:cs="Times New Roman"/>
        </w:rPr>
        <w:t xml:space="preserve">16. </w:t>
      </w:r>
      <w:r>
        <w:rPr>
          <w:rFonts w:ascii="PMingLiU" w:hAnsi="PMingLiU" w:eastAsia="PMingLiU" w:cs="PMingLiU"/>
        </w:rPr>
        <w:t>对于政府向社会公众提供的公共服务项目，除按有关规定公开相关采购信息外，采购人还应当就确定采购需求在指定媒体上征求社会公众的意见，并将验收结果于验收结束之日起（）个工作日内向社会公告。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17. </w:t>
      </w:r>
      <w:r>
        <w:rPr>
          <w:rFonts w:ascii="PMingLiU" w:hAnsi="PMingLiU" w:eastAsia="PMingLiU" w:cs="PMingLiU"/>
        </w:rPr>
        <w:t>达到公开招标数额标准，符合《中华人民共和国政府采购法》第三十一条第一项规定情形，只能从唯一供应商处采购的，采购人、采购代理机构应当在省级以上财政部门指定媒体上进行公示。公示期限不得少于（）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18. </w:t>
      </w:r>
      <w:r>
        <w:rPr>
          <w:rFonts w:ascii="PMingLiU" w:hAnsi="PMingLiU" w:eastAsia="PMingLiU" w:cs="PMingLiU"/>
        </w:rPr>
        <w:t>澄清或者修改的内容可能影响投标文件、资格预审申请文件、响应文件编制的，采购人或者采购代理机构发布澄清公告并以书面形式通知潜在供应商的时间，应当在投标截止时间至少（）日前、提交资格预审申请文件截止时间至少</w:t>
      </w:r>
      <w:r>
        <w:rPr>
          <w:rFonts w:ascii="Times New Roman" w:hAnsi="Times New Roman" w:eastAsia="Times New Roman" w:cs="Times New Roman"/>
        </w:rPr>
        <w:t>3</w:t>
      </w:r>
      <w:r>
        <w:rPr>
          <w:rFonts w:ascii="PMingLiU" w:hAnsi="PMingLiU" w:eastAsia="PMingLiU" w:cs="PMingLiU"/>
        </w:rPr>
        <w:t>日前，或者提交首次响应文件截止之日</w:t>
      </w:r>
      <w:r>
        <w:rPr>
          <w:rFonts w:ascii="Times New Roman" w:hAnsi="Times New Roman" w:eastAsia="Times New Roman" w:cs="Times New Roman"/>
        </w:rPr>
        <w:t>3</w:t>
      </w:r>
      <w:r>
        <w:rPr>
          <w:rFonts w:ascii="PMingLiU" w:hAnsi="PMingLiU" w:eastAsia="PMingLiU" w:cs="PMingLiU"/>
        </w:rPr>
        <w:t>个工作日前</w:t>
      </w:r>
      <w:r>
        <w:rPr>
          <w:rFonts w:ascii="Times New Roman" w:hAnsi="Times New Roman" w:eastAsia="Times New Roman" w:cs="Times New Roman"/>
        </w:rPr>
        <w:t>;</w:t>
      </w:r>
      <w:r>
        <w:rPr>
          <w:rFonts w:ascii="PMingLiU" w:hAnsi="PMingLiU" w:eastAsia="PMingLiU" w:cs="PMingLiU"/>
        </w:rPr>
        <w:t>不足上述时间的，应当顺延提交投标文件、资格预审申请文件或响应文件的截止时间。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19. </w:t>
      </w:r>
      <w:r>
        <w:rPr>
          <w:rFonts w:ascii="PMingLiU" w:hAnsi="PMingLiU" w:eastAsia="PMingLiU" w:cs="PMingLiU"/>
        </w:rPr>
        <w:t>中标、成交结果应当自中标、成交供应商确定之日起</w:t>
      </w:r>
      <w:r>
        <w:rPr>
          <w:rFonts w:ascii="Times New Roman" w:hAnsi="Times New Roman" w:eastAsia="Times New Roman" w:cs="Times New Roman"/>
        </w:rPr>
        <w:t>2</w:t>
      </w:r>
      <w:r>
        <w:rPr>
          <w:rFonts w:ascii="PMingLiU" w:hAnsi="PMingLiU" w:eastAsia="PMingLiU" w:cs="PMingLiU"/>
        </w:rPr>
        <w:t>个工作日内公告，公告期限为（）个工作日。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20. </w:t>
      </w:r>
      <w:r>
        <w:rPr>
          <w:rFonts w:ascii="PMingLiU" w:hAnsi="PMingLiU" w:eastAsia="PMingLiU" w:cs="PMingLiU"/>
        </w:rPr>
        <w:t>《中华人民共和国政府采购法实施条例》第十八条规定，</w:t>
      </w:r>
      <w:r>
        <w:rPr>
          <w:rFonts w:ascii="Times New Roman" w:hAnsi="Times New Roman" w:eastAsia="Times New Roman" w:cs="Times New Roman"/>
        </w:rPr>
        <w:t>“</w:t>
      </w:r>
      <w:r>
        <w:rPr>
          <w:rFonts w:ascii="PMingLiU" w:hAnsi="PMingLiU" w:eastAsia="PMingLiU" w:cs="PMingLiU"/>
        </w:rPr>
        <w:t>除单一来源采购项目外，为采购项目提供整体设计、规范编制或者项目管理、监理、检测等服务的供应商，不得再参加该采购项目的其他采购活动。</w:t>
      </w:r>
      <w:r>
        <w:rPr>
          <w:rFonts w:ascii="Times New Roman" w:hAnsi="Times New Roman" w:eastAsia="Times New Roman" w:cs="Times New Roman"/>
        </w:rPr>
        <w:t>”</w:t>
      </w:r>
      <w:r>
        <w:rPr>
          <w:rFonts w:ascii="PMingLiU" w:hAnsi="PMingLiU" w:eastAsia="PMingLiU" w:cs="PMingLiU"/>
        </w:rPr>
        <w:t>其中，</w:t>
      </w:r>
      <w:r>
        <w:rPr>
          <w:rFonts w:ascii="Times New Roman" w:hAnsi="Times New Roman" w:eastAsia="Times New Roman" w:cs="Times New Roman"/>
        </w:rPr>
        <w:t>“</w:t>
      </w:r>
      <w:r>
        <w:rPr>
          <w:rFonts w:ascii="PMingLiU" w:hAnsi="PMingLiU" w:eastAsia="PMingLiU" w:cs="PMingLiU"/>
        </w:rPr>
        <w:t>其他采购活动</w:t>
      </w:r>
      <w:r>
        <w:rPr>
          <w:rFonts w:ascii="Times New Roman" w:hAnsi="Times New Roman" w:eastAsia="Times New Roman" w:cs="Times New Roman"/>
        </w:rPr>
        <w:t>”</w:t>
      </w:r>
      <w:r>
        <w:rPr>
          <w:rFonts w:ascii="PMingLiU" w:hAnsi="PMingLiU" w:eastAsia="PMingLiU" w:cs="PMingLiU"/>
        </w:rPr>
        <w:t>指为采购项目提供（）的采购活动。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、整体设计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、规范编制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、项目管理、监理、检测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、整体设计、规范编制和项目管理、监理、检测等服务之外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21. </w:t>
      </w:r>
      <w:r>
        <w:rPr>
          <w:rFonts w:ascii="PMingLiU" w:hAnsi="PMingLiU" w:eastAsia="PMingLiU" w:cs="PMingLiU"/>
        </w:rPr>
        <w:t>以下哪种说法是错误的（）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、磋商文件能够详细列明采购标的的技术、服务要求的，磋商结束后，磋商小组应当要求所有实质性响应的供应商在规定时间内提交最后报价，提交最后报价的供应商不得少于</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、磋商文件不能详细列明采购标的的技术、服务要求，需经磋商由供应商提供最终设计方案或解决方案的，磋商结束后，磋商小组应当按照少数服从多数的原则投票推荐</w:t>
            </w:r>
            <w:r>
              <w:rPr>
                <w:rFonts w:ascii="Times New Roman" w:hAnsi="Times New Roman" w:eastAsia="Times New Roman" w:cs="Times New Roman"/>
              </w:rPr>
              <w:t>3</w:t>
            </w:r>
            <w:r>
              <w:rPr>
                <w:rFonts w:ascii="PMingLiU" w:hAnsi="PMingLiU" w:eastAsia="PMingLiU" w:cs="PMingLiU"/>
              </w:rPr>
              <w:t>家以上供应商的设计方案或者解决方案，并要求其在规定时间内提交最后报价。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、最后报价是供应商响应文件的有效组成部分。提交最后报价的供应商必须为</w:t>
            </w:r>
            <w:r>
              <w:rPr>
                <w:rFonts w:ascii="Times New Roman" w:hAnsi="Times New Roman" w:eastAsia="Times New Roman" w:cs="Times New Roman"/>
              </w:rPr>
              <w:t>3</w:t>
            </w:r>
            <w:r>
              <w:rPr>
                <w:rFonts w:ascii="PMingLiU" w:hAnsi="PMingLiU" w:eastAsia="PMingLiU" w:cs="PMingLiU"/>
              </w:rPr>
              <w:t>家以上。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、已提交响应文件的供应商，在提交最后报价之前，可以根据磋商情况退出磋商。采购人、采购代理机构应当退还退出磋商的供应商的磋商保证金。</w:t>
            </w:r>
          </w:p>
        </w:tc>
      </w:tr>
    </w:tbl>
    <w:p/>
    <w:p/>
    <w:p>
      <w:pPr>
        <w:spacing w:line="360" w:lineRule="auto"/>
      </w:pPr>
      <w:r>
        <w:rPr>
          <w:rFonts w:ascii="Times New Roman" w:hAnsi="Times New Roman" w:eastAsia="Times New Roman" w:cs="Times New Roman"/>
        </w:rPr>
        <w:t xml:space="preserve">22. </w:t>
      </w:r>
      <w:r>
        <w:rPr>
          <w:rFonts w:ascii="PMingLiU" w:hAnsi="PMingLiU" w:eastAsia="PMingLiU" w:cs="PMingLiU"/>
        </w:rPr>
        <w:t>《政府采购法实施条例》自</w:t>
      </w:r>
      <w:r>
        <w:rPr>
          <w:rFonts w:ascii="Times New Roman" w:hAnsi="Times New Roman" w:eastAsia="Times New Roman" w:cs="Times New Roman"/>
        </w:rPr>
        <w:t>______</w:t>
      </w:r>
      <w:r>
        <w:rPr>
          <w:rFonts w:ascii="PMingLiU" w:hAnsi="PMingLiU" w:eastAsia="PMingLiU" w:cs="PMingLiU"/>
        </w:rPr>
        <w:t>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3</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4</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23. </w:t>
      </w:r>
      <w:r>
        <w:rPr>
          <w:rFonts w:ascii="PMingLiU" w:hAnsi="PMingLiU" w:eastAsia="PMingLiU" w:cs="PMingLiU"/>
        </w:rPr>
        <w:t>中标、成交通知书发出后，采购人、采购代理机构不与中标、成交供应商签订采购合同的，责令限期改正，给予警告，可以并处罚款，数额为</w:t>
      </w:r>
      <w:r>
        <w:rPr>
          <w:rFonts w:ascii="Times New Roman" w:hAnsi="Times New Roman" w:eastAsia="Times New Roman" w:cs="Times New Roman"/>
        </w:rPr>
        <w:t>______</w:t>
      </w:r>
      <w:r>
        <w:rPr>
          <w:rFonts w:ascii="PMingLiU" w:hAnsi="PMingLiU" w:eastAsia="PMingLiU" w:cs="PMingLiU"/>
        </w:rPr>
        <w:t>元以下。（）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万</w:t>
            </w:r>
          </w:p>
        </w:tc>
      </w:tr>
    </w:tbl>
    <w:p/>
    <w:p/>
    <w:p>
      <w:pPr>
        <w:spacing w:line="360" w:lineRule="auto"/>
      </w:pPr>
      <w:r>
        <w:rPr>
          <w:rFonts w:ascii="Times New Roman" w:hAnsi="Times New Roman" w:eastAsia="Times New Roman" w:cs="Times New Roman"/>
        </w:rPr>
        <w:t xml:space="preserve">24. </w:t>
      </w:r>
      <w:r>
        <w:rPr>
          <w:rFonts w:ascii="PMingLiU" w:hAnsi="PMingLiU" w:eastAsia="PMingLiU" w:cs="PMingLiU"/>
        </w:rPr>
        <w:t>某政府采购项目于</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6</w:t>
      </w:r>
      <w:r>
        <w:rPr>
          <w:rFonts w:ascii="PMingLiU" w:hAnsi="PMingLiU" w:eastAsia="PMingLiU" w:cs="PMingLiU"/>
        </w:rPr>
        <w:t>日（星期三）发布招标公告，招标公告中明确，项目招标文件于同日开放下载，至</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13</w:t>
      </w:r>
      <w:r>
        <w:rPr>
          <w:rFonts w:ascii="PMingLiU" w:hAnsi="PMingLiU" w:eastAsia="PMingLiU" w:cs="PMingLiU"/>
        </w:rPr>
        <w:t>日（星期三）下载截止，</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27</w:t>
      </w:r>
      <w:r>
        <w:rPr>
          <w:rFonts w:ascii="PMingLiU" w:hAnsi="PMingLiU" w:eastAsia="PMingLiU" w:cs="PMingLiU"/>
        </w:rPr>
        <w:t>日（星期三）开标。甲供应商于</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8</w:t>
      </w:r>
      <w:r>
        <w:rPr>
          <w:rFonts w:ascii="PMingLiU" w:hAnsi="PMingLiU" w:eastAsia="PMingLiU" w:cs="PMingLiU"/>
        </w:rPr>
        <w:t>日（星期五）下载了招标文件。假如甲供应商要对该项目招标文件依法提出质疑，那么甲供应商应当在</w:t>
      </w:r>
      <w:r>
        <w:rPr>
          <w:rFonts w:ascii="Times New Roman" w:hAnsi="Times New Roman" w:eastAsia="Times New Roman" w:cs="Times New Roman"/>
        </w:rPr>
        <w:t>______</w:t>
      </w:r>
      <w:r>
        <w:rPr>
          <w:rFonts w:ascii="PMingLiU" w:hAnsi="PMingLiU" w:eastAsia="PMingLiU" w:cs="PMingLiU"/>
        </w:rPr>
        <w:t>以前提出质疑。（）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19</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27</w:t>
            </w:r>
            <w:r>
              <w:rPr>
                <w:rFonts w:ascii="PMingLiU" w:hAnsi="PMingLiU" w:eastAsia="PMingLiU" w:cs="PMingLiU"/>
              </w:rPr>
              <w:t>日</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对可以质疑的采购文件提出质疑的，为收到采购文件之日或者采购文件公告期限届满之日起七个工作日内。</w:t>
      </w:r>
    </w:p>
    <w:p>
      <w:pPr>
        <w:spacing w:line="360" w:lineRule="auto"/>
      </w:pPr>
    </w:p>
    <w:p/>
    <w:p/>
    <w:p>
      <w:pPr>
        <w:spacing w:line="360" w:lineRule="auto"/>
      </w:pPr>
      <w:r>
        <w:rPr>
          <w:rFonts w:ascii="Times New Roman" w:hAnsi="Times New Roman" w:eastAsia="Times New Roman" w:cs="Times New Roman"/>
        </w:rPr>
        <w:t xml:space="preserve">25. </w:t>
      </w:r>
      <w:r>
        <w:rPr>
          <w:rFonts w:ascii="PMingLiU" w:hAnsi="PMingLiU" w:eastAsia="PMingLiU" w:cs="PMingLiU"/>
        </w:rPr>
        <w:t>甲采购代理机构代理的某大型设备政府采购项目，项目招标文件中要求</w:t>
      </w:r>
      <w:r>
        <w:rPr>
          <w:rFonts w:ascii="Times New Roman" w:hAnsi="Times New Roman" w:eastAsia="Times New Roman" w:cs="Times New Roman"/>
        </w:rPr>
        <w:t>“</w:t>
      </w:r>
      <w:r>
        <w:rPr>
          <w:rFonts w:ascii="PMingLiU" w:hAnsi="PMingLiU" w:eastAsia="PMingLiU" w:cs="PMingLiU"/>
        </w:rPr>
        <w:t>合同签订后</w:t>
      </w:r>
      <w:r>
        <w:rPr>
          <w:rFonts w:ascii="Times New Roman" w:hAnsi="Times New Roman" w:eastAsia="Times New Roman" w:cs="Times New Roman"/>
        </w:rPr>
        <w:t>30</w:t>
      </w:r>
      <w:r>
        <w:rPr>
          <w:rFonts w:ascii="PMingLiU" w:hAnsi="PMingLiU" w:eastAsia="PMingLiU" w:cs="PMingLiU"/>
        </w:rPr>
        <w:t>天内交付</w:t>
      </w:r>
      <w:r>
        <w:rPr>
          <w:rFonts w:ascii="Times New Roman" w:hAnsi="Times New Roman" w:eastAsia="Times New Roman" w:cs="Times New Roman"/>
        </w:rPr>
        <w:t>”</w:t>
      </w:r>
      <w:r>
        <w:rPr>
          <w:rFonts w:ascii="PMingLiU" w:hAnsi="PMingLiU" w:eastAsia="PMingLiU" w:cs="PMingLiU"/>
        </w:rPr>
        <w:t>，但对于</w:t>
      </w:r>
      <w:r>
        <w:rPr>
          <w:rFonts w:ascii="Times New Roman" w:hAnsi="Times New Roman" w:eastAsia="Times New Roman" w:cs="Times New Roman"/>
        </w:rPr>
        <w:t>“</w:t>
      </w:r>
      <w:r>
        <w:rPr>
          <w:rFonts w:ascii="PMingLiU" w:hAnsi="PMingLiU" w:eastAsia="PMingLiU" w:cs="PMingLiU"/>
        </w:rPr>
        <w:t>交付</w:t>
      </w:r>
      <w:r>
        <w:rPr>
          <w:rFonts w:ascii="Times New Roman" w:hAnsi="Times New Roman" w:eastAsia="Times New Roman" w:cs="Times New Roman"/>
        </w:rPr>
        <w:t>”</w:t>
      </w:r>
      <w:r>
        <w:rPr>
          <w:rFonts w:ascii="PMingLiU" w:hAnsi="PMingLiU" w:eastAsia="PMingLiU" w:cs="PMingLiU"/>
        </w:rPr>
        <w:t>究竟是指货到现场或者吊装就位，还是指完成安装调试或者验收通过，招标文件并没有进一步的说明。该大型设备的现场吊装就位和安装调试等所需费用较高，直接影响投标人的投标报价。</w:t>
      </w:r>
      <w:r>
        <w:rPr>
          <w:rFonts w:ascii="Times New Roman" w:hAnsi="Times New Roman" w:eastAsia="Times New Roman" w:cs="Times New Roman"/>
        </w:rPr>
        <w:t>A</w:t>
      </w:r>
      <w:r>
        <w:rPr>
          <w:rFonts w:ascii="PMingLiU" w:hAnsi="PMingLiU" w:eastAsia="PMingLiU" w:cs="PMingLiU"/>
        </w:rPr>
        <w:t>供应商一心要参加该项目投标，在购买招标文件后，针对上述问题，</w:t>
      </w:r>
      <w:r>
        <w:rPr>
          <w:rFonts w:ascii="Times New Roman" w:hAnsi="Times New Roman" w:eastAsia="Times New Roman" w:cs="Times New Roman"/>
        </w:rPr>
        <w:t>A</w:t>
      </w:r>
      <w:r>
        <w:rPr>
          <w:rFonts w:ascii="PMingLiU" w:hAnsi="PMingLiU" w:eastAsia="PMingLiU" w:cs="PMingLiU"/>
        </w:rPr>
        <w:t>供应商的最佳做法是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、就此向甲采购代理机构提出质疑。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、怀疑采购代理机构可能故意暗箱操作，向相关部门举报。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、就此向甲采购代理机构提出书面询问，要求采购代理机构进行书面澄清。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、就此向相关财政部门提出投诉。</w:t>
            </w:r>
          </w:p>
        </w:tc>
      </w:tr>
    </w:tbl>
    <w:p/>
    <w:p/>
    <w:p>
      <w:pPr>
        <w:spacing w:line="360" w:lineRule="auto"/>
      </w:pPr>
      <w:r>
        <w:rPr>
          <w:rFonts w:ascii="Times New Roman" w:hAnsi="Times New Roman" w:eastAsia="Times New Roman" w:cs="Times New Roman"/>
        </w:rPr>
        <w:t xml:space="preserve">26. </w:t>
      </w:r>
      <w:r>
        <w:rPr>
          <w:rFonts w:ascii="PMingLiU" w:hAnsi="PMingLiU" w:eastAsia="PMingLiU" w:cs="PMingLiU"/>
        </w:rPr>
        <w:t>依法必须进行招标的项目，其评标委员会由招标人的代表和有关技术、经济等方面的专家组成，成员人数为（）人以上单数。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27. </w:t>
      </w:r>
      <w:r>
        <w:rPr>
          <w:rFonts w:ascii="PMingLiU" w:hAnsi="PMingLiU" w:eastAsia="PMingLiU" w:cs="PMingLiU"/>
        </w:rPr>
        <w:t>招标文件要求中标人提交履约保证金的，中标人应当按照招标文件的要求提交。履约保证金不得超过中标合同金额的（）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 </w:t>
      </w:r>
      <w:r>
        <w:rPr>
          <w:rFonts w:ascii="PMingLiU" w:hAnsi="PMingLiU" w:eastAsia="PMingLiU" w:cs="PMingLiU"/>
        </w:rPr>
        <w:t>按照法律规范的渊源划分，《机电产品国际招标投标实施办法》属于（）。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、部门规章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、行政法规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、地方性法规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、行政规范性文件</w:t>
            </w:r>
          </w:p>
        </w:tc>
      </w:tr>
    </w:tbl>
    <w:p/>
    <w:p/>
    <w:p>
      <w:pPr>
        <w:spacing w:line="360" w:lineRule="auto"/>
      </w:pPr>
      <w:r>
        <w:rPr>
          <w:rFonts w:ascii="Times New Roman" w:hAnsi="Times New Roman" w:eastAsia="Times New Roman" w:cs="Times New Roman"/>
        </w:rPr>
        <w:t xml:space="preserve">29. </w:t>
      </w:r>
      <w:r>
        <w:rPr>
          <w:rFonts w:ascii="PMingLiU" w:hAnsi="PMingLiU" w:eastAsia="PMingLiU" w:cs="PMingLiU"/>
        </w:rPr>
        <w:t>下列法律规范中对施工项目招标程序规定不一致的，应当适用（）的规定。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、《招标投标法实施条例》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、《工程建设项目施工招标投标办法》</w:t>
            </w:r>
          </w:p>
        </w:tc>
      </w:tr>
    </w:tbl>
    <w:p/>
    <w:p/>
    <w:p>
      <w:pPr>
        <w:spacing w:line="360" w:lineRule="auto"/>
      </w:pPr>
      <w:r>
        <w:rPr>
          <w:rFonts w:ascii="Times New Roman" w:hAnsi="Times New Roman" w:eastAsia="Times New Roman" w:cs="Times New Roman"/>
        </w:rPr>
        <w:t xml:space="preserve">30. </w:t>
      </w:r>
      <w:r>
        <w:rPr>
          <w:rFonts w:ascii="PMingLiU" w:hAnsi="PMingLiU" w:eastAsia="PMingLiU" w:cs="PMingLiU"/>
        </w:rPr>
        <w:t>根据《招标投标法》，一个完整的招标投标程序必须包括的基本环节是（）。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、发布招标公告、编制招标文件、开标、评标、定标和签订合同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、招标、投标、开标、评标、中标和签订合同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、发布招标公告、编制招标文件、澄清和答疑、投标、开标、评标和中标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、招标、投标、开标、评标、澄清和说明、签订合同</w:t>
            </w:r>
          </w:p>
        </w:tc>
      </w:tr>
    </w:tbl>
    <w:p/>
    <w:p/>
    <w:p>
      <w:pPr>
        <w:spacing w:line="360" w:lineRule="auto"/>
      </w:pPr>
      <w:r>
        <w:rPr>
          <w:rFonts w:ascii="Times New Roman" w:hAnsi="Times New Roman" w:eastAsia="Times New Roman" w:cs="Times New Roman"/>
        </w:rPr>
        <w:t xml:space="preserve">31. </w:t>
      </w:r>
      <w:r>
        <w:rPr>
          <w:rFonts w:ascii="PMingLiU" w:hAnsi="PMingLiU" w:eastAsia="PMingLiU" w:cs="PMingLiU"/>
        </w:rPr>
        <w:t>招标文件应当载明投标有效期。投标有效期从（）起计算。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、发布招标公告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、发售招标文件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、提交投标文件截止日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w:t>
            </w:r>
          </w:p>
        </w:tc>
      </w:tr>
    </w:tbl>
    <w:p/>
    <w:p/>
    <w:p>
      <w:pPr>
        <w:spacing w:line="360" w:lineRule="auto"/>
      </w:pPr>
      <w:r>
        <w:rPr>
          <w:rFonts w:ascii="Times New Roman" w:hAnsi="Times New Roman" w:eastAsia="Times New Roman" w:cs="Times New Roman"/>
        </w:rPr>
        <w:t xml:space="preserve">32. </w:t>
      </w:r>
      <w:r>
        <w:rPr>
          <w:rFonts w:ascii="PMingLiU" w:hAnsi="PMingLiU" w:eastAsia="PMingLiU" w:cs="PMingLiU"/>
        </w:rPr>
        <w:t>公开招标采购项目开标结束后，（）应当依法对投标人的资格进行审查。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、采购人组织评审专家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、采购代理机构组织评审专家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、采购人或者采购代理机构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 </w:t>
      </w:r>
      <w:r>
        <w:rPr>
          <w:rFonts w:ascii="PMingLiU" w:hAnsi="PMingLiU" w:eastAsia="PMingLiU" w:cs="PMingLiU"/>
        </w:rPr>
        <w:t>采购代理机构应当在评标结束后（）内将评标报告送采购人。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34. </w:t>
      </w:r>
      <w:r>
        <w:rPr>
          <w:rFonts w:ascii="PMingLiU" w:hAnsi="PMingLiU" w:eastAsia="PMingLiU" w:cs="PMingLiU"/>
        </w:rPr>
        <w:t>采购人应当自收到评标报告之日起（）内，在评标报告确定的中标候选人名单中按顺序确定中标人。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35. </w:t>
      </w:r>
      <w:r>
        <w:rPr>
          <w:rFonts w:ascii="PMingLiU" w:hAnsi="PMingLiU" w:eastAsia="PMingLiU" w:cs="PMingLiU"/>
        </w:rPr>
        <w:t>依法必须进行招标的项目，招标人应当自收到评标报告之日起（）日内公示中标候选人。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36. </w:t>
      </w:r>
      <w:r>
        <w:rPr>
          <w:rFonts w:ascii="PMingLiU" w:hAnsi="PMingLiU" w:eastAsia="PMingLiU" w:cs="PMingLiU"/>
        </w:rPr>
        <w:t>依照《河南省招标采购项目专家评标（评审）劳务报酬标准指导意见》</w:t>
      </w:r>
      <w:r>
        <w:rPr>
          <w:rFonts w:ascii="Times New Roman" w:hAnsi="Times New Roman" w:eastAsia="Times New Roman" w:cs="Times New Roman"/>
        </w:rPr>
        <w:t>:</w:t>
      </w:r>
      <w:r>
        <w:rPr>
          <w:rFonts w:ascii="PMingLiU" w:hAnsi="PMingLiU" w:eastAsia="PMingLiU" w:cs="PMingLiU"/>
        </w:rPr>
        <w:t>评审时间三小时及以内的，按（）元</w:t>
      </w:r>
      <w:r>
        <w:rPr>
          <w:rFonts w:ascii="Times New Roman" w:hAnsi="Times New Roman" w:eastAsia="Times New Roman" w:cs="Times New Roman"/>
        </w:rPr>
        <w:t>/</w:t>
      </w:r>
      <w:r>
        <w:rPr>
          <w:rFonts w:ascii="PMingLiU" w:hAnsi="PMingLiU" w:eastAsia="PMingLiU" w:cs="PMingLiU"/>
        </w:rPr>
        <w:t>次标准支付</w:t>
      </w:r>
      <w:r>
        <w:rPr>
          <w:rFonts w:ascii="Times New Roman" w:hAnsi="Times New Roman" w:eastAsia="Times New Roman" w:cs="Times New Roman"/>
        </w:rPr>
        <w:t>;</w:t>
      </w:r>
      <w:r>
        <w:rPr>
          <w:rFonts w:ascii="PMingLiU" w:hAnsi="PMingLiU" w:eastAsia="PMingLiU" w:cs="PMingLiU"/>
        </w:rPr>
        <w:t>超过三小时以上的，原则上按</w:t>
      </w:r>
      <w:r>
        <w:rPr>
          <w:rFonts w:ascii="Times New Roman" w:hAnsi="Times New Roman" w:eastAsia="Times New Roman" w:cs="Times New Roman"/>
        </w:rPr>
        <w:t>100</w:t>
      </w:r>
      <w:r>
        <w:rPr>
          <w:rFonts w:ascii="PMingLiU" w:hAnsi="PMingLiU" w:eastAsia="PMingLiU" w:cs="PMingLiU"/>
        </w:rPr>
        <w:t>元</w:t>
      </w:r>
      <w:r>
        <w:rPr>
          <w:rFonts w:ascii="Times New Roman" w:hAnsi="Times New Roman" w:eastAsia="Times New Roman" w:cs="Times New Roman"/>
        </w:rPr>
        <w:t>/</w:t>
      </w:r>
      <w:r>
        <w:rPr>
          <w:rFonts w:ascii="PMingLiU" w:hAnsi="PMingLiU" w:eastAsia="PMingLiU" w:cs="PMingLiU"/>
        </w:rPr>
        <w:t>小时标准支付</w:t>
      </w:r>
      <w:r>
        <w:rPr>
          <w:rFonts w:ascii="Times New Roman" w:hAnsi="Times New Roman" w:eastAsia="Times New Roman" w:cs="Times New Roman"/>
        </w:rPr>
        <w:t>;</w:t>
      </w:r>
      <w:r>
        <w:rPr>
          <w:rFonts w:ascii="PMingLiU" w:hAnsi="PMingLiU" w:eastAsia="PMingLiU" w:cs="PMingLiU"/>
        </w:rPr>
        <w:t>超过半小时不足</w:t>
      </w:r>
      <w:r>
        <w:rPr>
          <w:rFonts w:ascii="Times New Roman" w:hAnsi="Times New Roman" w:eastAsia="Times New Roman" w:cs="Times New Roman"/>
        </w:rPr>
        <w:t>1</w:t>
      </w:r>
      <w:r>
        <w:rPr>
          <w:rFonts w:ascii="PMingLiU" w:hAnsi="PMingLiU" w:eastAsia="PMingLiU" w:cs="PMingLiU"/>
        </w:rPr>
        <w:t>小时的按</w:t>
      </w:r>
      <w:r>
        <w:rPr>
          <w:rFonts w:ascii="Times New Roman" w:hAnsi="Times New Roman" w:eastAsia="Times New Roman" w:cs="Times New Roman"/>
        </w:rPr>
        <w:t>1</w:t>
      </w:r>
      <w:r>
        <w:rPr>
          <w:rFonts w:ascii="PMingLiU" w:hAnsi="PMingLiU" w:eastAsia="PMingLiU" w:cs="PMingLiU"/>
        </w:rPr>
        <w:t>小时计算</w:t>
      </w:r>
      <w:r>
        <w:rPr>
          <w:rFonts w:ascii="Times New Roman" w:hAnsi="Times New Roman" w:eastAsia="Times New Roman" w:cs="Times New Roman"/>
        </w:rPr>
        <w:t>;</w:t>
      </w:r>
      <w:r>
        <w:rPr>
          <w:rFonts w:ascii="PMingLiU" w:hAnsi="PMingLiU" w:eastAsia="PMingLiU" w:cs="PMingLiU"/>
        </w:rPr>
        <w:t>不足半小时的不予计算。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500</w:t>
            </w:r>
          </w:p>
        </w:tc>
      </w:tr>
    </w:tbl>
    <w:p/>
    <w:p/>
    <w:p>
      <w:pPr>
        <w:spacing w:line="360" w:lineRule="auto"/>
      </w:pPr>
      <w:r>
        <w:rPr>
          <w:rFonts w:ascii="Times New Roman" w:hAnsi="Times New Roman" w:eastAsia="Times New Roman" w:cs="Times New Roman"/>
        </w:rPr>
        <w:t xml:space="preserve">37. </w:t>
      </w:r>
      <w:r>
        <w:rPr>
          <w:rFonts w:ascii="PMingLiU" w:hAnsi="PMingLiU" w:eastAsia="PMingLiU" w:cs="PMingLiU"/>
        </w:rPr>
        <w:t>依法必须进行施工招标的工程，招标人应当自发出中标通知书之日起（）日内，向有关行政监督部门提交招标投标情况的书面报告。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38. </w:t>
      </w:r>
      <w:r>
        <w:rPr>
          <w:rFonts w:ascii="PMingLiU" w:hAnsi="PMingLiU" w:eastAsia="PMingLiU" w:cs="PMingLiU"/>
        </w:rPr>
        <w:t>负责受理投诉的行政监督部门应当自受理投诉之日起（）工作日内，对投诉事项作出处理。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 </w:t>
      </w:r>
      <w:r>
        <w:rPr>
          <w:rFonts w:ascii="PMingLiU" w:hAnsi="PMingLiU" w:eastAsia="PMingLiU" w:cs="PMingLiU"/>
        </w:rPr>
        <w:t>《必须招标的工程项目规定》中规定施工单项合同估算价在（）万元人民币以上的，必须进行招标。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400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勘察、</w:t>
      </w:r>
      <w:r>
        <w:rPr>
          <w:rFonts w:ascii="Times New Roman" w:hAnsi="Times New Roman" w:eastAsia="Times New Roman" w:cs="Times New Roman"/>
        </w:rPr>
        <w:t xml:space="preserve"> </w:t>
      </w:r>
      <w:r>
        <w:rPr>
          <w:rFonts w:ascii="PMingLiU" w:hAnsi="PMingLiU" w:eastAsia="PMingLiU" w:cs="PMingLiU"/>
        </w:rPr>
        <w:t>设计、施工、监理以及与工程建设有关的重要设备、材料等的采购</w:t>
      </w:r>
      <w:r>
        <w:rPr>
          <w:rFonts w:ascii="Times New Roman" w:hAnsi="Times New Roman" w:eastAsia="Times New Roman" w:cs="Times New Roman"/>
        </w:rPr>
        <w:t xml:space="preserve"> </w:t>
      </w:r>
      <w:r>
        <w:rPr>
          <w:rFonts w:ascii="PMingLiU" w:hAnsi="PMingLiU" w:eastAsia="PMingLiU" w:cs="PMingLiU"/>
        </w:rPr>
        <w:t>达到下列标准之一的，必须招标</w:t>
      </w:r>
      <w:r>
        <w:rPr>
          <w:rFonts w:ascii="Times New Roman" w:hAnsi="Times New Roman" w:eastAsia="Times New Roman" w:cs="Times New Roman"/>
        </w:rPr>
        <w:t>:</w:t>
      </w:r>
      <w:r>
        <w:rPr>
          <w:rFonts w:ascii="PMingLiU" w:hAnsi="PMingLiU" w:eastAsia="PMingLiU" w:cs="PMingLiU"/>
        </w:rPr>
        <w:t>（一）施工单项合同估算价在</w:t>
      </w:r>
      <w:r>
        <w:rPr>
          <w:rFonts w:ascii="Times New Roman" w:hAnsi="Times New Roman" w:eastAsia="Times New Roman" w:cs="Times New Roman"/>
        </w:rPr>
        <w:t xml:space="preserve"> 400 </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（二）重要设备、材料等货物的采购，单项合同估算价在</w:t>
      </w:r>
      <w:r>
        <w:rPr>
          <w:rFonts w:ascii="Times New Roman" w:hAnsi="Times New Roman" w:eastAsia="Times New Roman" w:cs="Times New Roman"/>
        </w:rPr>
        <w:t>200</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（三）勘察、设计、监理等服务的采购，单项合同估算价在</w:t>
      </w:r>
      <w:r>
        <w:rPr>
          <w:rFonts w:ascii="Times New Roman" w:hAnsi="Times New Roman" w:eastAsia="Times New Roman" w:cs="Times New Roman"/>
        </w:rPr>
        <w:t>100</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同一项目中可以合并进行的勘察、设计、施工、监理以及与工程建设有关的重要设备、材料等的采购，合同估算价合计达到前款规定标准的，必须招标。</w:t>
      </w:r>
    </w:p>
    <w:p>
      <w:pPr>
        <w:spacing w:line="360" w:lineRule="auto"/>
      </w:pPr>
    </w:p>
    <w:p/>
    <w:p/>
    <w:p>
      <w:pPr>
        <w:spacing w:line="360" w:lineRule="auto"/>
      </w:pPr>
      <w:r>
        <w:rPr>
          <w:rFonts w:ascii="Times New Roman" w:hAnsi="Times New Roman" w:eastAsia="Times New Roman" w:cs="Times New Roman"/>
        </w:rPr>
        <w:t xml:space="preserve">40. </w:t>
      </w:r>
      <w:r>
        <w:rPr>
          <w:rFonts w:ascii="PMingLiU" w:hAnsi="PMingLiU" w:eastAsia="PMingLiU" w:cs="PMingLiU"/>
        </w:rPr>
        <w:t>《必须招标的工程项目规定》中规定重要设备、材料等货物的采购，单项合同估算价在（）万元人民币以上的，必须进行招标。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41. </w:t>
      </w:r>
      <w:r>
        <w:rPr>
          <w:rFonts w:ascii="PMingLiU" w:hAnsi="PMingLiU" w:eastAsia="PMingLiU" w:cs="PMingLiU"/>
        </w:rPr>
        <w:t>《必须招标的工程项目规定》中规定勘察、设计、监理服务的采购，单项合同估算价在（）万元人民币以上的，必须进行招标。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42. </w:t>
      </w:r>
      <w:r>
        <w:rPr>
          <w:rFonts w:ascii="PMingLiU" w:hAnsi="PMingLiU" w:eastAsia="PMingLiU" w:cs="PMingLiU"/>
        </w:rPr>
        <w:t>应当招标的工程建设项目在（）后，已满足招标条件的，均应成立招标组织，组织招标，办理招标事宜。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、进行可行性研究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、办理报建登记手续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、选择招标代理机构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、发布招标信息</w:t>
            </w:r>
          </w:p>
        </w:tc>
      </w:tr>
    </w:tbl>
    <w:p/>
    <w:p/>
    <w:p>
      <w:pPr>
        <w:spacing w:line="360" w:lineRule="auto"/>
      </w:pPr>
      <w:r>
        <w:rPr>
          <w:rFonts w:ascii="Times New Roman" w:hAnsi="Times New Roman" w:eastAsia="Times New Roman" w:cs="Times New Roman"/>
        </w:rPr>
        <w:t xml:space="preserve">43. </w:t>
      </w:r>
      <w:r>
        <w:rPr>
          <w:rFonts w:ascii="PMingLiU" w:hAnsi="PMingLiU" w:eastAsia="PMingLiU" w:cs="PMingLiU"/>
        </w:rPr>
        <w:t>应当招标的工程建设项目，根据招标人是否具有（），可以将组织招标分为自行招标和委托招标两种情况。</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、招标资质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、招标许可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、招标的条件与能力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、评标专家</w:t>
            </w:r>
          </w:p>
        </w:tc>
      </w:tr>
    </w:tbl>
    <w:p/>
    <w:p/>
    <w:p>
      <w:pPr>
        <w:spacing w:line="360" w:lineRule="auto"/>
      </w:pPr>
      <w:r>
        <w:rPr>
          <w:rFonts w:ascii="Times New Roman" w:hAnsi="Times New Roman" w:eastAsia="Times New Roman" w:cs="Times New Roman"/>
        </w:rPr>
        <w:t xml:space="preserve">44. </w:t>
      </w:r>
      <w:r>
        <w:rPr>
          <w:rFonts w:ascii="PMingLiU" w:hAnsi="PMingLiU" w:eastAsia="PMingLiU" w:cs="PMingLiU"/>
        </w:rPr>
        <w:t>《招标投标法》第</w:t>
      </w:r>
      <w:r>
        <w:rPr>
          <w:rFonts w:ascii="Times New Roman" w:hAnsi="Times New Roman" w:eastAsia="Times New Roman" w:cs="Times New Roman"/>
        </w:rPr>
        <w:t>12</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依法必须进行招标的项目，招标人自行办理招标事宜，应当向有关行政监督部门（）。</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、申请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、备案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、报批</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12</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依法必须进行招标的项目，招标人自行办理招标事宜的，应当向有关行政监督部门备案。</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45. </w:t>
      </w:r>
      <w:r>
        <w:rPr>
          <w:rFonts w:ascii="PMingLiU" w:hAnsi="PMingLiU" w:eastAsia="PMingLiU" w:cs="PMingLiU"/>
        </w:rPr>
        <w:t>《招标投标法》第</w:t>
      </w:r>
      <w:r>
        <w:rPr>
          <w:rFonts w:ascii="Times New Roman" w:hAnsi="Times New Roman" w:eastAsia="Times New Roman" w:cs="Times New Roman"/>
        </w:rPr>
        <w:t>19</w:t>
      </w:r>
      <w:r>
        <w:rPr>
          <w:rFonts w:ascii="PMingLiU" w:hAnsi="PMingLiU" w:eastAsia="PMingLiU" w:cs="PMingLiU"/>
        </w:rPr>
        <w:t>条规定，招标人应当根据招标项目的（）编制招标文件。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、建设规模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、占地面积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、特点和需要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19</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招标人应当根据招标项目的特点和需要编制招标文件。</w:t>
      </w:r>
    </w:p>
    <w:p>
      <w:pPr>
        <w:spacing w:line="360" w:lineRule="auto"/>
      </w:pPr>
    </w:p>
    <w:p/>
    <w:p/>
    <w:p>
      <w:pPr>
        <w:spacing w:line="360" w:lineRule="auto"/>
      </w:pPr>
      <w:r>
        <w:rPr>
          <w:rFonts w:ascii="Times New Roman" w:hAnsi="Times New Roman" w:eastAsia="Times New Roman" w:cs="Times New Roman"/>
        </w:rPr>
        <w:t xml:space="preserve">46. </w:t>
      </w:r>
      <w:r>
        <w:rPr>
          <w:rFonts w:ascii="PMingLiU" w:hAnsi="PMingLiU" w:eastAsia="PMingLiU" w:cs="PMingLiU"/>
        </w:rPr>
        <w:t>下列不属于招标文件内容的是（）。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、合同主要条款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、财务报表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招标文件一般包括下列内容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投标人须知</w:t>
      </w:r>
      <w:r>
        <w:rPr>
          <w:rFonts w:ascii="Times New Roman" w:hAnsi="Times New Roman" w:eastAsia="Times New Roman" w:cs="Times New Roman"/>
        </w:rPr>
        <w:t>;</w:t>
      </w:r>
      <w:r>
        <w:rPr>
          <w:rFonts w:ascii="PMingLiU" w:hAnsi="PMingLiU" w:eastAsia="PMingLiU" w:cs="PMingLiU"/>
        </w:rPr>
        <w:t>合同主要条款</w:t>
      </w:r>
      <w:r>
        <w:rPr>
          <w:rFonts w:ascii="Times New Roman" w:hAnsi="Times New Roman" w:eastAsia="Times New Roman" w:cs="Times New Roman"/>
        </w:rPr>
        <w:t>;</w:t>
      </w:r>
      <w:r>
        <w:rPr>
          <w:rFonts w:ascii="PMingLiU" w:hAnsi="PMingLiU" w:eastAsia="PMingLiU" w:cs="PMingLiU"/>
        </w:rPr>
        <w:t>投标文件格式安排</w:t>
      </w:r>
      <w:r>
        <w:rPr>
          <w:rFonts w:ascii="Times New Roman" w:hAnsi="Times New Roman" w:eastAsia="Times New Roman" w:cs="Times New Roman"/>
        </w:rPr>
        <w:t>;</w:t>
      </w:r>
      <w:r>
        <w:rPr>
          <w:rFonts w:ascii="PMingLiU" w:hAnsi="PMingLiU" w:eastAsia="PMingLiU" w:cs="PMingLiU"/>
        </w:rPr>
        <w:t>采用工程量清单招标的，应当提供工程量清单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
      <w:pPr>
        <w:spacing w:line="360" w:lineRule="auto"/>
      </w:pPr>
      <w:r>
        <w:rPr>
          <w:rFonts w:ascii="Times New Roman" w:hAnsi="Times New Roman" w:eastAsia="Times New Roman" w:cs="Times New Roman"/>
        </w:rPr>
        <w:t xml:space="preserve">47. </w:t>
      </w:r>
      <w:r>
        <w:rPr>
          <w:rFonts w:ascii="PMingLiU" w:hAnsi="PMingLiU" w:eastAsia="PMingLiU" w:cs="PMingLiU"/>
        </w:rPr>
        <w:t>招标人不得以任何方式限制或排斥本地区，本系统以外的法人或其他组织参加投标，体现（）原则。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、保密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、公开</w:t>
            </w:r>
          </w:p>
        </w:tc>
      </w:tr>
    </w:tbl>
    <w:p/>
    <w:p/>
    <w:p>
      <w:pPr>
        <w:spacing w:line="360" w:lineRule="auto"/>
      </w:pPr>
      <w:r>
        <w:rPr>
          <w:rFonts w:ascii="Times New Roman" w:hAnsi="Times New Roman" w:eastAsia="Times New Roman" w:cs="Times New Roman"/>
        </w:rPr>
        <w:t xml:space="preserve">48. </w:t>
      </w:r>
      <w:r>
        <w:rPr>
          <w:rFonts w:ascii="PMingLiU" w:hAnsi="PMingLiU" w:eastAsia="PMingLiU" w:cs="PMingLiU"/>
        </w:rPr>
        <w:t>依据《河南省政府采购评审专家管理实施办法》，评审专家对履职评价结果有异议的可以向（）申请核查。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公共资源交易平台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49. </w:t>
      </w:r>
      <w:r>
        <w:rPr>
          <w:rFonts w:ascii="PMingLiU" w:hAnsi="PMingLiU" w:eastAsia="PMingLiU" w:cs="PMingLiU"/>
        </w:rPr>
        <w:t>根据《政府采购供应商投诉处理办法》的相关规定，财政部门在处理投诉事项期间，可视具体情况书面通知被投诉人暂停采购活动，但暂停时间最长不得超过（）日。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45</w:t>
            </w:r>
          </w:p>
        </w:tc>
      </w:tr>
    </w:tbl>
    <w:p/>
    <w:p/>
    <w:p>
      <w:pPr>
        <w:spacing w:line="360" w:lineRule="auto"/>
      </w:pPr>
      <w:r>
        <w:rPr>
          <w:rFonts w:ascii="Times New Roman" w:hAnsi="Times New Roman" w:eastAsia="Times New Roman" w:cs="Times New Roman"/>
        </w:rPr>
        <w:t xml:space="preserve">50. </w:t>
      </w:r>
      <w:r>
        <w:rPr>
          <w:rFonts w:ascii="PMingLiU" w:hAnsi="PMingLiU" w:eastAsia="PMingLiU" w:cs="PMingLiU"/>
        </w:rPr>
        <w:t>经设区的市、自治州以上人民政府财政部门同意的，招标后没有供应商投标或者没有合格标的或者重新招标未能成立的，可以选用的采购方式为（）。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、单一来源采购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p>
        </w:tc>
      </w:tr>
    </w:tbl>
    <w:p/>
    <w:p/>
    <w:p>
      <w:pPr>
        <w:spacing w:line="360" w:lineRule="auto"/>
      </w:pPr>
      <w:r>
        <w:rPr>
          <w:rFonts w:ascii="Times New Roman" w:hAnsi="Times New Roman" w:eastAsia="Times New Roman" w:cs="Times New Roman"/>
        </w:rPr>
        <w:t xml:space="preserve">51. </w:t>
      </w:r>
      <w:r>
        <w:rPr>
          <w:rFonts w:ascii="PMingLiU" w:hAnsi="PMingLiU" w:eastAsia="PMingLiU" w:cs="PMingLiU"/>
        </w:rPr>
        <w:t>下列选项中，属于有关承包的禁止性规定的是（）。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、禁止限定发包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、禁止肢解发包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、禁止违法承包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、禁止违法转包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52. </w:t>
      </w:r>
      <w:r>
        <w:rPr>
          <w:rFonts w:ascii="PMingLiU" w:hAnsi="PMingLiU" w:eastAsia="PMingLiU" w:cs="PMingLiU"/>
        </w:rPr>
        <w:t>《工程建设项目施工招标投标办法》第</w:t>
      </w:r>
      <w:r>
        <w:rPr>
          <w:rFonts w:ascii="Times New Roman" w:hAnsi="Times New Roman" w:eastAsia="Times New Roman" w:cs="Times New Roman"/>
        </w:rPr>
        <w:t>15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对招标文件或者资格预审文件的收费应当合理，不得以营利为目的，对于所附的设计文件，招标人可以向投标人酌收（）</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、押金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、成本费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、手续费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、租金</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《工程建设项目施工招标投标办法》第</w:t>
      </w:r>
      <w:r>
        <w:rPr>
          <w:rFonts w:ascii="Times New Roman" w:hAnsi="Times New Roman" w:eastAsia="Times New Roman" w:cs="Times New Roman"/>
        </w:rPr>
        <w:t>15</w:t>
      </w:r>
      <w:r>
        <w:rPr>
          <w:rFonts w:ascii="PMingLiU" w:hAnsi="PMingLiU" w:eastAsia="PMingLiU" w:cs="PMingLiU"/>
        </w:rPr>
        <w:t>条规定，对招标文件或者资格预审文件的收费应当合理，不得以营利为目的。对于所附的设计文件，招标人可以向招标人酌收押金。</w:t>
      </w:r>
    </w:p>
    <w:p>
      <w:pPr>
        <w:spacing w:line="360" w:lineRule="auto"/>
      </w:pPr>
    </w:p>
    <w:p/>
    <w:p/>
    <w:p>
      <w:pPr>
        <w:spacing w:line="360" w:lineRule="auto"/>
      </w:pPr>
      <w:r>
        <w:rPr>
          <w:rFonts w:ascii="Times New Roman" w:hAnsi="Times New Roman" w:eastAsia="Times New Roman" w:cs="Times New Roman"/>
        </w:rPr>
        <w:t xml:space="preserve">53. </w:t>
      </w:r>
      <w:r>
        <w:rPr>
          <w:rFonts w:ascii="PMingLiU" w:hAnsi="PMingLiU" w:eastAsia="PMingLiU" w:cs="PMingLiU"/>
        </w:rPr>
        <w:t>招标文件发售后，招标人要在招标文件规定的时间内组织投标人踏勘现场，了解工程现场和周围环境情况，并对潜在投标人针对（）及现场提出的问题进行答疑。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、地质勘察报告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、合同条款</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360" w:lineRule="auto"/>
      </w:pPr>
    </w:p>
    <w:p/>
    <w:p/>
    <w:p>
      <w:pPr>
        <w:spacing w:line="360" w:lineRule="auto"/>
      </w:pPr>
      <w:r>
        <w:rPr>
          <w:rFonts w:ascii="Times New Roman" w:hAnsi="Times New Roman" w:eastAsia="Times New Roman" w:cs="Times New Roman"/>
        </w:rPr>
        <w:t xml:space="preserve">54. </w:t>
      </w:r>
      <w:r>
        <w:rPr>
          <w:rFonts w:ascii="PMingLiU" w:hAnsi="PMingLiU" w:eastAsia="PMingLiU" w:cs="PMingLiU"/>
        </w:rPr>
        <w:t>工程施工招标项目采用综合评估法评标时，下列说法中，错误的是（）。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、综合评估法详细评审的内容通常包括投标报价、施工组织设计、项目管理机构及其他因素等。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、投标报价评审包括评标价计算和价格得分计算。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、施工组织设计的各项评审因素通常为主观评审，由评标委员会成员独立评审判分。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、由监督机构按照评标办法的规定独立评审判分。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55. </w:t>
      </w:r>
      <w:r>
        <w:rPr>
          <w:rFonts w:ascii="PMingLiU" w:hAnsi="PMingLiU" w:eastAsia="PMingLiU" w:cs="PMingLiU"/>
        </w:rPr>
        <w:t>联合体中标的，联合体各方应当（）与招标人签订合同。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、共同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、按照约定的方式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、单独或者共同</w:t>
            </w:r>
          </w:p>
        </w:tc>
      </w:tr>
    </w:tbl>
    <w:p/>
    <w:p/>
    <w:p>
      <w:pPr>
        <w:spacing w:line="360" w:lineRule="auto"/>
      </w:pPr>
      <w:r>
        <w:rPr>
          <w:rFonts w:ascii="Times New Roman" w:hAnsi="Times New Roman" w:eastAsia="Times New Roman" w:cs="Times New Roman"/>
        </w:rPr>
        <w:t xml:space="preserve">56. </w:t>
      </w:r>
      <w:r>
        <w:rPr>
          <w:rFonts w:ascii="PMingLiU" w:hAnsi="PMingLiU" w:eastAsia="PMingLiU" w:cs="PMingLiU"/>
        </w:rPr>
        <w:t>投标保证金的数额一般不超过投标价的</w:t>
      </w:r>
      <w:r>
        <w:rPr>
          <w:rFonts w:ascii="Times New Roman" w:hAnsi="Times New Roman" w:eastAsia="Times New Roman" w:cs="Times New Roman"/>
        </w:rPr>
        <w:t>2%</w:t>
      </w:r>
      <w:r>
        <w:rPr>
          <w:rFonts w:ascii="PMingLiU" w:hAnsi="PMingLiU" w:eastAsia="PMingLiU" w:cs="PMingLiU"/>
        </w:rPr>
        <w:t>左右，且最高不得超过（）万元人民币。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80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57. </w:t>
      </w:r>
      <w:r>
        <w:rPr>
          <w:rFonts w:ascii="PMingLiU" w:hAnsi="PMingLiU" w:eastAsia="PMingLiU" w:cs="PMingLiU"/>
        </w:rPr>
        <w:t>根据《招标投标法》，下列关于招标的说法中，错误的是（）。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、招标方式分为公开招标和邀请招标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、履行审批手续的项目不一定需要招标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、招标应当具备法定的条件方可进行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、依法进行招标的项目必须委托招标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58. </w:t>
      </w:r>
      <w:r>
        <w:rPr>
          <w:rFonts w:ascii="PMingLiU" w:hAnsi="PMingLiU" w:eastAsia="PMingLiU" w:cs="PMingLiU"/>
        </w:rPr>
        <w:t>根据《招标投标法》的规定，下列关于对招标人的分类及其具备的条件表述中不正确的是（）。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、招标人分为二类</w:t>
            </w:r>
            <w:r>
              <w:rPr>
                <w:rFonts w:ascii="Times New Roman" w:hAnsi="Times New Roman" w:eastAsia="Times New Roman" w:cs="Times New Roman"/>
              </w:rPr>
              <w:t>:</w:t>
            </w:r>
            <w:r>
              <w:rPr>
                <w:rFonts w:ascii="PMingLiU" w:hAnsi="PMingLiU" w:eastAsia="PMingLiU" w:cs="PMingLiU"/>
              </w:rPr>
              <w:t>一是法人</w:t>
            </w:r>
            <w:r>
              <w:rPr>
                <w:rFonts w:ascii="Times New Roman" w:hAnsi="Times New Roman" w:eastAsia="Times New Roman" w:cs="Times New Roman"/>
              </w:rPr>
              <w:t>;</w:t>
            </w:r>
            <w:r>
              <w:rPr>
                <w:rFonts w:ascii="PMingLiU" w:hAnsi="PMingLiU" w:eastAsia="PMingLiU" w:cs="PMingLiU"/>
              </w:rPr>
              <w:t>二是其他组织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、招标人分为三类</w:t>
            </w:r>
            <w:r>
              <w:rPr>
                <w:rFonts w:ascii="Times New Roman" w:hAnsi="Times New Roman" w:eastAsia="Times New Roman" w:cs="Times New Roman"/>
              </w:rPr>
              <w:t>:</w:t>
            </w:r>
            <w:r>
              <w:rPr>
                <w:rFonts w:ascii="PMingLiU" w:hAnsi="PMingLiU" w:eastAsia="PMingLiU" w:cs="PMingLiU"/>
              </w:rPr>
              <w:t>一是法人</w:t>
            </w:r>
            <w:r>
              <w:rPr>
                <w:rFonts w:ascii="Times New Roman" w:hAnsi="Times New Roman" w:eastAsia="Times New Roman" w:cs="Times New Roman"/>
              </w:rPr>
              <w:t>;</w:t>
            </w:r>
            <w:r>
              <w:rPr>
                <w:rFonts w:ascii="PMingLiU" w:hAnsi="PMingLiU" w:eastAsia="PMingLiU" w:cs="PMingLiU"/>
              </w:rPr>
              <w:t>二是其他组织</w:t>
            </w:r>
            <w:r>
              <w:rPr>
                <w:rFonts w:ascii="Times New Roman" w:hAnsi="Times New Roman" w:eastAsia="Times New Roman" w:cs="Times New Roman"/>
              </w:rPr>
              <w:t>;</w:t>
            </w:r>
            <w:r>
              <w:rPr>
                <w:rFonts w:ascii="PMingLiU" w:hAnsi="PMingLiU" w:eastAsia="PMingLiU" w:cs="PMingLiU"/>
              </w:rPr>
              <w:t>三是自然人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、招标项目按照国家有关规定需要履行项目审批手续的，应当先履行审批手续，取得批准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、招标项目的相应资金或者资金来源已经落实，并应当在招标文件中如实载明</w:t>
            </w:r>
          </w:p>
        </w:tc>
      </w:tr>
    </w:tbl>
    <w:p/>
    <w:p/>
    <w:p>
      <w:pPr>
        <w:spacing w:line="360" w:lineRule="auto"/>
      </w:pPr>
      <w:r>
        <w:rPr>
          <w:rFonts w:ascii="Times New Roman" w:hAnsi="Times New Roman" w:eastAsia="Times New Roman" w:cs="Times New Roman"/>
        </w:rPr>
        <w:t xml:space="preserve">59. </w:t>
      </w:r>
      <w:r>
        <w:rPr>
          <w:rFonts w:ascii="PMingLiU" w:hAnsi="PMingLiU" w:eastAsia="PMingLiU" w:cs="PMingLiU"/>
        </w:rPr>
        <w:t>《招标投标法实施条例》规定，（）指导和协调全国招标投标工作，对国家重大建设项目的工程招标投标活动实施监督检查。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、交通运输、铁道、水利等部门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、监察机关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、住房城乡建设部</w:t>
            </w:r>
          </w:p>
        </w:tc>
      </w:tr>
    </w:tbl>
    <w:p/>
    <w:p/>
    <w:p>
      <w:pPr>
        <w:spacing w:line="360" w:lineRule="auto"/>
      </w:pPr>
      <w:r>
        <w:rPr>
          <w:rFonts w:ascii="Times New Roman" w:hAnsi="Times New Roman" w:eastAsia="Times New Roman" w:cs="Times New Roman"/>
        </w:rPr>
        <w:t xml:space="preserve">60. </w:t>
      </w:r>
      <w:r>
        <w:rPr>
          <w:rFonts w:ascii="PMingLiU" w:hAnsi="PMingLiU" w:eastAsia="PMingLiU" w:cs="PMingLiU"/>
        </w:rPr>
        <w:t>某工程建设项目随机抽取的</w:t>
      </w:r>
      <w:r>
        <w:rPr>
          <w:rFonts w:ascii="Times New Roman" w:hAnsi="Times New Roman" w:eastAsia="Times New Roman" w:cs="Times New Roman"/>
        </w:rPr>
        <w:t>4</w:t>
      </w:r>
      <w:r>
        <w:rPr>
          <w:rFonts w:ascii="PMingLiU" w:hAnsi="PMingLiU" w:eastAsia="PMingLiU" w:cs="PMingLiU"/>
        </w:rPr>
        <w:t>名评标专家到达评标现场后，依法必须回避的是（）。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、专家甲，曾因交通肇事被判处有期徒刑</w:t>
            </w:r>
            <w:r>
              <w:rPr>
                <w:rFonts w:ascii="Times New Roman" w:hAnsi="Times New Roman" w:eastAsia="Times New Roman" w:cs="Times New Roman"/>
              </w:rPr>
              <w:t>3</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、专家乙，在该项目的主管部门工作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、专家丙，是某投标人的法定代表人的同学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、专家丁，其儿子正在某投标人处实习</w:t>
            </w:r>
          </w:p>
        </w:tc>
      </w:tr>
    </w:tbl>
    <w:p/>
    <w:p/>
    <w:p>
      <w:pPr>
        <w:spacing w:line="360" w:lineRule="auto"/>
      </w:pPr>
      <w:r>
        <w:rPr>
          <w:rFonts w:ascii="Times New Roman" w:hAnsi="Times New Roman" w:eastAsia="Times New Roman" w:cs="Times New Roman"/>
        </w:rPr>
        <w:t xml:space="preserve">61. </w:t>
      </w:r>
      <w:r>
        <w:rPr>
          <w:rFonts w:ascii="PMingLiU" w:hAnsi="PMingLiU" w:eastAsia="PMingLiU" w:cs="PMingLiU"/>
        </w:rPr>
        <w:t>投标人对招标文件或者在现场踏勘中如果有疑问或不清楚的问题，应当用（）的形式要求招标人予以解答。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、口头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、会议</w:t>
            </w:r>
          </w:p>
        </w:tc>
      </w:tr>
    </w:tbl>
    <w:p/>
    <w:p/>
    <w:p>
      <w:pPr>
        <w:spacing w:line="360" w:lineRule="auto"/>
      </w:pPr>
      <w:r>
        <w:rPr>
          <w:rFonts w:ascii="Times New Roman" w:hAnsi="Times New Roman" w:eastAsia="Times New Roman" w:cs="Times New Roman"/>
        </w:rPr>
        <w:t xml:space="preserve">62. </w:t>
      </w:r>
      <w:r>
        <w:rPr>
          <w:rFonts w:ascii="PMingLiU" w:hAnsi="PMingLiU" w:eastAsia="PMingLiU" w:cs="PMingLiU"/>
        </w:rPr>
        <w:t>《招标投标法》第</w:t>
      </w:r>
      <w:r>
        <w:rPr>
          <w:rFonts w:ascii="Times New Roman" w:hAnsi="Times New Roman" w:eastAsia="Times New Roman" w:cs="Times New Roman"/>
        </w:rPr>
        <w:t>28</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招标人收到了投标文件后，应当（），不得开启。在招标文件要求提交投标文件的截止时间表后送达的投标文件，招标人应当拒收。</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、登记备案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、签收送审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、集中上报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、签收保存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28</w:t>
      </w:r>
      <w:r>
        <w:rPr>
          <w:rFonts w:ascii="PMingLiU" w:hAnsi="PMingLiU" w:eastAsia="PMingLiU" w:cs="PMingLiU"/>
        </w:rPr>
        <w:t>条还规定，招标人收到投标文件后，应当签收保存，不得开启。</w:t>
      </w:r>
    </w:p>
    <w:p>
      <w:pPr>
        <w:spacing w:line="360" w:lineRule="auto"/>
      </w:pPr>
    </w:p>
    <w:p/>
    <w:p/>
    <w:p>
      <w:pPr>
        <w:spacing w:line="360" w:lineRule="auto"/>
      </w:pPr>
      <w:r>
        <w:rPr>
          <w:rFonts w:ascii="Times New Roman" w:hAnsi="Times New Roman" w:eastAsia="Times New Roman" w:cs="Times New Roman"/>
        </w:rPr>
        <w:t xml:space="preserve">63. </w:t>
      </w:r>
      <w:r>
        <w:rPr>
          <w:rFonts w:ascii="PMingLiU" w:hAnsi="PMingLiU" w:eastAsia="PMingLiU" w:cs="PMingLiU"/>
        </w:rPr>
        <w:t>下列关于《招标投标法》立法目的表述中不正确的是（）。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、规范招标投标活动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、保护国家利益、社会公共利益和招标投标活动当事人的合法权益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、保证项目按招标人确定的时间完成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、提高经济效益</w:t>
            </w:r>
          </w:p>
        </w:tc>
      </w:tr>
    </w:tbl>
    <w:p/>
    <w:p/>
    <w:p>
      <w:pPr>
        <w:spacing w:line="360" w:lineRule="auto"/>
      </w:pPr>
      <w:r>
        <w:rPr>
          <w:rFonts w:ascii="Times New Roman" w:hAnsi="Times New Roman" w:eastAsia="Times New Roman" w:cs="Times New Roman"/>
        </w:rPr>
        <w:t xml:space="preserve">64. </w:t>
      </w:r>
      <w:r>
        <w:rPr>
          <w:rFonts w:ascii="PMingLiU" w:hAnsi="PMingLiU" w:eastAsia="PMingLiU" w:cs="PMingLiU"/>
        </w:rPr>
        <w:t>政府采购监管部门处理投诉事项原则上采取（）的办法。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、调查取证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、当面质证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、书面取证</w:t>
            </w:r>
          </w:p>
        </w:tc>
      </w:tr>
    </w:tbl>
    <w:p/>
    <w:p/>
    <w:p>
      <w:pPr>
        <w:spacing w:line="360" w:lineRule="auto"/>
      </w:pPr>
      <w:r>
        <w:rPr>
          <w:rFonts w:ascii="Times New Roman" w:hAnsi="Times New Roman" w:eastAsia="Times New Roman" w:cs="Times New Roman"/>
        </w:rPr>
        <w:t xml:space="preserve">65. </w:t>
      </w:r>
      <w:r>
        <w:rPr>
          <w:rFonts w:ascii="PMingLiU" w:hAnsi="PMingLiU" w:eastAsia="PMingLiU" w:cs="PMingLiU"/>
        </w:rPr>
        <w:t>政府采购合同标准文本由（）制定。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、国家工商行政管理总局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、国务院财政部门会同国务院有关部门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 </w:t>
      </w:r>
      <w:r>
        <w:rPr>
          <w:rFonts w:ascii="PMingLiU" w:hAnsi="PMingLiU" w:eastAsia="PMingLiU" w:cs="PMingLiU"/>
        </w:rPr>
        <w:t>招标人和中标人订立书面合同后（）日内，中标人应当到建设行政主管部门备案。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15</w:t>
            </w:r>
          </w:p>
        </w:tc>
      </w:tr>
    </w:tbl>
    <w:p/>
    <w:p/>
    <w:p>
      <w:pPr>
        <w:spacing w:line="360" w:lineRule="auto"/>
      </w:pPr>
      <w:r>
        <w:rPr>
          <w:rFonts w:ascii="Times New Roman" w:hAnsi="Times New Roman" w:eastAsia="Times New Roman" w:cs="Times New Roman"/>
        </w:rPr>
        <w:t xml:space="preserve">67. </w:t>
      </w:r>
      <w:r>
        <w:rPr>
          <w:rFonts w:ascii="PMingLiU" w:hAnsi="PMingLiU" w:eastAsia="PMingLiU" w:cs="PMingLiU"/>
        </w:rPr>
        <w:t>采用邀请招标方式的，招标人应当向（）家以上具备承担施工招标项目的能力、资信优良的特定的法人或者其他组织发出投标邀请书。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68. </w:t>
      </w:r>
      <w:r>
        <w:rPr>
          <w:rFonts w:ascii="PMingLiU" w:hAnsi="PMingLiU" w:eastAsia="PMingLiU" w:cs="PMingLiU"/>
        </w:rPr>
        <w:t>投标保证金不得超过投标总价的（）。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p>
        </w:tc>
      </w:tr>
    </w:tbl>
    <w:p/>
    <w:p/>
    <w:p>
      <w:pPr>
        <w:spacing w:line="360" w:lineRule="auto"/>
      </w:pPr>
      <w:r>
        <w:rPr>
          <w:rFonts w:ascii="Times New Roman" w:hAnsi="Times New Roman" w:eastAsia="Times New Roman" w:cs="Times New Roman"/>
        </w:rPr>
        <w:t xml:space="preserve">69. </w:t>
      </w:r>
      <w:r>
        <w:rPr>
          <w:rFonts w:ascii="PMingLiU" w:hAnsi="PMingLiU" w:eastAsia="PMingLiU" w:cs="PMingLiU"/>
        </w:rPr>
        <w:t>提交投标文件的投标人少于（）个的，招标人应当依法重新招标。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70. </w:t>
      </w:r>
      <w:r>
        <w:rPr>
          <w:rFonts w:ascii="PMingLiU" w:hAnsi="PMingLiU" w:eastAsia="PMingLiU" w:cs="PMingLiU"/>
        </w:rPr>
        <w:t>评标委员会在对实质上响应招标文件要求的投标进行报价评估时，除招标文件另有约定外，应当按下述原则进行修正</w:t>
      </w:r>
      <w:r>
        <w:rPr>
          <w:rFonts w:ascii="Times New Roman" w:hAnsi="Times New Roman" w:eastAsia="Times New Roman" w:cs="Times New Roman"/>
        </w:rPr>
        <w:t>:</w:t>
      </w:r>
      <w:r>
        <w:rPr>
          <w:rFonts w:ascii="PMingLiU" w:hAnsi="PMingLiU" w:eastAsia="PMingLiU" w:cs="PMingLiU"/>
        </w:rPr>
        <w:t>用数字表示的金额与用文字表示的金额不一致时，以（）为准。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、数字金额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、文字金额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、数字金额与文字金额中小的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、数字金额与文字金额中大的</w:t>
            </w:r>
          </w:p>
        </w:tc>
      </w:tr>
    </w:tbl>
    <w:p/>
    <w:p/>
    <w:p>
      <w:pPr>
        <w:spacing w:line="360" w:lineRule="auto"/>
      </w:pPr>
      <w:r>
        <w:rPr>
          <w:rFonts w:ascii="Times New Roman" w:hAnsi="Times New Roman" w:eastAsia="Times New Roman" w:cs="Times New Roman"/>
        </w:rPr>
        <w:t xml:space="preserve">71. </w:t>
      </w:r>
      <w:r>
        <w:rPr>
          <w:rFonts w:ascii="PMingLiU" w:hAnsi="PMingLiU" w:eastAsia="PMingLiU" w:cs="PMingLiU"/>
        </w:rPr>
        <w:t>投标人少于三个或者所有投标被否决的，招标人应当依法（）。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、重新招标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、重新开标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、重新组织专家评标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、重新备案</w:t>
            </w:r>
          </w:p>
        </w:tc>
      </w:tr>
    </w:tbl>
    <w:p/>
    <w:p/>
    <w:p>
      <w:pPr>
        <w:spacing w:line="360" w:lineRule="auto"/>
      </w:pPr>
      <w:r>
        <w:rPr>
          <w:rFonts w:ascii="Times New Roman" w:hAnsi="Times New Roman" w:eastAsia="Times New Roman" w:cs="Times New Roman"/>
        </w:rPr>
        <w:t xml:space="preserve">72. </w:t>
      </w:r>
      <w:r>
        <w:rPr>
          <w:rFonts w:ascii="PMingLiU" w:hAnsi="PMingLiU" w:eastAsia="PMingLiU" w:cs="PMingLiU"/>
        </w:rPr>
        <w:t>评标和定标，最迟应当在投标有效期结束日（）个工作日前完成。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 </w:t>
      </w:r>
      <w:r>
        <w:rPr>
          <w:rFonts w:ascii="PMingLiU" w:hAnsi="PMingLiU" w:eastAsia="PMingLiU" w:cs="PMingLiU"/>
        </w:rPr>
        <w:t>评标由（）负责。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、评标委员会负责人</w:t>
            </w:r>
          </w:p>
        </w:tc>
      </w:tr>
    </w:tbl>
    <w:p/>
    <w:p/>
    <w:p>
      <w:pPr>
        <w:spacing w:line="360" w:lineRule="auto"/>
      </w:pPr>
      <w:r>
        <w:rPr>
          <w:rFonts w:ascii="Times New Roman" w:hAnsi="Times New Roman" w:eastAsia="Times New Roman" w:cs="Times New Roman"/>
        </w:rPr>
        <w:t xml:space="preserve">74. </w:t>
      </w:r>
      <w:r>
        <w:rPr>
          <w:rFonts w:ascii="PMingLiU" w:hAnsi="PMingLiU" w:eastAsia="PMingLiU" w:cs="PMingLiU"/>
        </w:rPr>
        <w:t>《招标投标法》自（）起施行。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2001</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2002</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2003</w:t>
            </w:r>
            <w:r>
              <w:rPr>
                <w:rFonts w:ascii="PMingLiU" w:hAnsi="PMingLiU" w:eastAsia="PMingLiU" w:cs="PMingLiU"/>
              </w:rPr>
              <w:t>年</w:t>
            </w:r>
            <w:r>
              <w:rPr>
                <w:rFonts w:ascii="Times New Roman" w:hAnsi="Times New Roman" w:eastAsia="Times New Roman" w:cs="Times New Roman"/>
              </w:rPr>
              <w:t>7</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75. </w:t>
      </w:r>
      <w:r>
        <w:rPr>
          <w:rFonts w:ascii="PMingLiU" w:hAnsi="PMingLiU" w:eastAsia="PMingLiU" w:cs="PMingLiU"/>
        </w:rPr>
        <w:t>确定专家成员大多采取（）的方式。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、招标人指定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、行政监督机构确定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、随机抽取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、交易中心选定</w:t>
            </w:r>
          </w:p>
        </w:tc>
      </w:tr>
    </w:tbl>
    <w:p/>
    <w:p/>
    <w:p>
      <w:pPr>
        <w:spacing w:line="360" w:lineRule="auto"/>
      </w:pPr>
      <w:r>
        <w:rPr>
          <w:rFonts w:ascii="Times New Roman" w:hAnsi="Times New Roman" w:eastAsia="Times New Roman" w:cs="Times New Roman"/>
        </w:rPr>
        <w:t xml:space="preserve">76. </w:t>
      </w:r>
      <w:r>
        <w:rPr>
          <w:rFonts w:ascii="PMingLiU" w:hAnsi="PMingLiU" w:eastAsia="PMingLiU" w:cs="PMingLiU"/>
        </w:rPr>
        <w:t>一个工程编制的标底（）。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、只能一个</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、允许多个</w:t>
            </w:r>
          </w:p>
        </w:tc>
      </w:tr>
    </w:tbl>
    <w:p/>
    <w:p/>
    <w:p>
      <w:pPr>
        <w:spacing w:line="360" w:lineRule="auto"/>
      </w:pPr>
      <w:r>
        <w:rPr>
          <w:rFonts w:ascii="Times New Roman" w:hAnsi="Times New Roman" w:eastAsia="Times New Roman" w:cs="Times New Roman"/>
        </w:rPr>
        <w:t xml:space="preserve">77. </w:t>
      </w:r>
      <w:r>
        <w:rPr>
          <w:rFonts w:ascii="PMingLiU" w:hAnsi="PMingLiU" w:eastAsia="PMingLiU" w:cs="PMingLiU"/>
        </w:rPr>
        <w:t>未能在实质上响应的投标，应（）。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、作必要的澄清、说明或者补正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、作废标处理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、由评标委员会决定是否为废标。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、不予受理</w:t>
            </w:r>
          </w:p>
        </w:tc>
      </w:tr>
    </w:tbl>
    <w:p/>
    <w:p/>
    <w:p>
      <w:pPr>
        <w:spacing w:line="360" w:lineRule="auto"/>
      </w:pPr>
      <w:r>
        <w:rPr>
          <w:rFonts w:ascii="Times New Roman" w:hAnsi="Times New Roman" w:eastAsia="Times New Roman" w:cs="Times New Roman"/>
        </w:rPr>
        <w:t xml:space="preserve">78. </w:t>
      </w:r>
      <w:r>
        <w:rPr>
          <w:rFonts w:ascii="PMingLiU" w:hAnsi="PMingLiU" w:eastAsia="PMingLiU" w:cs="PMingLiU"/>
        </w:rPr>
        <w:t>招标人对招标文件所做的任何澄清或修改，须报建设行政主管部门备案，并在投标截止日期（）前发给获得招标文件的投标人。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5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7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10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15 </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 </w:t>
      </w:r>
      <w:r>
        <w:rPr>
          <w:rFonts w:ascii="PMingLiU" w:hAnsi="PMingLiU" w:eastAsia="PMingLiU" w:cs="PMingLiU"/>
        </w:rPr>
        <w:t>在资格预审合格的投标申请人过多时，可以由招标人从中选择不少于</w:t>
      </w:r>
      <w:r>
        <w:rPr>
          <w:rFonts w:ascii="Times New Roman" w:hAnsi="Times New Roman" w:eastAsia="Times New Roman" w:cs="Times New Roman"/>
        </w:rPr>
        <w:t xml:space="preserve"> </w:t>
      </w:r>
      <w:r>
        <w:rPr>
          <w:rFonts w:ascii="PMingLiU" w:hAnsi="PMingLiU" w:eastAsia="PMingLiU" w:cs="PMingLiU"/>
        </w:rPr>
        <w:t>（）家资格预审合格的投标申请人。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80. </w:t>
      </w:r>
      <w:r>
        <w:rPr>
          <w:rFonts w:ascii="PMingLiU" w:hAnsi="PMingLiU" w:eastAsia="PMingLiU" w:cs="PMingLiU"/>
        </w:rPr>
        <w:t>中标通知书由（）发岀。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、招标投标管理处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w:t>
            </w:r>
          </w:p>
        </w:tc>
      </w:tr>
    </w:tbl>
    <w:p/>
    <w:p/>
    <w:p>
      <w:pPr>
        <w:spacing w:line="360" w:lineRule="auto"/>
      </w:pPr>
      <w:r>
        <w:rPr>
          <w:rFonts w:ascii="Times New Roman" w:hAnsi="Times New Roman" w:eastAsia="Times New Roman" w:cs="Times New Roman"/>
        </w:rPr>
        <w:t xml:space="preserve">81. </w:t>
      </w:r>
      <w:r>
        <w:rPr>
          <w:rFonts w:ascii="PMingLiU" w:hAnsi="PMingLiU" w:eastAsia="PMingLiU" w:cs="PMingLiU"/>
        </w:rPr>
        <w:t>资格后审，是指在（）后对投标人进行的资格审査。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w:t>
            </w:r>
          </w:p>
        </w:tc>
      </w:tr>
    </w:tbl>
    <w:p/>
    <w:p/>
    <w:p>
      <w:pPr>
        <w:spacing w:line="360" w:lineRule="auto"/>
      </w:pPr>
      <w:r>
        <w:rPr>
          <w:rFonts w:ascii="Times New Roman" w:hAnsi="Times New Roman" w:eastAsia="Times New Roman" w:cs="Times New Roman"/>
        </w:rPr>
        <w:t xml:space="preserve">82. </w:t>
      </w:r>
      <w:r>
        <w:rPr>
          <w:rFonts w:ascii="PMingLiU" w:hAnsi="PMingLiU" w:eastAsia="PMingLiU" w:cs="PMingLiU"/>
        </w:rPr>
        <w:t>工程量清单应由分部分项工程量清单、（）、其他项目清单组成。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、技术列表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、清单说明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、工程量明细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、措施项目清单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83. </w:t>
      </w:r>
      <w:r>
        <w:rPr>
          <w:rFonts w:ascii="PMingLiU" w:hAnsi="PMingLiU" w:eastAsia="PMingLiU" w:cs="PMingLiU"/>
        </w:rPr>
        <w:t>招标方判断投标文件的响应性仅基于（）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、投标文件本身</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、外部证据</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、专家报告</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、投标人解释</w:t>
            </w:r>
          </w:p>
        </w:tc>
      </w:tr>
    </w:tbl>
    <w:p/>
    <w:p/>
    <w:p>
      <w:pPr>
        <w:spacing w:line="360" w:lineRule="auto"/>
      </w:pPr>
      <w:r>
        <w:rPr>
          <w:rFonts w:ascii="Times New Roman" w:hAnsi="Times New Roman" w:eastAsia="Times New Roman" w:cs="Times New Roman"/>
        </w:rPr>
        <w:t xml:space="preserve">84. </w:t>
      </w:r>
      <w:r>
        <w:rPr>
          <w:rFonts w:ascii="PMingLiU" w:hAnsi="PMingLiU" w:eastAsia="PMingLiU" w:cs="PMingLiU"/>
        </w:rPr>
        <w:t>（）对采购人和中标、成交供应商均具有法律效力。</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、中标、成交通知书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、中标、成交公告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、招标文件</w:t>
            </w:r>
          </w:p>
        </w:tc>
      </w:tr>
    </w:tbl>
    <w:p/>
    <w:p/>
    <w:p>
      <w:pPr>
        <w:spacing w:line="360" w:lineRule="auto"/>
      </w:pPr>
      <w:r>
        <w:rPr>
          <w:rFonts w:ascii="Times New Roman" w:hAnsi="Times New Roman" w:eastAsia="Times New Roman" w:cs="Times New Roman"/>
        </w:rPr>
        <w:t xml:space="preserve">85. </w:t>
      </w:r>
      <w:r>
        <w:rPr>
          <w:rFonts w:ascii="PMingLiU" w:hAnsi="PMingLiU" w:eastAsia="PMingLiU" w:cs="PMingLiU"/>
        </w:rPr>
        <w:t>招标人和中标人应当自中标通知书发出之日起（）内，按招标文件和中标人的投标文件订立书面合同。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86. </w:t>
      </w:r>
      <w:r>
        <w:rPr>
          <w:rFonts w:ascii="PMingLiU" w:hAnsi="PMingLiU" w:eastAsia="PMingLiU" w:cs="PMingLiU"/>
        </w:rPr>
        <w:t>达到公开招标标准的采购项目，应采用（）方式。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、询价采购</w:t>
            </w:r>
          </w:p>
        </w:tc>
      </w:tr>
    </w:tbl>
    <w:p/>
    <w:p/>
    <w:p>
      <w:pPr>
        <w:spacing w:line="360" w:lineRule="auto"/>
      </w:pPr>
      <w:r>
        <w:rPr>
          <w:rFonts w:ascii="Times New Roman" w:hAnsi="Times New Roman" w:eastAsia="Times New Roman" w:cs="Times New Roman"/>
        </w:rPr>
        <w:t xml:space="preserve">87. </w:t>
      </w:r>
      <w:r>
        <w:rPr>
          <w:rFonts w:ascii="PMingLiU" w:hAnsi="PMingLiU" w:eastAsia="PMingLiU" w:cs="PMingLiU"/>
        </w:rPr>
        <w:t>需采用公开招标以外采购方式的，采购人需向（）报送《政府采购方式变更审批表》，并附理由和依据。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、评审专家</w:t>
            </w:r>
          </w:p>
        </w:tc>
      </w:tr>
    </w:tbl>
    <w:p/>
    <w:p/>
    <w:p>
      <w:pPr>
        <w:spacing w:line="360" w:lineRule="auto"/>
      </w:pPr>
      <w:r>
        <w:rPr>
          <w:rFonts w:ascii="Times New Roman" w:hAnsi="Times New Roman" w:eastAsia="Times New Roman" w:cs="Times New Roman"/>
        </w:rPr>
        <w:t xml:space="preserve">88. </w:t>
      </w:r>
      <w:r>
        <w:rPr>
          <w:rFonts w:ascii="PMingLiU" w:hAnsi="PMingLiU" w:eastAsia="PMingLiU" w:cs="PMingLiU"/>
        </w:rPr>
        <w:t>滑县公共资源交易中心系统投标文件解密时长默认为（）</w:t>
      </w:r>
      <w:r>
        <w:rPr>
          <w:rFonts w:ascii="Times New Roman" w:hAnsi="Times New Roman" w:eastAsia="Times New Roman" w:cs="Times New Roman"/>
        </w:rPr>
        <w:t xml:space="preserve"> </w:t>
      </w:r>
      <w:r>
        <w:rPr>
          <w:rFonts w:ascii="PMingLiU" w:hAnsi="PMingLiU" w:eastAsia="PMingLiU" w:cs="PMingLiU"/>
        </w:rPr>
        <w:t>分钟。</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89. </w:t>
      </w:r>
      <w:r>
        <w:rPr>
          <w:rFonts w:ascii="PMingLiU" w:hAnsi="PMingLiU" w:eastAsia="PMingLiU" w:cs="PMingLiU"/>
        </w:rPr>
        <w:t>采购人根据价格测算情况，可以在采购预算额度内合理设定（）。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、最低限价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、平均价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、最高限价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、最高限价和最低限价</w:t>
            </w:r>
          </w:p>
        </w:tc>
      </w:tr>
    </w:tbl>
    <w:p/>
    <w:p/>
    <w:p>
      <w:pPr>
        <w:spacing w:line="360" w:lineRule="auto"/>
      </w:pPr>
      <w:r>
        <w:rPr>
          <w:rFonts w:ascii="Times New Roman" w:hAnsi="Times New Roman" w:eastAsia="Times New Roman" w:cs="Times New Roman"/>
        </w:rPr>
        <w:t xml:space="preserve">90. </w:t>
      </w:r>
      <w:r>
        <w:rPr>
          <w:rFonts w:ascii="PMingLiU" w:hAnsi="PMingLiU" w:eastAsia="PMingLiU" w:cs="PMingLiU"/>
        </w:rPr>
        <w:t>采购人、采购代理机构在发布招标公告、资格预审公告或者发出投标邀请书后，除因（）情况外，不得擅自终止招标活动。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、调整采购预算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、修改招标文件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、变更采购方式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、重大变故采购任务取消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91. </w:t>
      </w:r>
      <w:r>
        <w:rPr>
          <w:rFonts w:ascii="PMingLiU" w:hAnsi="PMingLiU" w:eastAsia="PMingLiU" w:cs="PMingLiU"/>
        </w:rPr>
        <w:t>投标人未参加开标的，（）。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、拒绝开标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、投标无效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、视同认可开标结果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、记录不良行为记录名单</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[87</w:t>
      </w:r>
      <w:r>
        <w:rPr>
          <w:rFonts w:ascii="PMingLiU" w:hAnsi="PMingLiU" w:eastAsia="PMingLiU" w:cs="PMingLiU"/>
        </w:rPr>
        <w:t>号令，政府采购货物和服务招标投标管理办法</w:t>
      </w:r>
      <w:r>
        <w:rPr>
          <w:rFonts w:ascii="Times New Roman" w:hAnsi="Times New Roman" w:eastAsia="Times New Roman" w:cs="Times New Roman"/>
        </w:rPr>
        <w:t>]“</w:t>
      </w:r>
      <w:r>
        <w:rPr>
          <w:rFonts w:ascii="PMingLiU" w:hAnsi="PMingLiU" w:eastAsia="PMingLiU" w:cs="PMingLiU"/>
        </w:rPr>
        <w:t>第四十二条</w:t>
      </w:r>
      <w:r>
        <w:rPr>
          <w:rFonts w:ascii="Times New Roman" w:hAnsi="Times New Roman" w:eastAsia="Times New Roman" w:cs="Times New Roman"/>
        </w:rPr>
        <w:t xml:space="preserve"> </w:t>
      </w:r>
      <w:r>
        <w:rPr>
          <w:rFonts w:ascii="PMingLiU" w:hAnsi="PMingLiU" w:eastAsia="PMingLiU" w:cs="PMingLiU"/>
        </w:rPr>
        <w:t>开标过程应当由采购人或者采购代理机构负责记录，由参加开标的各投标人代表和相关工作人员签字确认后随采购文件一并存档。</w:t>
      </w:r>
      <w:r>
        <w:rPr>
          <w:rFonts w:ascii="Times New Roman" w:hAnsi="Times New Roman" w:eastAsia="Times New Roman" w:cs="Times New Roman"/>
        </w:rPr>
        <w:t xml:space="preserve"> </w:t>
      </w:r>
      <w:r>
        <w:rPr>
          <w:rFonts w:ascii="PMingLiU" w:hAnsi="PMingLiU" w:eastAsia="PMingLiU" w:cs="PMingLiU"/>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ascii="Times New Roman" w:hAnsi="Times New Roman" w:eastAsia="Times New Roman" w:cs="Times New Roman"/>
        </w:rPr>
        <w:t xml:space="preserve"> </w:t>
      </w:r>
      <w:r>
        <w:rPr>
          <w:rFonts w:ascii="PMingLiU" w:hAnsi="PMingLiU" w:eastAsia="PMingLiU" w:cs="PMingLiU"/>
        </w:rPr>
        <w:t>投标人未参加开标的，视同认可开标结果。</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92. </w:t>
      </w:r>
      <w:r>
        <w:rPr>
          <w:rFonts w:ascii="PMingLiU" w:hAnsi="PMingLiU" w:eastAsia="PMingLiU" w:cs="PMingLiU"/>
        </w:rPr>
        <w:t>货物项目的价格分值占总分值的比重不得（）。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、低于</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、低于</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、高于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、高于</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93. </w:t>
      </w:r>
      <w:r>
        <w:rPr>
          <w:rFonts w:ascii="PMingLiU" w:hAnsi="PMingLiU" w:eastAsia="PMingLiU" w:cs="PMingLiU"/>
        </w:rPr>
        <w:t>服务项目的价格分值占总分值的比重不得（）。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、低于</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、低于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、高于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、高于</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94. </w:t>
      </w:r>
      <w:r>
        <w:rPr>
          <w:rFonts w:ascii="PMingLiU" w:hAnsi="PMingLiU" w:eastAsia="PMingLiU" w:cs="PMingLiU"/>
        </w:rPr>
        <w:t>投标文件中开标一览表（报价表）内容与投标文件中相应内容不一致的，以（）为准。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、开标一览表（报价表）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、明细表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、汇总表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、投标文件中相应内容</w:t>
            </w:r>
          </w:p>
        </w:tc>
      </w:tr>
    </w:tbl>
    <w:p/>
    <w:p/>
    <w:p>
      <w:pPr>
        <w:spacing w:line="360" w:lineRule="auto"/>
      </w:pPr>
      <w:r>
        <w:rPr>
          <w:rFonts w:ascii="Times New Roman" w:hAnsi="Times New Roman" w:eastAsia="Times New Roman" w:cs="Times New Roman"/>
        </w:rPr>
        <w:t xml:space="preserve">95. </w:t>
      </w:r>
      <w:r>
        <w:rPr>
          <w:rFonts w:ascii="PMingLiU" w:hAnsi="PMingLiU" w:eastAsia="PMingLiU" w:cs="PMingLiU"/>
        </w:rPr>
        <w:t>采购人或者采购代理机构应当自中标人确定之日起（）内，在省级以上财政部门指定的媒体上公告中标结果。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[87</w:t>
      </w:r>
      <w:r>
        <w:rPr>
          <w:rFonts w:ascii="PMingLiU" w:hAnsi="PMingLiU" w:eastAsia="PMingLiU" w:cs="PMingLiU"/>
        </w:rPr>
        <w:t>号令，政府采购货物和服务招标投标管理办法</w:t>
      </w:r>
      <w:r>
        <w:rPr>
          <w:rFonts w:ascii="Times New Roman" w:hAnsi="Times New Roman" w:eastAsia="Times New Roman" w:cs="Times New Roman"/>
        </w:rPr>
        <w:t>]“</w:t>
      </w:r>
      <w:r>
        <w:rPr>
          <w:rFonts w:ascii="PMingLiU" w:hAnsi="PMingLiU" w:eastAsia="PMingLiU" w:cs="PMingLiU"/>
        </w:rPr>
        <w:t>第六十九条</w:t>
      </w:r>
      <w:r>
        <w:rPr>
          <w:rFonts w:ascii="Times New Roman" w:hAnsi="Times New Roman" w:eastAsia="Times New Roman" w:cs="Times New Roman"/>
        </w:rPr>
        <w:t xml:space="preserve"> </w:t>
      </w:r>
      <w:r>
        <w:rPr>
          <w:rFonts w:ascii="PMingLiU" w:hAnsi="PMingLiU" w:eastAsia="PMingLiU" w:cs="PMingLiU"/>
        </w:rPr>
        <w:t>采购人或者采购代理机构应当自中标人确定之日起</w:t>
      </w:r>
      <w:r>
        <w:rPr>
          <w:rFonts w:ascii="Times New Roman" w:hAnsi="Times New Roman" w:eastAsia="Times New Roman" w:cs="Times New Roman"/>
        </w:rPr>
        <w:t>2</w:t>
      </w:r>
      <w:r>
        <w:rPr>
          <w:rFonts w:ascii="PMingLiU" w:hAnsi="PMingLiU" w:eastAsia="PMingLiU" w:cs="PMingLiU"/>
        </w:rPr>
        <w:t>个工作日内，在省级以上财政部门指定的媒体上公告中标结果，招标文件应当随中标结果同时公告。</w:t>
      </w:r>
    </w:p>
    <w:p>
      <w:pPr>
        <w:spacing w:line="360" w:lineRule="auto"/>
      </w:pPr>
    </w:p>
    <w:p/>
    <w:p/>
    <w:p>
      <w:pPr>
        <w:spacing w:line="360" w:lineRule="auto"/>
      </w:pPr>
      <w:r>
        <w:rPr>
          <w:rFonts w:ascii="Times New Roman" w:hAnsi="Times New Roman" w:eastAsia="Times New Roman" w:cs="Times New Roman"/>
        </w:rPr>
        <w:t xml:space="preserve">96. </w:t>
      </w:r>
      <w:r>
        <w:rPr>
          <w:rFonts w:ascii="PMingLiU" w:hAnsi="PMingLiU" w:eastAsia="PMingLiU" w:cs="PMingLiU"/>
        </w:rPr>
        <w:t>以联合体形式参加政府采购活动的，其投诉应当（）。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、由组成联合体的所有供应商共同提出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、由联合体中任一供应商以自己的名义提出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、由联合体中任一供应商以联合体名义提出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、经组成联合体的所有供应商授权，由被授权供应商单独提出</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第九条</w:t>
      </w:r>
      <w:r>
        <w:rPr>
          <w:rFonts w:ascii="Times New Roman" w:hAnsi="Times New Roman" w:eastAsia="Times New Roman" w:cs="Times New Roman"/>
        </w:rPr>
        <w:t> </w:t>
      </w:r>
      <w:r>
        <w:rPr>
          <w:rFonts w:ascii="PMingLiU" w:hAnsi="PMingLiU" w:eastAsia="PMingLiU" w:cs="PMingLiU"/>
        </w:rPr>
        <w:t>以联合体形式参加政府采购活动的，其投诉应当由组成联合体的所有供应商共同提出。</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97. </w:t>
      </w:r>
      <w:r>
        <w:rPr>
          <w:rFonts w:ascii="PMingLiU" w:hAnsi="PMingLiU" w:eastAsia="PMingLiU" w:cs="PMingLiU"/>
        </w:rPr>
        <w:t>采购文件（）要求供应商在法定质疑期限内一次性提出针对同一采购程序环节的质疑。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 “</w:t>
      </w:r>
      <w:r>
        <w:rPr>
          <w:rFonts w:ascii="PMingLiU" w:hAnsi="PMingLiU" w:eastAsia="PMingLiU" w:cs="PMingLiU"/>
        </w:rPr>
        <w:t>第十条</w:t>
      </w:r>
      <w:r>
        <w:rPr>
          <w:rFonts w:ascii="Times New Roman" w:hAnsi="Times New Roman" w:eastAsia="Times New Roman" w:cs="Times New Roman"/>
        </w:rPr>
        <w:t> </w:t>
      </w:r>
      <w:r>
        <w:rPr>
          <w:rFonts w:ascii="PMingLiU" w:hAnsi="PMingLiU" w:eastAsia="PMingLiU" w:cs="PMingLiU"/>
        </w:rPr>
        <w:t>供应商认为采购文件、采购过程、中标或者成交结果使自己的权益受到损害的，可以在知道或者应知其权益受到损害之日起</w:t>
      </w:r>
      <w:r>
        <w:rPr>
          <w:rFonts w:ascii="Times New Roman" w:hAnsi="Times New Roman" w:eastAsia="Times New Roman" w:cs="Times New Roman"/>
        </w:rPr>
        <w:t>7</w:t>
      </w:r>
      <w:r>
        <w:rPr>
          <w:rFonts w:ascii="PMingLiU" w:hAnsi="PMingLiU" w:eastAsia="PMingLiU" w:cs="PMingLiU"/>
        </w:rPr>
        <w:t>个工作日内，以书面形式向采购人、采购代理机构提出质疑。采购文件可以要求供应商在法定质疑期内一次性提出针对同一采购程序环节的质疑。</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98. </w:t>
      </w:r>
      <w:r>
        <w:rPr>
          <w:rFonts w:ascii="PMingLiU" w:hAnsi="PMingLiU" w:eastAsia="PMingLiU" w:cs="PMingLiU"/>
        </w:rPr>
        <w:t>应当由投诉人承担举证责任的投诉事项，投诉人未提供相关证据、依据和其他有关材料的（）。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、视为无效投诉事项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、视为自动撤回投诉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、视为投诉事项不成立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第二十五条</w:t>
      </w:r>
      <w:r>
        <w:rPr>
          <w:rFonts w:ascii="Times New Roman" w:hAnsi="Times New Roman" w:eastAsia="Times New Roman" w:cs="Times New Roman"/>
        </w:rPr>
        <w:t> </w:t>
      </w:r>
      <w:r>
        <w:rPr>
          <w:rFonts w:ascii="PMingLiU" w:hAnsi="PMingLiU" w:eastAsia="PMingLiU" w:cs="PMingLiU"/>
        </w:rPr>
        <w:t>应当由投诉人承担举证责任的投诉事项，投诉人未提供相关证据、依据和其他有关材料的，视为该投诉事项不成立</w:t>
      </w:r>
      <w:r>
        <w:rPr>
          <w:rFonts w:ascii="Times New Roman" w:hAnsi="Times New Roman" w:eastAsia="Times New Roman" w:cs="Times New Roman"/>
        </w:rPr>
        <w:t>;</w:t>
      </w:r>
      <w:r>
        <w:rPr>
          <w:rFonts w:ascii="PMingLiU" w:hAnsi="PMingLiU" w:eastAsia="PMingLiU" w:cs="PMingLiU"/>
        </w:rPr>
        <w:t>被投诉人未按照投诉答复通知书要求提交相关证据、依据和其他有关材料的，视同其放弃说明权利，依法承担不利后果。</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99. </w:t>
      </w:r>
      <w:r>
        <w:rPr>
          <w:rFonts w:ascii="PMingLiU" w:hAnsi="PMingLiU" w:eastAsia="PMingLiU" w:cs="PMingLiU"/>
        </w:rPr>
        <w:t>质疑答复不包括（）。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、质疑供应商的姓名或者名称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、提出质疑的日期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、质疑答复的事实依据和法律依据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、告知质疑供应商依法投诉的权利</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第十五条</w:t>
      </w:r>
      <w:r>
        <w:rPr>
          <w:rFonts w:ascii="Times New Roman" w:hAnsi="Times New Roman" w:eastAsia="Times New Roman" w:cs="Times New Roman"/>
        </w:rPr>
        <w:t> </w:t>
      </w:r>
      <w:r>
        <w:rPr>
          <w:rFonts w:ascii="PMingLiU" w:hAnsi="PMingLiU" w:eastAsia="PMingLiU" w:cs="PMingLiU"/>
        </w:rPr>
        <w:t>质疑答复应当包括下列内容</w:t>
      </w:r>
      <w:r>
        <w:rPr>
          <w:rFonts w:ascii="Times New Roman" w:hAnsi="Times New Roman" w:eastAsia="Times New Roman" w:cs="Times New Roman"/>
        </w:rPr>
        <w:t xml:space="preserve">: </w:t>
      </w:r>
      <w:r>
        <w:rPr>
          <w:rFonts w:ascii="PMingLiU" w:hAnsi="PMingLiU" w:eastAsia="PMingLiU" w:cs="PMingLiU"/>
        </w:rPr>
        <w:t>（一）质疑供应商的姓名或者名称</w:t>
      </w:r>
      <w:r>
        <w:rPr>
          <w:rFonts w:ascii="Times New Roman" w:hAnsi="Times New Roman" w:eastAsia="Times New Roman" w:cs="Times New Roman"/>
        </w:rPr>
        <w:t xml:space="preserve">; </w:t>
      </w:r>
      <w:r>
        <w:rPr>
          <w:rFonts w:ascii="PMingLiU" w:hAnsi="PMingLiU" w:eastAsia="PMingLiU" w:cs="PMingLiU"/>
        </w:rPr>
        <w:t>（二）收到质疑函的日期、质疑项目名称及编号</w:t>
      </w:r>
      <w:r>
        <w:rPr>
          <w:rFonts w:ascii="Times New Roman" w:hAnsi="Times New Roman" w:eastAsia="Times New Roman" w:cs="Times New Roman"/>
        </w:rPr>
        <w:t xml:space="preserve">; </w:t>
      </w:r>
      <w:r>
        <w:rPr>
          <w:rFonts w:ascii="PMingLiU" w:hAnsi="PMingLiU" w:eastAsia="PMingLiU" w:cs="PMingLiU"/>
        </w:rPr>
        <w:t>（三）质疑事项、质疑答复的具体内容、事实依据和法律依据</w:t>
      </w:r>
      <w:r>
        <w:rPr>
          <w:rFonts w:ascii="Times New Roman" w:hAnsi="Times New Roman" w:eastAsia="Times New Roman" w:cs="Times New Roman"/>
        </w:rPr>
        <w:t xml:space="preserve">; </w:t>
      </w:r>
      <w:r>
        <w:rPr>
          <w:rFonts w:ascii="PMingLiU" w:hAnsi="PMingLiU" w:eastAsia="PMingLiU" w:cs="PMingLiU"/>
        </w:rPr>
        <w:t>（四）告知质疑供应商依法投诉的权利</w:t>
      </w:r>
      <w:r>
        <w:rPr>
          <w:rFonts w:ascii="Times New Roman" w:hAnsi="Times New Roman" w:eastAsia="Times New Roman" w:cs="Times New Roman"/>
        </w:rPr>
        <w:t xml:space="preserve">; </w:t>
      </w:r>
      <w:r>
        <w:rPr>
          <w:rFonts w:ascii="PMingLiU" w:hAnsi="PMingLiU" w:eastAsia="PMingLiU" w:cs="PMingLiU"/>
        </w:rPr>
        <w:t>（五）质疑答复人名称</w:t>
      </w:r>
      <w:r>
        <w:rPr>
          <w:rFonts w:ascii="Times New Roman" w:hAnsi="Times New Roman" w:eastAsia="Times New Roman" w:cs="Times New Roman"/>
        </w:rPr>
        <w:t>; </w:t>
      </w:r>
      <w:r>
        <w:rPr>
          <w:rFonts w:ascii="PMingLiU" w:hAnsi="PMingLiU" w:eastAsia="PMingLiU" w:cs="PMingLiU"/>
        </w:rPr>
        <w:t>（六）答复质疑的日期。</w:t>
      </w:r>
      <w:r>
        <w:rPr>
          <w:rFonts w:ascii="Times New Roman" w:hAnsi="Times New Roman" w:eastAsia="Times New Roman" w:cs="Times New Roman"/>
        </w:rPr>
        <w:t xml:space="preserve"> </w:t>
      </w:r>
      <w:r>
        <w:rPr>
          <w:rFonts w:ascii="PMingLiU" w:hAnsi="PMingLiU" w:eastAsia="PMingLiU" w:cs="PMingLiU"/>
        </w:rPr>
        <w:t>质疑答复的内容不得涉及商业秘密。</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100. </w:t>
      </w:r>
      <w:r>
        <w:rPr>
          <w:rFonts w:ascii="PMingLiU" w:hAnsi="PMingLiU" w:eastAsia="PMingLiU" w:cs="PMingLiU"/>
        </w:rPr>
        <w:t>采购人认为供应商质疑不成立，或者成立但未对中标结果构成影响的，（）。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、作出答复前暂停采购活动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、对质疑不予答复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、继续开展采购活动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、视具体情况处理</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第十六条</w:t>
      </w:r>
      <w:r>
        <w:rPr>
          <w:rFonts w:ascii="Times New Roman" w:hAnsi="Times New Roman" w:eastAsia="Times New Roman" w:cs="Times New Roman"/>
        </w:rPr>
        <w:t> </w:t>
      </w:r>
      <w:r>
        <w:rPr>
          <w:rFonts w:ascii="PMingLiU" w:hAnsi="PMingLiU" w:eastAsia="PMingLiU" w:cs="PMingLiU"/>
        </w:rPr>
        <w:t>采购人、采购代理机构认为供应商质疑不成立，或者成立但未对中标、成交结果构成影响的，继续开展采购活动。</w:t>
      </w:r>
    </w:p>
    <w:p>
      <w:pPr>
        <w:spacing w:line="360" w:lineRule="auto"/>
      </w:pPr>
    </w:p>
    <w:p/>
    <w:p/>
    <w:p>
      <w:pPr>
        <w:spacing w:line="360" w:lineRule="auto"/>
      </w:pPr>
      <w:r>
        <w:rPr>
          <w:rFonts w:ascii="Times New Roman" w:hAnsi="Times New Roman" w:eastAsia="Times New Roman" w:cs="Times New Roman"/>
        </w:rPr>
        <w:t xml:space="preserve">101. </w:t>
      </w:r>
      <w:r>
        <w:rPr>
          <w:rFonts w:ascii="PMingLiU" w:hAnsi="PMingLiU" w:eastAsia="PMingLiU" w:cs="PMingLiU"/>
        </w:rPr>
        <w:t>通过随机方式难以确定合适评审专家的</w:t>
      </w:r>
      <w:r>
        <w:rPr>
          <w:rFonts w:ascii="Times New Roman" w:hAnsi="Times New Roman" w:eastAsia="Times New Roman" w:cs="Times New Roman"/>
        </w:rPr>
        <w:t>,</w:t>
      </w:r>
      <w:r>
        <w:rPr>
          <w:rFonts w:ascii="PMingLiU" w:hAnsi="PMingLiU" w:eastAsia="PMingLiU" w:cs="PMingLiU"/>
        </w:rPr>
        <w:t>采购人可以自行选定相应专业领域的评审专家，应当（）。自行选定评审专家的</w:t>
      </w:r>
      <w:r>
        <w:rPr>
          <w:rFonts w:ascii="Times New Roman" w:hAnsi="Times New Roman" w:eastAsia="Times New Roman" w:cs="Times New Roman"/>
        </w:rPr>
        <w:t>,</w:t>
      </w:r>
      <w:r>
        <w:rPr>
          <w:rFonts w:ascii="PMingLiU" w:hAnsi="PMingLiU" w:eastAsia="PMingLiU" w:cs="PMingLiU"/>
        </w:rPr>
        <w:t>应当优先选择本单位以外的评审专家。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经采购人的本级财政部门同意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经采购人的主管预算单位同意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经采购代理机构同意</w:t>
            </w:r>
          </w:p>
        </w:tc>
      </w:tr>
    </w:tbl>
    <w:p/>
    <w:p/>
    <w:p>
      <w:pPr>
        <w:spacing w:line="360" w:lineRule="auto"/>
      </w:pPr>
      <w:r>
        <w:rPr>
          <w:rFonts w:ascii="Times New Roman" w:hAnsi="Times New Roman" w:eastAsia="Times New Roman" w:cs="Times New Roman"/>
        </w:rPr>
        <w:t xml:space="preserve">102. </w:t>
      </w:r>
      <w:r>
        <w:rPr>
          <w:rFonts w:ascii="PMingLiU" w:hAnsi="PMingLiU" w:eastAsia="PMingLiU" w:cs="PMingLiU"/>
        </w:rPr>
        <w:t>评审专家库中相关专家数量不能保证随机抽取需要的</w:t>
      </w:r>
      <w:r>
        <w:rPr>
          <w:rFonts w:ascii="Times New Roman" w:hAnsi="Times New Roman" w:eastAsia="Times New Roman" w:cs="Times New Roman"/>
        </w:rPr>
        <w:t>,</w:t>
      </w:r>
      <w:r>
        <w:rPr>
          <w:rFonts w:ascii="PMingLiU" w:hAnsi="PMingLiU" w:eastAsia="PMingLiU" w:cs="PMingLiU"/>
        </w:rPr>
        <w:t>采购人或者采购代理机构可以（）。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在评审专家库内直接确定相关评审专家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在评审专家库外自行选择相应专业领域的评审专家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推荐符合条件的人员</w:t>
            </w:r>
            <w:r>
              <w:rPr>
                <w:rFonts w:ascii="Times New Roman" w:hAnsi="Times New Roman" w:eastAsia="Times New Roman" w:cs="Times New Roman"/>
              </w:rPr>
              <w:t>,</w:t>
            </w:r>
            <w:r>
              <w:rPr>
                <w:rFonts w:ascii="PMingLiU" w:hAnsi="PMingLiU" w:eastAsia="PMingLiU" w:cs="PMingLiU"/>
              </w:rPr>
              <w:t>经审核选聘入库后再随机抽取使用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增加采购人代表名额，补足评审委员会人数</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第十二条</w:t>
      </w:r>
      <w:r>
        <w:rPr>
          <w:rFonts w:ascii="Times New Roman" w:hAnsi="Times New Roman" w:eastAsia="Times New Roman" w:cs="Times New Roman"/>
        </w:rPr>
        <w:t> </w:t>
      </w:r>
      <w:r>
        <w:rPr>
          <w:rFonts w:ascii="PMingLiU" w:hAnsi="PMingLiU" w:eastAsia="PMingLiU" w:cs="PMingLiU"/>
        </w:rPr>
        <w:t>采购人或者采购代理机构应当从省级以上人民政府财政部门设立的评审专家库中随机抽取评审专家。</w:t>
      </w:r>
      <w:r>
        <w:rPr>
          <w:rFonts w:ascii="Times New Roman" w:hAnsi="Times New Roman" w:eastAsia="Times New Roman" w:cs="Times New Roman"/>
        </w:rPr>
        <w:t xml:space="preserve"> </w:t>
      </w:r>
      <w:r>
        <w:rPr>
          <w:rFonts w:ascii="PMingLiU" w:hAnsi="PMingLiU" w:eastAsia="PMingLiU" w:cs="PMingLiU"/>
        </w:rPr>
        <w:t>评审专家库中相关专家数量不能保证随机抽取需要的</w:t>
      </w:r>
      <w:r>
        <w:rPr>
          <w:rFonts w:ascii="Times New Roman" w:hAnsi="Times New Roman" w:eastAsia="Times New Roman" w:cs="Times New Roman"/>
        </w:rPr>
        <w:t>,</w:t>
      </w:r>
      <w:r>
        <w:rPr>
          <w:rFonts w:ascii="PMingLiU" w:hAnsi="PMingLiU" w:eastAsia="PMingLiU" w:cs="PMingLiU"/>
        </w:rPr>
        <w:t>采购人或者采购代理机构可以推荐符合条件的人员</w:t>
      </w:r>
      <w:r>
        <w:rPr>
          <w:rFonts w:ascii="Times New Roman" w:hAnsi="Times New Roman" w:eastAsia="Times New Roman" w:cs="Times New Roman"/>
        </w:rPr>
        <w:t>,</w:t>
      </w:r>
      <w:r>
        <w:rPr>
          <w:rFonts w:ascii="PMingLiU" w:hAnsi="PMingLiU" w:eastAsia="PMingLiU" w:cs="PMingLiU"/>
        </w:rPr>
        <w:t>经审核选聘入库后再随机抽取使用。</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103.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按照（）的原则做出结论。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协商一致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由评审委员会负责人做最后决定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少数服从多数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现场请示采购人本级财政部门</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第十九条</w:t>
      </w:r>
      <w:r>
        <w:rPr>
          <w:rFonts w:ascii="Times New Roman" w:hAnsi="Times New Roman" w:eastAsia="Times New Roman" w:cs="Times New Roman"/>
        </w:rPr>
        <w:t>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按照少数服从多数的原则做出结论。对评审报告有异议的</w:t>
      </w:r>
      <w:r>
        <w:rPr>
          <w:rFonts w:ascii="Times New Roman" w:hAnsi="Times New Roman" w:eastAsia="Times New Roman" w:cs="Times New Roman"/>
        </w:rPr>
        <w:t>,</w:t>
      </w:r>
      <w:r>
        <w:rPr>
          <w:rFonts w:ascii="PMingLiU" w:hAnsi="PMingLiU" w:eastAsia="PMingLiU" w:cs="PMingLiU"/>
        </w:rPr>
        <w:t>应当在评审报告上签署不同意见并说明理由</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104. </w:t>
      </w:r>
      <w:r>
        <w:rPr>
          <w:rFonts w:ascii="PMingLiU" w:hAnsi="PMingLiU" w:eastAsia="PMingLiU" w:cs="PMingLiU"/>
        </w:rPr>
        <w:t>评审专家对评审报告有异议的</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应当拒绝在评审报告上签署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应当拒绝在评审报告上签署并现场说明理由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应当在评审报告上签署不同意见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应当在评审报告上签署不同意见并说明理由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第十九条</w:t>
      </w:r>
      <w:r>
        <w:rPr>
          <w:rFonts w:ascii="Times New Roman" w:hAnsi="Times New Roman" w:eastAsia="Times New Roman" w:cs="Times New Roman"/>
        </w:rPr>
        <w:t>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按照少数服从多数的原则做出结论。对评审报告有异议的</w:t>
      </w:r>
      <w:r>
        <w:rPr>
          <w:rFonts w:ascii="Times New Roman" w:hAnsi="Times New Roman" w:eastAsia="Times New Roman" w:cs="Times New Roman"/>
        </w:rPr>
        <w:t>,</w:t>
      </w:r>
      <w:r>
        <w:rPr>
          <w:rFonts w:ascii="PMingLiU" w:hAnsi="PMingLiU" w:eastAsia="PMingLiU" w:cs="PMingLiU"/>
        </w:rPr>
        <w:t>应当在评审报告上签署不同意见并说明理由</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105. </w:t>
      </w:r>
      <w:r>
        <w:rPr>
          <w:rFonts w:ascii="PMingLiU" w:hAnsi="PMingLiU" w:eastAsia="PMingLiU" w:cs="PMingLiU"/>
        </w:rPr>
        <w:t>下列人员中，不得作为评审专家参与任何政府采购项目评审活动的是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代理机构工作人员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集中采购机构工作人员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各级财政部门工作人员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各级财政部门政府采购监督管理工作人员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106. </w:t>
      </w:r>
      <w:r>
        <w:rPr>
          <w:rFonts w:ascii="PMingLiU" w:hAnsi="PMingLiU" w:eastAsia="PMingLiU" w:cs="PMingLiU"/>
        </w:rPr>
        <w:t>甲、乙两个工程承包单位组成施工联合体投标，参与竞标某房地产开发商的住宅工程，则下列说法错误的有（）。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．甲、乙两个单位以一个投标人的身份参与投标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．如果中标，甲、乙两个单位应就各自承担的部分与房地产开发商签订合同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．如果中标，甲、乙两个单位应就中标项目向该房地产开发商承担连带责任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．如果在履行合同中乙单位破产，则甲单位应当承担原由乙单位承担的工程任务</w:t>
            </w:r>
          </w:p>
        </w:tc>
      </w:tr>
    </w:tbl>
    <w:p/>
    <w:p/>
    <w:p>
      <w:pPr>
        <w:spacing w:line="360" w:lineRule="auto"/>
      </w:pPr>
      <w:r>
        <w:rPr>
          <w:rFonts w:ascii="Times New Roman" w:hAnsi="Times New Roman" w:eastAsia="Times New Roman" w:cs="Times New Roman"/>
        </w:rPr>
        <w:t xml:space="preserve">107. </w:t>
      </w:r>
      <w:r>
        <w:rPr>
          <w:rFonts w:ascii="PMingLiU" w:hAnsi="PMingLiU" w:eastAsia="PMingLiU" w:cs="PMingLiU"/>
        </w:rPr>
        <w:t>甲、乙工程承包单位组成施工联合体参与某项目的投标，中标后联合体接到中标通知书，但尚未与招标人签订合同，联合体投标时提交了</w:t>
      </w:r>
      <w:r>
        <w:rPr>
          <w:rFonts w:ascii="Times New Roman" w:hAnsi="Times New Roman" w:eastAsia="Times New Roman" w:cs="Times New Roman"/>
        </w:rPr>
        <w:t>5</w:t>
      </w:r>
      <w:r>
        <w:rPr>
          <w:rFonts w:ascii="PMingLiU" w:hAnsi="PMingLiU" w:eastAsia="PMingLiU" w:cs="PMingLiU"/>
        </w:rPr>
        <w:t>万元投标保证金。此时两家单位认为该项目盈利太少，于是放弃该项目，对此，招标投标法的相关规定是（）。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万元投标保证金不予退还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万元投标保证金可以退还一半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．若未给招标人造成损失，投标保证金可退还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．若未给招标人造成损失，投标保证金可以退还一半</w:t>
            </w:r>
          </w:p>
        </w:tc>
      </w:tr>
    </w:tbl>
    <w:p/>
    <w:p/>
    <w:p>
      <w:pPr>
        <w:spacing w:line="360" w:lineRule="auto"/>
      </w:pPr>
      <w:r>
        <w:rPr>
          <w:rFonts w:ascii="Times New Roman" w:hAnsi="Times New Roman" w:eastAsia="Times New Roman" w:cs="Times New Roman"/>
        </w:rPr>
        <w:t xml:space="preserve">108. </w:t>
      </w:r>
      <w:r>
        <w:rPr>
          <w:rFonts w:ascii="PMingLiU" w:hAnsi="PMingLiU" w:eastAsia="PMingLiU" w:cs="PMingLiU"/>
        </w:rPr>
        <w:t>下列选项中，投标人之间串通投标的行为是（）。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．甲、乙、丙、丁四家单位参加竞标，在竞标过程中均高价投标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．甲、乙、丙、丁四家单位参加竞标，在竞标前四家单位先进行内部竞价，选定丙为中标人后，再参加投标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．甲、乙、丙、丁四家单位参加竞标，招标人向甲单位泄漏了标底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．甲、乙、丙、丁四家单位参加竞标，乙单位为中标向招标人某国税局的局党委书记行贿</w:t>
            </w:r>
          </w:p>
        </w:tc>
      </w:tr>
    </w:tbl>
    <w:p/>
    <w:p/>
    <w:p>
      <w:pPr>
        <w:spacing w:line="360" w:lineRule="auto"/>
      </w:pPr>
      <w:r>
        <w:rPr>
          <w:rFonts w:ascii="Times New Roman" w:hAnsi="Times New Roman" w:eastAsia="Times New Roman" w:cs="Times New Roman"/>
        </w:rPr>
        <w:t xml:space="preserve">109. </w:t>
      </w:r>
      <w:r>
        <w:rPr>
          <w:rFonts w:ascii="PMingLiU" w:hAnsi="PMingLiU" w:eastAsia="PMingLiU" w:cs="PMingLiU"/>
        </w:rPr>
        <w:t>投标保证金一般不得超过投标总价的（），但最高不得超过（）万元人民币。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1%, 80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2% ,80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1% ,100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2% ,100</w:t>
            </w:r>
          </w:p>
        </w:tc>
      </w:tr>
    </w:tbl>
    <w:p/>
    <w:p/>
    <w:p>
      <w:pPr>
        <w:spacing w:line="360" w:lineRule="auto"/>
      </w:pPr>
      <w:r>
        <w:rPr>
          <w:rFonts w:ascii="Times New Roman" w:hAnsi="Times New Roman" w:eastAsia="Times New Roman" w:cs="Times New Roman"/>
        </w:rPr>
        <w:t xml:space="preserve">110. </w:t>
      </w:r>
      <w:r>
        <w:rPr>
          <w:rFonts w:ascii="PMingLiU" w:hAnsi="PMingLiU" w:eastAsia="PMingLiU" w:cs="PMingLiU"/>
        </w:rPr>
        <w:t>公开招标是指招标人以公开发布招标公告的方式邀请（）的，具备资格的投标人参加投标，并按《中华人民共和国招标投标法》和有关招标投标法规、规章的规定，择优选定中标人。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111. </w:t>
      </w:r>
      <w:r>
        <w:rPr>
          <w:rFonts w:ascii="PMingLiU" w:hAnsi="PMingLiU" w:eastAsia="PMingLiU" w:cs="PMingLiU"/>
        </w:rPr>
        <w:t>中标人应当就分包项目向招标人负责，接受分包的人就分包项目承担（）。</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、法律责任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、民事责任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、单位责任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、连带责任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112. </w:t>
      </w:r>
      <w:r>
        <w:rPr>
          <w:rFonts w:ascii="PMingLiU" w:hAnsi="PMingLiU" w:eastAsia="PMingLiU" w:cs="PMingLiU"/>
        </w:rPr>
        <w:t>工程量清单应作为（）的组成部分。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、招标邀请函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、技术文件</w:t>
            </w:r>
          </w:p>
        </w:tc>
      </w:tr>
    </w:tbl>
    <w:p/>
    <w:p/>
    <w:p>
      <w:pPr>
        <w:spacing w:line="360" w:lineRule="auto"/>
      </w:pPr>
      <w:r>
        <w:rPr>
          <w:rFonts w:ascii="Times New Roman" w:hAnsi="Times New Roman" w:eastAsia="Times New Roman" w:cs="Times New Roman"/>
        </w:rPr>
        <w:t xml:space="preserve">113. </w:t>
      </w:r>
      <w:r>
        <w:rPr>
          <w:rFonts w:ascii="PMingLiU" w:hAnsi="PMingLiU" w:eastAsia="PMingLiU" w:cs="PMingLiU"/>
        </w:rPr>
        <w:t>在项目施工过程中，由于设计单位没有按期提供施工图纸，导致监理工程师未按期向施工企业提供图纸，给施工企业造成了损失，施工企业应当向（）</w:t>
      </w:r>
      <w:r>
        <w:rPr>
          <w:rFonts w:ascii="Times New Roman" w:hAnsi="Times New Roman" w:eastAsia="Times New Roman" w:cs="Times New Roman"/>
        </w:rPr>
        <w:t> </w:t>
      </w:r>
      <w:r>
        <w:rPr>
          <w:rFonts w:ascii="PMingLiU" w:hAnsi="PMingLiU" w:eastAsia="PMingLiU" w:cs="PMingLiU"/>
        </w:rPr>
        <w:t>提出赔偿要求。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．建设单位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．监理单位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．监理工程师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．设计单位</w:t>
            </w:r>
          </w:p>
        </w:tc>
      </w:tr>
    </w:tbl>
    <w:p/>
    <w:p/>
    <w:p>
      <w:pPr>
        <w:spacing w:line="360" w:lineRule="auto"/>
      </w:pPr>
      <w:r>
        <w:rPr>
          <w:rFonts w:ascii="Times New Roman" w:hAnsi="Times New Roman" w:eastAsia="Times New Roman" w:cs="Times New Roman"/>
        </w:rPr>
        <w:t>114. A</w:t>
      </w:r>
      <w:r>
        <w:rPr>
          <w:rFonts w:ascii="PMingLiU" w:hAnsi="PMingLiU" w:eastAsia="PMingLiU" w:cs="PMingLiU"/>
        </w:rPr>
        <w:t>建设单位的一个施工项目由于资金困难而停工，该地区突遇山洪暴发，与该项目相邻的</w:t>
      </w:r>
      <w:r>
        <w:rPr>
          <w:rFonts w:ascii="Times New Roman" w:hAnsi="Times New Roman" w:eastAsia="Times New Roman" w:cs="Times New Roman"/>
        </w:rPr>
        <w:t>B</w:t>
      </w:r>
      <w:r>
        <w:rPr>
          <w:rFonts w:ascii="PMingLiU" w:hAnsi="PMingLiU" w:eastAsia="PMingLiU" w:cs="PMingLiU"/>
        </w:rPr>
        <w:t>单位在未与</w:t>
      </w:r>
      <w:r>
        <w:rPr>
          <w:rFonts w:ascii="Times New Roman" w:hAnsi="Times New Roman" w:eastAsia="Times New Roman" w:cs="Times New Roman"/>
        </w:rPr>
        <w:t>A</w:t>
      </w:r>
      <w:r>
        <w:rPr>
          <w:rFonts w:ascii="PMingLiU" w:hAnsi="PMingLiU" w:eastAsia="PMingLiU" w:cs="PMingLiU"/>
        </w:rPr>
        <w:t>单位联系的情况下主动帮助抗灾抢险，该行为属于（）</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．侵权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．无因管理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．不当得利</w:t>
            </w:r>
          </w:p>
        </w:tc>
      </w:tr>
    </w:tbl>
    <w:p/>
    <w:p/>
    <w:p>
      <w:pPr>
        <w:spacing w:line="360" w:lineRule="auto"/>
      </w:pPr>
      <w:r>
        <w:rPr>
          <w:rFonts w:ascii="Times New Roman" w:hAnsi="Times New Roman" w:eastAsia="Times New Roman" w:cs="Times New Roman"/>
        </w:rPr>
        <w:t xml:space="preserve">115. </w:t>
      </w:r>
      <w:r>
        <w:rPr>
          <w:rFonts w:ascii="PMingLiU" w:hAnsi="PMingLiU" w:eastAsia="PMingLiU" w:cs="PMingLiU"/>
        </w:rPr>
        <w:t>建设工程合同是一种（）</w:t>
      </w:r>
      <w:r>
        <w:rPr>
          <w:rFonts w:ascii="Times New Roman" w:hAnsi="Times New Roman" w:eastAsia="Times New Roman" w:cs="Times New Roman"/>
        </w:rPr>
        <w:t>  </w:t>
      </w:r>
      <w:r>
        <w:rPr>
          <w:rFonts w:ascii="PMingLiU" w:hAnsi="PMingLiU" w:eastAsia="PMingLiU" w:cs="PMingLiU"/>
        </w:rPr>
        <w:t>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．实践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．诺成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、从属</w:t>
            </w:r>
          </w:p>
        </w:tc>
      </w:tr>
    </w:tbl>
    <w:p/>
    <w:p/>
    <w:p>
      <w:pPr>
        <w:spacing w:line="360" w:lineRule="auto"/>
      </w:pPr>
      <w:r>
        <w:rPr>
          <w:rFonts w:ascii="Times New Roman" w:hAnsi="Times New Roman" w:eastAsia="Times New Roman" w:cs="Times New Roman"/>
        </w:rPr>
        <w:t xml:space="preserve">116. </w:t>
      </w:r>
      <w:r>
        <w:rPr>
          <w:rFonts w:ascii="PMingLiU" w:hAnsi="PMingLiU" w:eastAsia="PMingLiU" w:cs="PMingLiU"/>
        </w:rPr>
        <w:t>建设工程合同纠纷的诉讼时效为（）。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6</w:t>
            </w:r>
            <w:r>
              <w:rPr>
                <w:rFonts w:ascii="PMingLiU" w:hAnsi="PMingLiU" w:eastAsia="PMingLiU" w:cs="PMingLiU"/>
              </w:rPr>
              <w:t>个月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r>
              <w:rPr>
                <w:rFonts w:ascii="PMingLiU" w:hAnsi="PMingLiU" w:eastAsia="PMingLiU" w:cs="PMingLiU"/>
              </w:rPr>
              <w:t>年</w:t>
            </w:r>
          </w:p>
        </w:tc>
      </w:tr>
    </w:tbl>
    <w:p/>
    <w:p/>
    <w:p>
      <w:pPr>
        <w:spacing w:line="360" w:lineRule="auto"/>
      </w:pPr>
      <w:r>
        <w:rPr>
          <w:rFonts w:ascii="Times New Roman" w:hAnsi="Times New Roman" w:eastAsia="Times New Roman" w:cs="Times New Roman"/>
        </w:rPr>
        <w:t xml:space="preserve">117. </w:t>
      </w:r>
      <w:r>
        <w:rPr>
          <w:rFonts w:ascii="PMingLiU" w:hAnsi="PMingLiU" w:eastAsia="PMingLiU" w:cs="PMingLiU"/>
        </w:rPr>
        <w:t>订立合同必须经过一定的程序，不同的合同其订立的程序可能不同，但其中（）是每个合同都必须经过的程序。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．担保和承诺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．要约和担保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．要约和承诺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、承诺和公证</w:t>
            </w:r>
          </w:p>
        </w:tc>
      </w:tr>
    </w:tbl>
    <w:p/>
    <w:p/>
    <w:p>
      <w:pPr>
        <w:spacing w:line="360" w:lineRule="auto"/>
      </w:pPr>
      <w:r>
        <w:rPr>
          <w:rFonts w:ascii="Times New Roman" w:hAnsi="Times New Roman" w:eastAsia="Times New Roman" w:cs="Times New Roman"/>
        </w:rPr>
        <w:t xml:space="preserve">118. </w:t>
      </w:r>
      <w:r>
        <w:rPr>
          <w:rFonts w:ascii="PMingLiU" w:hAnsi="PMingLiU" w:eastAsia="PMingLiU" w:cs="PMingLiU"/>
        </w:rPr>
        <w:t>工程投标属于（）</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．要约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．承诺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．要约邀请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．反要约</w:t>
            </w:r>
          </w:p>
        </w:tc>
      </w:tr>
    </w:tbl>
    <w:p/>
    <w:p/>
    <w:p>
      <w:pPr>
        <w:spacing w:line="360" w:lineRule="auto"/>
      </w:pPr>
      <w:r>
        <w:rPr>
          <w:rFonts w:ascii="Times New Roman" w:hAnsi="Times New Roman" w:eastAsia="Times New Roman" w:cs="Times New Roman"/>
        </w:rPr>
        <w:t xml:space="preserve">119. </w:t>
      </w:r>
      <w:r>
        <w:rPr>
          <w:rFonts w:ascii="PMingLiU" w:hAnsi="PMingLiU" w:eastAsia="PMingLiU" w:cs="PMingLiU"/>
        </w:rPr>
        <w:t>当对格式条款的解释出现歧义时，应当按照（）</w:t>
      </w:r>
      <w:r>
        <w:rPr>
          <w:rFonts w:ascii="Times New Roman" w:hAnsi="Times New Roman" w:eastAsia="Times New Roman" w:cs="Times New Roman"/>
        </w:rPr>
        <w:t> </w:t>
      </w:r>
      <w:r>
        <w:rPr>
          <w:rFonts w:ascii="PMingLiU" w:hAnsi="PMingLiU" w:eastAsia="PMingLiU" w:cs="PMingLiU"/>
        </w:rPr>
        <w:t>的解释履行合同。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．格式条款提供者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．不利于格式条款提供者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．有利于格式条款提供者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．格式条款起草者</w:t>
            </w:r>
          </w:p>
        </w:tc>
      </w:tr>
    </w:tbl>
    <w:p/>
    <w:p/>
    <w:p>
      <w:pPr>
        <w:spacing w:line="360" w:lineRule="auto"/>
      </w:pPr>
      <w:r>
        <w:rPr>
          <w:rFonts w:ascii="Times New Roman" w:hAnsi="Times New Roman" w:eastAsia="Times New Roman" w:cs="Times New Roman"/>
        </w:rPr>
        <w:t xml:space="preserve">120. </w:t>
      </w:r>
      <w:r>
        <w:rPr>
          <w:rFonts w:ascii="PMingLiU" w:hAnsi="PMingLiU" w:eastAsia="PMingLiU" w:cs="PMingLiU"/>
        </w:rPr>
        <w:t>在下列几种情形中，（）</w:t>
      </w:r>
      <w:r>
        <w:rPr>
          <w:rFonts w:ascii="Times New Roman" w:hAnsi="Times New Roman" w:eastAsia="Times New Roman" w:cs="Times New Roman"/>
        </w:rPr>
        <w:t>  </w:t>
      </w:r>
      <w:r>
        <w:rPr>
          <w:rFonts w:ascii="PMingLiU" w:hAnsi="PMingLiU" w:eastAsia="PMingLiU" w:cs="PMingLiU"/>
        </w:rPr>
        <w:t>合同是可撤销的合同。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．损害公共利益的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．以合法活动掩盖非法目的的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．恶意串通，损害国家、集体或第三人利益的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．因重大误解而订立的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121. </w:t>
      </w:r>
      <w:r>
        <w:rPr>
          <w:rFonts w:ascii="PMingLiU" w:hAnsi="PMingLiU" w:eastAsia="PMingLiU" w:cs="PMingLiU"/>
        </w:rPr>
        <w:t>合同生效后，当事人发现合同对价款的约定是不明确的，首先应当采用（）</w:t>
      </w:r>
      <w:r>
        <w:rPr>
          <w:rFonts w:ascii="Times New Roman" w:hAnsi="Times New Roman" w:eastAsia="Times New Roman" w:cs="Times New Roman"/>
        </w:rPr>
        <w:t> </w:t>
      </w:r>
      <w:r>
        <w:rPr>
          <w:rFonts w:ascii="PMingLiU" w:hAnsi="PMingLiU" w:eastAsia="PMingLiU" w:cs="PMingLiU"/>
        </w:rPr>
        <w:t>确定价款。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．按照合同有关条款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．协议补充的方法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．按照交易习惯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．按照订立合同时履行地</w:t>
            </w:r>
          </w:p>
        </w:tc>
      </w:tr>
    </w:tbl>
    <w:p/>
    <w:p/>
    <w:p>
      <w:pPr>
        <w:spacing w:line="360" w:lineRule="auto"/>
      </w:pPr>
      <w:r>
        <w:rPr>
          <w:rFonts w:ascii="Times New Roman" w:hAnsi="Times New Roman" w:eastAsia="Times New Roman" w:cs="Times New Roman"/>
        </w:rPr>
        <w:t>122.  </w:t>
      </w:r>
      <w:r>
        <w:rPr>
          <w:rFonts w:ascii="PMingLiU" w:hAnsi="PMingLiU" w:eastAsia="PMingLiU" w:cs="PMingLiU"/>
        </w:rPr>
        <w:t>如果国家或者行业对产品质量有强制性标准，则合同约定的质量要求（）</w:t>
      </w:r>
      <w:r>
        <w:rPr>
          <w:rFonts w:ascii="Times New Roman" w:hAnsi="Times New Roman" w:eastAsia="Times New Roman" w:cs="Times New Roman"/>
        </w:rPr>
        <w:t> </w:t>
      </w:r>
      <w:r>
        <w:rPr>
          <w:rFonts w:ascii="PMingLiU" w:hAnsi="PMingLiU" w:eastAsia="PMingLiU" w:cs="PMingLiU"/>
        </w:rPr>
        <w:t>该强制性标准。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．必须采用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．不得低于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．必须高于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．应当参照</w:t>
            </w:r>
          </w:p>
        </w:tc>
      </w:tr>
    </w:tbl>
    <w:p/>
    <w:p/>
    <w:p>
      <w:pPr>
        <w:spacing w:line="360" w:lineRule="auto"/>
      </w:pPr>
      <w:r>
        <w:rPr>
          <w:rFonts w:ascii="Times New Roman" w:hAnsi="Times New Roman" w:eastAsia="Times New Roman" w:cs="Times New Roman"/>
        </w:rPr>
        <w:t xml:space="preserve">123. </w:t>
      </w:r>
      <w:r>
        <w:rPr>
          <w:rFonts w:ascii="PMingLiU" w:hAnsi="PMingLiU" w:eastAsia="PMingLiU" w:cs="PMingLiU"/>
        </w:rPr>
        <w:t>建设项目施工许可证的申请者是（）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．建设单位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．施工单位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．建设项目主管部门</w:t>
            </w:r>
          </w:p>
        </w:tc>
      </w:tr>
    </w:tbl>
    <w:p/>
    <w:p/>
    <w:p>
      <w:pPr>
        <w:spacing w:line="360" w:lineRule="auto"/>
      </w:pPr>
      <w:r>
        <w:rPr>
          <w:rFonts w:ascii="Times New Roman" w:hAnsi="Times New Roman" w:eastAsia="Times New Roman" w:cs="Times New Roman"/>
        </w:rPr>
        <w:t xml:space="preserve">124. </w:t>
      </w:r>
      <w:r>
        <w:rPr>
          <w:rFonts w:ascii="PMingLiU" w:hAnsi="PMingLiU" w:eastAsia="PMingLiU" w:cs="PMingLiU"/>
        </w:rPr>
        <w:t>依法必须进行招标的项目的（）</w:t>
      </w:r>
      <w:r>
        <w:rPr>
          <w:rFonts w:ascii="Times New Roman" w:hAnsi="Times New Roman" w:eastAsia="Times New Roman" w:cs="Times New Roman"/>
        </w:rPr>
        <w:t> </w:t>
      </w:r>
      <w:r>
        <w:rPr>
          <w:rFonts w:ascii="PMingLiU" w:hAnsi="PMingLiU" w:eastAsia="PMingLiU" w:cs="PMingLiU"/>
        </w:rPr>
        <w:t>，必须通过国家指定的报刊、信息网络或者其他公共媒介发布。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、资格预审公告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、评标标准</w:t>
            </w:r>
          </w:p>
        </w:tc>
      </w:tr>
    </w:tbl>
    <w:p/>
    <w:p/>
    <w:p>
      <w:pPr>
        <w:spacing w:line="360" w:lineRule="auto"/>
      </w:pPr>
      <w:r>
        <w:rPr>
          <w:rFonts w:ascii="Times New Roman" w:hAnsi="Times New Roman" w:eastAsia="Times New Roman" w:cs="Times New Roman"/>
        </w:rPr>
        <w:t xml:space="preserve">125. </w:t>
      </w:r>
      <w:r>
        <w:rPr>
          <w:rFonts w:ascii="PMingLiU" w:hAnsi="PMingLiU" w:eastAsia="PMingLiU" w:cs="PMingLiU"/>
        </w:rPr>
        <w:t>我国招标投标法规定，开标时间应为（）。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、提交投标文件截止时间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．提交投标文件截止时间的次日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．提交投标文件截止时间的</w:t>
            </w:r>
            <w:r>
              <w:rPr>
                <w:rFonts w:ascii="Times New Roman" w:hAnsi="Times New Roman" w:eastAsia="Times New Roman" w:cs="Times New Roman"/>
              </w:rPr>
              <w:t>7</w:t>
            </w:r>
            <w:r>
              <w:rPr>
                <w:rFonts w:ascii="PMingLiU" w:hAnsi="PMingLiU" w:eastAsia="PMingLiU" w:cs="PMingLiU"/>
              </w:rPr>
              <w:t>日后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．其他约定时间</w:t>
            </w:r>
          </w:p>
        </w:tc>
      </w:tr>
    </w:tbl>
    <w:p/>
    <w:p/>
    <w:p>
      <w:pPr>
        <w:spacing w:line="360" w:lineRule="auto"/>
      </w:pPr>
      <w:r>
        <w:rPr>
          <w:rFonts w:ascii="Times New Roman" w:hAnsi="Times New Roman" w:eastAsia="Times New Roman" w:cs="Times New Roman"/>
        </w:rPr>
        <w:t xml:space="preserve">126. </w:t>
      </w:r>
      <w:r>
        <w:rPr>
          <w:rFonts w:ascii="PMingLiU" w:hAnsi="PMingLiU" w:eastAsia="PMingLiU" w:cs="PMingLiU"/>
        </w:rPr>
        <w:t>我国招标投标法规定，评标应由（）依法组建的评标委员会负责。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、地方政府相关行政主管部门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127. </w:t>
      </w:r>
      <w:r>
        <w:rPr>
          <w:rFonts w:ascii="PMingLiU" w:hAnsi="PMingLiU" w:eastAsia="PMingLiU" w:cs="PMingLiU"/>
        </w:rPr>
        <w:t>评标委员会中，技术、经济等方面的专家不得少于成员总数的（）。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、五分之三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．五分之四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128. </w:t>
      </w:r>
      <w:r>
        <w:rPr>
          <w:rFonts w:ascii="PMingLiU" w:hAnsi="PMingLiU" w:eastAsia="PMingLiU" w:cs="PMingLiU"/>
        </w:rPr>
        <w:t>中标人不按照招标文件的规定提交履约担保的，将失去订立合同的资格，其提交的投标担保（）。</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．退还一部分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、全部退还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．不退还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．不退还并且追加罚金</w:t>
            </w:r>
          </w:p>
        </w:tc>
      </w:tr>
    </w:tbl>
    <w:p/>
    <w:p/>
    <w:p>
      <w:pPr>
        <w:spacing w:line="360" w:lineRule="auto"/>
      </w:pPr>
      <w:r>
        <w:rPr>
          <w:rFonts w:ascii="Times New Roman" w:hAnsi="Times New Roman" w:eastAsia="Times New Roman" w:cs="Times New Roman"/>
        </w:rPr>
        <w:t xml:space="preserve">129. </w:t>
      </w:r>
      <w:r>
        <w:rPr>
          <w:rFonts w:ascii="PMingLiU" w:hAnsi="PMingLiU" w:eastAsia="PMingLiU" w:cs="PMingLiU"/>
        </w:rPr>
        <w:t>（）是指合同主体的变更，它是合同变更的一种特殊形式。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、合同转让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、合同解除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、合同中止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、合同终止</w:t>
            </w:r>
          </w:p>
        </w:tc>
      </w:tr>
    </w:tbl>
    <w:p/>
    <w:p/>
    <w:p>
      <w:pPr>
        <w:spacing w:line="360" w:lineRule="auto"/>
      </w:pPr>
      <w:r>
        <w:rPr>
          <w:rFonts w:ascii="Times New Roman" w:hAnsi="Times New Roman" w:eastAsia="Times New Roman" w:cs="Times New Roman"/>
        </w:rPr>
        <w:t xml:space="preserve">130. </w:t>
      </w:r>
      <w:r>
        <w:rPr>
          <w:rFonts w:ascii="PMingLiU" w:hAnsi="PMingLiU" w:eastAsia="PMingLiU" w:cs="PMingLiU"/>
        </w:rPr>
        <w:t>按索赔的（）分类，可分为工期索赔和费用索赔。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、目的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、有关当事人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、业务性质</w:t>
            </w:r>
          </w:p>
        </w:tc>
      </w:tr>
    </w:tbl>
    <w:p/>
    <w:p/>
    <w:p>
      <w:pPr>
        <w:spacing w:line="360" w:lineRule="auto"/>
      </w:pPr>
      <w:r>
        <w:rPr>
          <w:rFonts w:ascii="Times New Roman" w:hAnsi="Times New Roman" w:eastAsia="Times New Roman" w:cs="Times New Roman"/>
        </w:rPr>
        <w:t xml:space="preserve">131. </w:t>
      </w:r>
      <w:r>
        <w:rPr>
          <w:rFonts w:ascii="PMingLiU" w:hAnsi="PMingLiU" w:eastAsia="PMingLiU" w:cs="PMingLiU"/>
        </w:rPr>
        <w:t>我国《合同法》规定，在合同订立过程中，要约自（）时生效。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．到达受要约人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．要约人发出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．受要约人真正了解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．合同订立</w:t>
            </w:r>
          </w:p>
        </w:tc>
      </w:tr>
    </w:tbl>
    <w:p/>
    <w:p/>
    <w:p>
      <w:pPr>
        <w:spacing w:line="360" w:lineRule="auto"/>
      </w:pPr>
      <w:r>
        <w:rPr>
          <w:rFonts w:ascii="Times New Roman" w:hAnsi="Times New Roman" w:eastAsia="Times New Roman" w:cs="Times New Roman"/>
        </w:rPr>
        <w:t xml:space="preserve">132. </w:t>
      </w:r>
      <w:r>
        <w:rPr>
          <w:rFonts w:ascii="PMingLiU" w:hAnsi="PMingLiU" w:eastAsia="PMingLiU" w:cs="PMingLiU"/>
        </w:rPr>
        <w:t>不属于施工投标文件的内容有（）。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．拟签订合同的主要条款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．施工方案</w:t>
            </w:r>
          </w:p>
        </w:tc>
      </w:tr>
    </w:tbl>
    <w:p/>
    <w:p/>
    <w:p>
      <w:pPr>
        <w:spacing w:line="360" w:lineRule="auto"/>
      </w:pPr>
      <w:r>
        <w:rPr>
          <w:rFonts w:ascii="Times New Roman" w:hAnsi="Times New Roman" w:eastAsia="Times New Roman" w:cs="Times New Roman"/>
        </w:rPr>
        <w:t xml:space="preserve">133. </w:t>
      </w:r>
      <w:r>
        <w:rPr>
          <w:rFonts w:ascii="PMingLiU" w:hAnsi="PMingLiU" w:eastAsia="PMingLiU" w:cs="PMingLiU"/>
        </w:rPr>
        <w:t>投标预备会结束后，由招标人</w:t>
      </w:r>
      <w:r>
        <w:rPr>
          <w:rFonts w:ascii="Times New Roman" w:hAnsi="Times New Roman" w:eastAsia="Times New Roman" w:cs="Times New Roman"/>
        </w:rPr>
        <w:t>(</w:t>
      </w:r>
      <w:r>
        <w:rPr>
          <w:rFonts w:ascii="PMingLiU" w:hAnsi="PMingLiU" w:eastAsia="PMingLiU" w:cs="PMingLiU"/>
        </w:rPr>
        <w:t>招标代理机构</w:t>
      </w:r>
      <w:r>
        <w:rPr>
          <w:rFonts w:ascii="Times New Roman" w:hAnsi="Times New Roman" w:eastAsia="Times New Roman" w:cs="Times New Roman"/>
        </w:rPr>
        <w:t>)</w:t>
      </w:r>
      <w:r>
        <w:rPr>
          <w:rFonts w:ascii="PMingLiU" w:hAnsi="PMingLiU" w:eastAsia="PMingLiU" w:cs="PMingLiU"/>
        </w:rPr>
        <w:t>整理会议纪要和解答的内容，将以书面形式将所有问题及解答向（）发放。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、所有潜在的投标人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、所有获得招标文件的投标人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、所有申请投标的投标人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、所有资格预审合格的投标人</w:t>
            </w:r>
          </w:p>
        </w:tc>
      </w:tr>
    </w:tbl>
    <w:p/>
    <w:p/>
    <w:p>
      <w:pPr>
        <w:spacing w:line="360" w:lineRule="auto"/>
      </w:pPr>
      <w:r>
        <w:rPr>
          <w:rFonts w:ascii="Times New Roman" w:hAnsi="Times New Roman" w:eastAsia="Times New Roman" w:cs="Times New Roman"/>
        </w:rPr>
        <w:t xml:space="preserve">134. </w:t>
      </w:r>
      <w:r>
        <w:rPr>
          <w:rFonts w:ascii="PMingLiU" w:hAnsi="PMingLiU" w:eastAsia="PMingLiU" w:cs="PMingLiU"/>
        </w:rPr>
        <w:t>根据《招标投标法》的规定，（）不属于由财政部依法指定全国政府采购信息的发布媒介。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、中国政府采购网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、《中国经济导报》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、《中国政府采购》杂志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、《中国财经报》</w:t>
            </w:r>
          </w:p>
        </w:tc>
      </w:tr>
    </w:tbl>
    <w:p/>
    <w:p/>
    <w:p>
      <w:pPr>
        <w:spacing w:line="360" w:lineRule="auto"/>
      </w:pPr>
      <w:r>
        <w:rPr>
          <w:rFonts w:ascii="Times New Roman" w:hAnsi="Times New Roman" w:eastAsia="Times New Roman" w:cs="Times New Roman"/>
        </w:rPr>
        <w:t xml:space="preserve">135. </w:t>
      </w:r>
      <w:r>
        <w:rPr>
          <w:rFonts w:ascii="PMingLiU" w:hAnsi="PMingLiU" w:eastAsia="PMingLiU" w:cs="PMingLiU"/>
        </w:rPr>
        <w:t>如果当事人对行政监督部门的投诉处理决定不服或者行政监督部门逾期未做处理，其采取的救济措施是（）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、只能依法申请行政复议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、只能向人民法院提起行政诉讼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、可以依法申请行政复议或者向人民法院提起民事诉讼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、可以依法申请行政复议或者向人民法院提起行政诉讼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136. </w:t>
      </w:r>
      <w:r>
        <w:rPr>
          <w:rFonts w:ascii="PMingLiU" w:hAnsi="PMingLiU" w:eastAsia="PMingLiU" w:cs="PMingLiU"/>
        </w:rPr>
        <w:t>根据相关法律的规定，（）之间的争议能够通过行政复议和行政诉讼加以解决。</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、刑事主体与民事主体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、行政主体与刑事主体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、行政主体与民事主体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、民事主体、刑事主体和行政主体</w:t>
            </w:r>
          </w:p>
        </w:tc>
      </w:tr>
    </w:tbl>
    <w:p/>
    <w:p/>
    <w:p>
      <w:pPr>
        <w:spacing w:line="360" w:lineRule="auto"/>
      </w:pPr>
      <w:r>
        <w:rPr>
          <w:rFonts w:ascii="Times New Roman" w:hAnsi="Times New Roman" w:eastAsia="Times New Roman" w:cs="Times New Roman"/>
        </w:rPr>
        <w:t xml:space="preserve">137. </w:t>
      </w:r>
      <w:r>
        <w:rPr>
          <w:rFonts w:ascii="PMingLiU" w:hAnsi="PMingLiU" w:eastAsia="PMingLiU" w:cs="PMingLiU"/>
        </w:rPr>
        <w:t>在行政诉讼中，举证责任的分配应当遵循（）原则。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、谁主张、谁举证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、由原告负举证责任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、由被告负举证责任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、原告与被告均负举证责任</w:t>
            </w:r>
          </w:p>
        </w:tc>
      </w:tr>
    </w:tbl>
    <w:p/>
    <w:p/>
    <w:p>
      <w:pPr>
        <w:spacing w:line="360" w:lineRule="auto"/>
      </w:pPr>
      <w:r>
        <w:rPr>
          <w:rFonts w:ascii="Times New Roman" w:hAnsi="Times New Roman" w:eastAsia="Times New Roman" w:cs="Times New Roman"/>
        </w:rPr>
        <w:t xml:space="preserve">138. </w:t>
      </w:r>
      <w:r>
        <w:rPr>
          <w:rFonts w:ascii="PMingLiU" w:hAnsi="PMingLiU" w:eastAsia="PMingLiU" w:cs="PMingLiU"/>
        </w:rPr>
        <w:t>依据《河南省政府采购评审专家管理实施办法》，在政府采购项目评审活动结束后（）个工作日内，采购人、采购代理机构和公共资源交易平台通过政府采购评审专家系统对评审专家的履职情况进行评价。</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w:t>
            </w:r>
            <w:r>
              <w:rPr>
                <w:rFonts w:ascii="Times New Roman" w:hAnsi="Times New Roman" w:eastAsia="Times New Roman" w:cs="Times New Roman"/>
              </w:rPr>
              <w:t>15</w:t>
            </w:r>
          </w:p>
        </w:tc>
      </w:tr>
    </w:tbl>
    <w:p/>
    <w:p/>
    <w:p>
      <w:pPr>
        <w:spacing w:line="360" w:lineRule="auto"/>
      </w:pPr>
      <w:r>
        <w:rPr>
          <w:rFonts w:ascii="Times New Roman" w:hAnsi="Times New Roman" w:eastAsia="Times New Roman" w:cs="Times New Roman"/>
        </w:rPr>
        <w:t xml:space="preserve">139. </w:t>
      </w:r>
      <w:r>
        <w:rPr>
          <w:rFonts w:ascii="PMingLiU" w:hAnsi="PMingLiU" w:eastAsia="PMingLiU" w:cs="PMingLiU"/>
        </w:rPr>
        <w:t>下列各项中能够单独作为证据的是（）。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、存在有疑点的视听资料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、在不侵害对方合法权益的情况下未经对方当事人同意私自录制其谈话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、与一方当事人或者其代理人有利害关系的证人出具的证言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、无法与原件、原物核对的复印件、复制品</w:t>
            </w:r>
          </w:p>
        </w:tc>
      </w:tr>
    </w:tbl>
    <w:p/>
    <w:p/>
    <w:p>
      <w:pPr>
        <w:spacing w:line="360" w:lineRule="auto"/>
      </w:pPr>
      <w:r>
        <w:rPr>
          <w:rFonts w:ascii="Times New Roman" w:hAnsi="Times New Roman" w:eastAsia="Times New Roman" w:cs="Times New Roman"/>
        </w:rPr>
        <w:t xml:space="preserve">140. </w:t>
      </w:r>
      <w:r>
        <w:rPr>
          <w:rFonts w:ascii="PMingLiU" w:hAnsi="PMingLiU" w:eastAsia="PMingLiU" w:cs="PMingLiU"/>
        </w:rPr>
        <w:t>依法必须进行施工招标的工程，其评标委员会由招标人的代表和有关技术、经济等方面的专家组成，成员人数为（）人以上单数，其中技术、经济等方面专家不得少于成员总数的（</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5; </w:t>
            </w:r>
            <w:r>
              <w:rPr>
                <w:rFonts w:ascii="PMingLiU" w:hAnsi="PMingLiU" w:eastAsia="PMingLiU" w:cs="PMingLiU"/>
              </w:rPr>
              <w:t>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3; </w:t>
            </w:r>
            <w:r>
              <w:rPr>
                <w:rFonts w:ascii="PMingLiU" w:hAnsi="PMingLiU" w:eastAsia="PMingLiU" w:cs="PMingLiU"/>
              </w:rPr>
              <w:t>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7; </w:t>
            </w:r>
            <w:r>
              <w:rPr>
                <w:rFonts w:ascii="PMingLiU" w:hAnsi="PMingLiU" w:eastAsia="PMingLiU" w:cs="PMingLiU"/>
              </w:rPr>
              <w:t>三分之二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2; </w:t>
            </w:r>
            <w:r>
              <w:rPr>
                <w:rFonts w:ascii="PMingLiU" w:hAnsi="PMingLiU" w:eastAsia="PMingLiU" w:cs="PMingLiU"/>
              </w:rPr>
              <w:t>三分之二</w:t>
            </w:r>
          </w:p>
        </w:tc>
      </w:tr>
    </w:tbl>
    <w:p/>
    <w:p/>
    <w:p>
      <w:pPr>
        <w:spacing w:line="360" w:lineRule="auto"/>
      </w:pPr>
      <w:r>
        <w:rPr>
          <w:rFonts w:ascii="Times New Roman" w:hAnsi="Times New Roman" w:eastAsia="Times New Roman" w:cs="Times New Roman"/>
        </w:rPr>
        <w:t xml:space="preserve">141. </w:t>
      </w:r>
      <w:r>
        <w:rPr>
          <w:rFonts w:ascii="PMingLiU" w:hAnsi="PMingLiU" w:eastAsia="PMingLiU" w:cs="PMingLiU"/>
        </w:rPr>
        <w:t>按照电子招标投标有关数据规范要求交互招标公告和公示信息文本的，发布媒介应当自收到起（）小时内发布。发布媒介应当按照规定采取有效措施，确保发布招标公告和公示信息的数据电文不被篡改、不遗漏和至少（）</w:t>
      </w:r>
      <w:r>
        <w:rPr>
          <w:rFonts w:ascii="Times New Roman" w:hAnsi="Times New Roman" w:eastAsia="Times New Roman" w:cs="Times New Roman"/>
        </w:rPr>
        <w:t xml:space="preserve"> </w:t>
      </w:r>
      <w:r>
        <w:rPr>
          <w:rFonts w:ascii="PMingLiU" w:hAnsi="PMingLiU" w:eastAsia="PMingLiU" w:cs="PMingLiU"/>
        </w:rPr>
        <w:t>年内可追溯。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12;8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12;10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10;15</w:t>
            </w:r>
          </w:p>
        </w:tc>
      </w:tr>
    </w:tbl>
    <w:p/>
    <w:p/>
    <w:p>
      <w:pPr>
        <w:spacing w:line="360" w:lineRule="auto"/>
      </w:pPr>
      <w:r>
        <w:rPr>
          <w:rFonts w:ascii="Times New Roman" w:hAnsi="Times New Roman" w:eastAsia="Times New Roman" w:cs="Times New Roman"/>
        </w:rPr>
        <w:t xml:space="preserve">142. </w:t>
      </w:r>
      <w:r>
        <w:rPr>
          <w:rFonts w:ascii="PMingLiU" w:hAnsi="PMingLiU" w:eastAsia="PMingLiU" w:cs="PMingLiU"/>
        </w:rPr>
        <w:t>下列有关联合体的变更说法中，正确的是（）。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、在评标完成后联合体成员可以进行变更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、联合体成员的变更须在投标截止时间之前得到招标人的同意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、联合体成员的变更发生在资格预审之后的，应作废标处理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、联合体成员的变更发生在通过资格预审后，其资质不需要重新审查</w:t>
            </w:r>
          </w:p>
        </w:tc>
      </w:tr>
    </w:tbl>
    <w:p/>
    <w:p/>
    <w:p>
      <w:pPr>
        <w:spacing w:line="360" w:lineRule="auto"/>
      </w:pPr>
      <w:r>
        <w:rPr>
          <w:rFonts w:ascii="Times New Roman" w:hAnsi="Times New Roman" w:eastAsia="Times New Roman" w:cs="Times New Roman"/>
        </w:rPr>
        <w:t xml:space="preserve">143. </w:t>
      </w:r>
      <w:r>
        <w:rPr>
          <w:rFonts w:ascii="PMingLiU" w:hAnsi="PMingLiU" w:eastAsia="PMingLiU" w:cs="PMingLiU"/>
        </w:rPr>
        <w:t>下列各项对于联合体投标的理解，不正确的是（）。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、联合体投标是招投标活动中一种特殊的招标人形式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、其常见于一些大型复杂的项目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、投标人通常组成联合体形式参与投标，可以增强投标竞争力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、联合体投标是招投标活动中一种特殊的投标人形式</w:t>
            </w:r>
          </w:p>
        </w:tc>
      </w:tr>
    </w:tbl>
    <w:p/>
    <w:p/>
    <w:p>
      <w:pPr>
        <w:spacing w:line="360" w:lineRule="auto"/>
      </w:pPr>
      <w:r>
        <w:rPr>
          <w:rFonts w:ascii="Times New Roman" w:hAnsi="Times New Roman" w:eastAsia="Times New Roman" w:cs="Times New Roman"/>
        </w:rPr>
        <w:t xml:space="preserve">144. </w:t>
      </w:r>
      <w:r>
        <w:rPr>
          <w:rFonts w:ascii="PMingLiU" w:hAnsi="PMingLiU" w:eastAsia="PMingLiU" w:cs="PMingLiU"/>
        </w:rPr>
        <w:t>根据《招标投标法》的规定，下列关于联合体投标的表述，正确的是（）。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、投标文件中无需附上联合体投标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、投标保证金的提交只可由联合体中的一方提交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、投标保证金的提交可以由联合体中的一方提交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、以联合体中一方提交投标保证金的，仅对该方具有法律约束力</w:t>
            </w:r>
          </w:p>
        </w:tc>
      </w:tr>
    </w:tbl>
    <w:p/>
    <w:p/>
    <w:p>
      <w:pPr>
        <w:spacing w:line="360" w:lineRule="auto"/>
      </w:pPr>
      <w:r>
        <w:rPr>
          <w:rFonts w:ascii="Times New Roman" w:hAnsi="Times New Roman" w:eastAsia="Times New Roman" w:cs="Times New Roman"/>
        </w:rPr>
        <w:t xml:space="preserve">145. </w:t>
      </w:r>
      <w:r>
        <w:rPr>
          <w:rFonts w:ascii="PMingLiU" w:hAnsi="PMingLiU" w:eastAsia="PMingLiU" w:cs="PMingLiU"/>
        </w:rPr>
        <w:t>国务院有关部门对不同类型项目的投标文件内容及构成进行了具体规定，下列表述不正确的是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、工程建设施工项目投标文件的构成一般包括有资格审查资料、备选投标方案等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、工程建设货物项目的投标文件一般包括投标函、投标一览表、投标保证金等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、机电产品国际招标项目的投标文件一般不包括投标保证金与资格证明文件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、建筑工程方案设计投标文件一般包括商务文件和技术文件</w:t>
            </w:r>
          </w:p>
        </w:tc>
      </w:tr>
    </w:tbl>
    <w:p/>
    <w:p/>
    <w:p>
      <w:pPr>
        <w:spacing w:line="360" w:lineRule="auto"/>
      </w:pPr>
      <w:r>
        <w:rPr>
          <w:rFonts w:ascii="Times New Roman" w:hAnsi="Times New Roman" w:eastAsia="Times New Roman" w:cs="Times New Roman"/>
        </w:rPr>
        <w:t xml:space="preserve">146. </w:t>
      </w:r>
      <w:r>
        <w:rPr>
          <w:rFonts w:ascii="PMingLiU" w:hAnsi="PMingLiU" w:eastAsia="PMingLiU" w:cs="PMingLiU"/>
        </w:rPr>
        <w:t>作为资格预审的程序之一，招标人应当向通过资格预审的申请人发出</w:t>
      </w:r>
      <w:r>
        <w:rPr>
          <w:rFonts w:ascii="Times New Roman" w:hAnsi="Times New Roman" w:eastAsia="Times New Roman" w:cs="Times New Roman"/>
        </w:rPr>
        <w:t>____________</w:t>
      </w:r>
      <w:r>
        <w:rPr>
          <w:rFonts w:ascii="PMingLiU" w:hAnsi="PMingLiU" w:eastAsia="PMingLiU" w:cs="PMingLiU"/>
        </w:rPr>
        <w:t>，并向未通过资格预审的申请人发出资格预审结果的</w:t>
      </w:r>
      <w:r>
        <w:rPr>
          <w:rFonts w:ascii="Times New Roman" w:hAnsi="Times New Roman" w:eastAsia="Times New Roman" w:cs="Times New Roman"/>
        </w:rPr>
        <w:t>_________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w:t>
            </w:r>
            <w:r>
              <w:rPr>
                <w:rFonts w:ascii="Times New Roman" w:hAnsi="Times New Roman" w:eastAsia="Times New Roman" w:cs="Times New Roman"/>
              </w:rPr>
              <w:t>;</w:t>
            </w:r>
            <w:r>
              <w:rPr>
                <w:rFonts w:ascii="PMingLiU" w:hAnsi="PMingLiU" w:eastAsia="PMingLiU" w:cs="PMingLiU"/>
              </w:rPr>
              <w:t>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口头或书面通知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w:t>
            </w:r>
            <w:r>
              <w:rPr>
                <w:rFonts w:ascii="Times New Roman" w:hAnsi="Times New Roman" w:eastAsia="Times New Roman" w:cs="Times New Roman"/>
              </w:rPr>
              <w:t>;</w:t>
            </w:r>
            <w:r>
              <w:rPr>
                <w:rFonts w:ascii="PMingLiU" w:hAnsi="PMingLiU" w:eastAsia="PMingLiU" w:cs="PMingLiU"/>
              </w:rPr>
              <w:t>口头或书面通知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书面通知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147. </w:t>
      </w:r>
      <w:r>
        <w:rPr>
          <w:rFonts w:ascii="PMingLiU" w:hAnsi="PMingLiU" w:eastAsia="PMingLiU" w:cs="PMingLiU"/>
        </w:rPr>
        <w:t>下列不属于货物招标项目资格预审文件的内容的是（）。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、申请人须知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、资格预审申请时间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、资格预审结果的通知方式</w:t>
            </w:r>
          </w:p>
        </w:tc>
      </w:tr>
    </w:tbl>
    <w:p/>
    <w:p/>
    <w:p>
      <w:pPr>
        <w:spacing w:line="360" w:lineRule="auto"/>
      </w:pPr>
      <w:r>
        <w:rPr>
          <w:rFonts w:ascii="Times New Roman" w:hAnsi="Times New Roman" w:eastAsia="Times New Roman" w:cs="Times New Roman"/>
        </w:rPr>
        <w:t xml:space="preserve">148. </w:t>
      </w:r>
      <w:r>
        <w:rPr>
          <w:rFonts w:ascii="PMingLiU" w:hAnsi="PMingLiU" w:eastAsia="PMingLiU" w:cs="PMingLiU"/>
        </w:rPr>
        <w:t>详细规定了工程建设项目必须招标的范围的法律法规是（）。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、《工程建设项目招标范围和规模标准》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、《机电产品国际招标投标实施办法》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、《政府采购法》</w:t>
            </w:r>
          </w:p>
        </w:tc>
      </w:tr>
    </w:tbl>
    <w:p/>
    <w:p/>
    <w:p>
      <w:pPr>
        <w:spacing w:line="360" w:lineRule="auto"/>
      </w:pPr>
      <w:r>
        <w:rPr>
          <w:rFonts w:ascii="Times New Roman" w:hAnsi="Times New Roman" w:eastAsia="Times New Roman" w:cs="Times New Roman"/>
        </w:rPr>
        <w:t xml:space="preserve">149. </w:t>
      </w:r>
      <w:r>
        <w:rPr>
          <w:rFonts w:ascii="PMingLiU" w:hAnsi="PMingLiU" w:eastAsia="PMingLiU" w:cs="PMingLiU"/>
        </w:rPr>
        <w:t>工程建设项目施工的投标资格大多采用资格预审而不采用资格后审，主要原因是因为工程建设项目具有（）的基本特征。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、唯一性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、系统性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、要素流动性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、产品固定性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150. </w:t>
      </w:r>
      <w:r>
        <w:rPr>
          <w:rFonts w:ascii="PMingLiU" w:hAnsi="PMingLiU" w:eastAsia="PMingLiU" w:cs="PMingLiU"/>
        </w:rPr>
        <w:t>某政府采购货物招标项目，</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 xml:space="preserve">1 </w:t>
      </w:r>
      <w:r>
        <w:rPr>
          <w:rFonts w:ascii="PMingLiU" w:hAnsi="PMingLiU" w:eastAsia="PMingLiU" w:cs="PMingLiU"/>
        </w:rPr>
        <w:t>日开始发售招标文件，</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日投标截止时，因技术复杂，只有两个供应商递交投标文件。招标文件和实施程序符合有关规定，招标采购单位应当报经财政部门批准后采取（）。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、竞争性谈判方式采购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、询价方式采购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、继续开标、评标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、邀请招标方式采购</w:t>
            </w:r>
          </w:p>
        </w:tc>
      </w:tr>
    </w:tbl>
    <w:p/>
    <w:p/>
    <w:p>
      <w:pPr>
        <w:spacing w:line="360" w:lineRule="auto"/>
      </w:pPr>
      <w:r>
        <w:rPr>
          <w:rFonts w:ascii="Times New Roman" w:hAnsi="Times New Roman" w:eastAsia="Times New Roman" w:cs="Times New Roman"/>
        </w:rPr>
        <w:t xml:space="preserve">151. </w:t>
      </w:r>
      <w:r>
        <w:rPr>
          <w:rFonts w:ascii="PMingLiU" w:hAnsi="PMingLiU" w:eastAsia="PMingLiU" w:cs="PMingLiU"/>
        </w:rPr>
        <w:t>某大型工程建设项目，已完成项目建议书。为了有效优化和控制项目投资，提高工程质量，缩短建设工期，下列招标方案中，最为理想的是（）。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、组织工程设计一施工一体化总承包招标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、组织工程设计方案招标并论证确定后，再组织工程设计一施工一体化总承包招标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、按实施需求依次分别组织工程设计招标、工程施工招标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、工程设计直接委托完成后，再组织工程施工和设备采购的招标</w:t>
            </w:r>
          </w:p>
        </w:tc>
      </w:tr>
    </w:tbl>
    <w:p/>
    <w:p/>
    <w:p>
      <w:pPr>
        <w:spacing w:line="360" w:lineRule="auto"/>
      </w:pPr>
      <w:r>
        <w:rPr>
          <w:rFonts w:ascii="Times New Roman" w:hAnsi="Times New Roman" w:eastAsia="Times New Roman" w:cs="Times New Roman"/>
        </w:rPr>
        <w:t xml:space="preserve">152. </w:t>
      </w:r>
      <w:r>
        <w:rPr>
          <w:rFonts w:ascii="PMingLiU" w:hAnsi="PMingLiU" w:eastAsia="PMingLiU" w:cs="PMingLiU"/>
        </w:rPr>
        <w:t>某基础设施特许经营项目融资招标，评标因素包括了项目资产转让价格、资产转让和特许经营协议响应方案、融资方案、运营维护和移交方案。这种特许经营项目的融资模式简称为（）。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BT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BOT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TOT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BOO</w:t>
            </w:r>
          </w:p>
        </w:tc>
      </w:tr>
    </w:tbl>
    <w:p/>
    <w:p/>
    <w:p>
      <w:pPr>
        <w:spacing w:line="360" w:lineRule="auto"/>
      </w:pPr>
      <w:r>
        <w:rPr>
          <w:rFonts w:ascii="Times New Roman" w:hAnsi="Times New Roman" w:eastAsia="Times New Roman" w:cs="Times New Roman"/>
        </w:rPr>
        <w:t xml:space="preserve">153. </w:t>
      </w:r>
      <w:r>
        <w:rPr>
          <w:rFonts w:ascii="PMingLiU" w:hAnsi="PMingLiU" w:eastAsia="PMingLiU" w:cs="PMingLiU"/>
        </w:rPr>
        <w:t>采购人与多个供应商谈判，商定货物的价格和合同条款，最终签订合同的采购方式称为（）。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、磋商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、比选</w:t>
            </w:r>
          </w:p>
        </w:tc>
      </w:tr>
    </w:tbl>
    <w:p/>
    <w:p/>
    <w:p>
      <w:pPr>
        <w:spacing w:line="360" w:lineRule="auto"/>
      </w:pPr>
      <w:r>
        <w:rPr>
          <w:rFonts w:ascii="Times New Roman" w:hAnsi="Times New Roman" w:eastAsia="Times New Roman" w:cs="Times New Roman"/>
        </w:rPr>
        <w:t xml:space="preserve">154. </w:t>
      </w:r>
      <w:r>
        <w:rPr>
          <w:rFonts w:ascii="PMingLiU" w:hAnsi="PMingLiU" w:eastAsia="PMingLiU" w:cs="PMingLiU"/>
        </w:rPr>
        <w:t>在实施采购活动中，（）是一项主要的内容。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、制定采购原则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、确定采购目标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、编制采购计划</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、明确采购任务</w:t>
            </w:r>
          </w:p>
        </w:tc>
      </w:tr>
    </w:tbl>
    <w:p/>
    <w:p/>
    <w:p>
      <w:pPr>
        <w:spacing w:line="360" w:lineRule="auto"/>
      </w:pPr>
      <w:r>
        <w:rPr>
          <w:rFonts w:ascii="Times New Roman" w:hAnsi="Times New Roman" w:eastAsia="Times New Roman" w:cs="Times New Roman"/>
        </w:rPr>
        <w:t xml:space="preserve">155. </w:t>
      </w:r>
      <w:r>
        <w:rPr>
          <w:rFonts w:ascii="PMingLiU" w:hAnsi="PMingLiU" w:eastAsia="PMingLiU" w:cs="PMingLiU"/>
        </w:rPr>
        <w:t>按照采购的主体划分，下列选项中不包括的一项是（）。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、集体采购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、企业采购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、个人采购</w:t>
            </w:r>
          </w:p>
        </w:tc>
      </w:tr>
    </w:tbl>
    <w:p/>
    <w:p/>
    <w:p>
      <w:pPr>
        <w:spacing w:line="360" w:lineRule="auto"/>
      </w:pPr>
      <w:r>
        <w:rPr>
          <w:rFonts w:ascii="Times New Roman" w:hAnsi="Times New Roman" w:eastAsia="Times New Roman" w:cs="Times New Roman"/>
        </w:rPr>
        <w:t xml:space="preserve">156. </w:t>
      </w:r>
      <w:r>
        <w:rPr>
          <w:rFonts w:ascii="PMingLiU" w:hAnsi="PMingLiU" w:eastAsia="PMingLiU" w:cs="PMingLiU"/>
        </w:rPr>
        <w:t>通常意义的采购按照（）划分，可以分为工程采购、货物采购和服务采购。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、采购标的物的属性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、选择交易主体的方式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、采购标的物的来源地</w:t>
            </w:r>
          </w:p>
        </w:tc>
      </w:tr>
    </w:tbl>
    <w:p/>
    <w:p/>
    <w:p>
      <w:pPr>
        <w:spacing w:line="360" w:lineRule="auto"/>
      </w:pPr>
      <w:r>
        <w:rPr>
          <w:rFonts w:ascii="Times New Roman" w:hAnsi="Times New Roman" w:eastAsia="Times New Roman" w:cs="Times New Roman"/>
        </w:rPr>
        <w:t xml:space="preserve">157. </w:t>
      </w:r>
      <w:r>
        <w:rPr>
          <w:rFonts w:ascii="PMingLiU" w:hAnsi="PMingLiU" w:eastAsia="PMingLiU" w:cs="PMingLiU"/>
        </w:rPr>
        <w:t>与个人及企业采购相比，公共采购的采购工具具有（）的特点。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、单一性和规范性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、多样性和规范性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、单一性和规模性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、规模性</w:t>
            </w:r>
          </w:p>
        </w:tc>
      </w:tr>
    </w:tbl>
    <w:p/>
    <w:p/>
    <w:p>
      <w:pPr>
        <w:spacing w:line="360" w:lineRule="auto"/>
      </w:pPr>
      <w:r>
        <w:rPr>
          <w:rFonts w:ascii="Times New Roman" w:hAnsi="Times New Roman" w:eastAsia="Times New Roman" w:cs="Times New Roman"/>
        </w:rPr>
        <w:t xml:space="preserve">158. </w:t>
      </w:r>
      <w:r>
        <w:rPr>
          <w:rFonts w:ascii="PMingLiU" w:hAnsi="PMingLiU" w:eastAsia="PMingLiU" w:cs="PMingLiU"/>
        </w:rPr>
        <w:t>常用的采购方式中，（）是指采购人向供应商或承包人就采购的工程、货物或服务询问价格，确定选择交易对象及交易条件的采购方式。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、比选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、磋商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、竞价</w:t>
            </w:r>
          </w:p>
        </w:tc>
      </w:tr>
    </w:tbl>
    <w:p/>
    <w:p/>
    <w:p>
      <w:pPr>
        <w:spacing w:line="360" w:lineRule="auto"/>
      </w:pPr>
      <w:r>
        <w:rPr>
          <w:rFonts w:ascii="Times New Roman" w:hAnsi="Times New Roman" w:eastAsia="Times New Roman" w:cs="Times New Roman"/>
        </w:rPr>
        <w:t xml:space="preserve">159. </w:t>
      </w:r>
      <w:r>
        <w:rPr>
          <w:rFonts w:ascii="PMingLiU" w:hAnsi="PMingLiU" w:eastAsia="PMingLiU" w:cs="PMingLiU"/>
        </w:rPr>
        <w:t>对于公共采购的采购人员来说，最关键的制约因素指（）。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、采购工具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、市场供应情况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、资金、时间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、法律法规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160. </w:t>
      </w:r>
      <w:r>
        <w:rPr>
          <w:rFonts w:ascii="PMingLiU" w:hAnsi="PMingLiU" w:eastAsia="PMingLiU" w:cs="PMingLiU"/>
        </w:rPr>
        <w:t>在招标采购相关原理的应用中，关于博弈论的说法，不正确的是（）。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、招标人与投标人之间的博弈，在招标投标阶段表现为非合作博弈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、如果有投标人高于成本投标，就会使招标投标机制失灵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、招标投标机制能够减少市场上由于信息不对称带来的负面效应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、博弈论是使用数学模型研究冲突对抗条件下最优决策问题的理论</w:t>
            </w:r>
          </w:p>
        </w:tc>
      </w:tr>
    </w:tbl>
    <w:p/>
    <w:p/>
    <w:p>
      <w:pPr>
        <w:spacing w:line="360" w:lineRule="auto"/>
      </w:pPr>
      <w:r>
        <w:rPr>
          <w:rFonts w:ascii="Times New Roman" w:hAnsi="Times New Roman" w:eastAsia="Times New Roman" w:cs="Times New Roman"/>
        </w:rPr>
        <w:t xml:space="preserve">161. </w:t>
      </w:r>
      <w:r>
        <w:rPr>
          <w:rFonts w:ascii="PMingLiU" w:hAnsi="PMingLiU" w:eastAsia="PMingLiU" w:cs="PMingLiU"/>
        </w:rPr>
        <w:t>评标委员会收受贿赂，违反了招标投标的（）原则。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162. </w:t>
      </w:r>
      <w:r>
        <w:rPr>
          <w:rFonts w:ascii="PMingLiU" w:hAnsi="PMingLiU" w:eastAsia="PMingLiU" w:cs="PMingLiU"/>
        </w:rPr>
        <w:t>公开招标属于（）竞争招标。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、限制性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、有限性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、非限制性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、选择性</w:t>
            </w:r>
          </w:p>
        </w:tc>
      </w:tr>
    </w:tbl>
    <w:p/>
    <w:p/>
    <w:p>
      <w:pPr>
        <w:spacing w:line="360" w:lineRule="auto"/>
      </w:pPr>
      <w:r>
        <w:rPr>
          <w:rFonts w:ascii="Times New Roman" w:hAnsi="Times New Roman" w:eastAsia="Times New Roman" w:cs="Times New Roman"/>
        </w:rPr>
        <w:t xml:space="preserve">163. </w:t>
      </w:r>
      <w:r>
        <w:rPr>
          <w:rFonts w:ascii="PMingLiU" w:hAnsi="PMingLiU" w:eastAsia="PMingLiU" w:cs="PMingLiU"/>
        </w:rPr>
        <w:t>电子签名在什么时候使用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、签署所有评审汇总及评标报告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、详细评审汇总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、初步评审汇总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、商务标评审</w:t>
            </w:r>
          </w:p>
        </w:tc>
      </w:tr>
    </w:tbl>
    <w:p/>
    <w:p/>
    <w:p>
      <w:pPr>
        <w:spacing w:line="360" w:lineRule="auto"/>
      </w:pPr>
      <w:r>
        <w:rPr>
          <w:rFonts w:ascii="Times New Roman" w:hAnsi="Times New Roman" w:eastAsia="Times New Roman" w:cs="Times New Roman"/>
        </w:rPr>
        <w:t xml:space="preserve">164. </w:t>
      </w:r>
      <w:r>
        <w:rPr>
          <w:rFonts w:ascii="PMingLiU" w:hAnsi="PMingLiU" w:eastAsia="PMingLiU" w:cs="PMingLiU"/>
        </w:rPr>
        <w:t>哪类专家在评标准备环节中无需参加评标回避</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、业主评委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、经济专家</w:t>
            </w:r>
          </w:p>
        </w:tc>
      </w:tr>
    </w:tbl>
    <w:p/>
    <w:p/>
    <w:p>
      <w:pPr>
        <w:spacing w:line="360" w:lineRule="auto"/>
      </w:pPr>
      <w:r>
        <w:rPr>
          <w:rFonts w:ascii="Times New Roman" w:hAnsi="Times New Roman" w:eastAsia="Times New Roman" w:cs="Times New Roman"/>
        </w:rPr>
        <w:t xml:space="preserve">165. </w:t>
      </w:r>
      <w:r>
        <w:rPr>
          <w:rFonts w:ascii="PMingLiU" w:hAnsi="PMingLiU" w:eastAsia="PMingLiU" w:cs="PMingLiU"/>
        </w:rPr>
        <w:t>推举主任评委时出现平票怎么办</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、不做操作，任由出现两个主任评委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、在两个平票的专家中选取一个为主任评委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、两个平票的专家自行商量确认谁是主任评委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、所有评委重新投票选取主任评委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166. </w:t>
      </w:r>
      <w:r>
        <w:rPr>
          <w:rFonts w:ascii="PMingLiU" w:hAnsi="PMingLiU" w:eastAsia="PMingLiU" w:cs="PMingLiU"/>
        </w:rPr>
        <w:t>推举主任评委时以什么原则进行结果确认</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、投票选举，少数服从多数原则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、自荐原则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、系统随机判定原则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、多数服从少数原则</w:t>
            </w:r>
          </w:p>
        </w:tc>
      </w:tr>
    </w:tbl>
    <w:p/>
    <w:p/>
    <w:p>
      <w:pPr>
        <w:spacing w:line="360" w:lineRule="auto"/>
      </w:pPr>
      <w:r>
        <w:rPr>
          <w:rFonts w:ascii="Times New Roman" w:hAnsi="Times New Roman" w:eastAsia="Times New Roman" w:cs="Times New Roman"/>
        </w:rPr>
        <w:t xml:space="preserve">167. </w:t>
      </w:r>
      <w:r>
        <w:rPr>
          <w:rFonts w:ascii="PMingLiU" w:hAnsi="PMingLiU" w:eastAsia="PMingLiU" w:cs="PMingLiU"/>
        </w:rPr>
        <w:t>远程异地评标如何实现专家之间的信息交流</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、通过现场的采集设备在评标系统中的进入群聊进行音频、视频、图文信息交流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、通过座机实现专家之间的信息交流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、通过自己常用的社交软件如</w:t>
            </w:r>
            <w:r>
              <w:rPr>
                <w:rFonts w:ascii="Times New Roman" w:hAnsi="Times New Roman" w:eastAsia="Times New Roman" w:cs="Times New Roman"/>
              </w:rPr>
              <w:t>QQ</w:t>
            </w:r>
            <w:r>
              <w:rPr>
                <w:rFonts w:ascii="PMingLiU" w:hAnsi="PMingLiU" w:eastAsia="PMingLiU" w:cs="PMingLiU"/>
              </w:rPr>
              <w:t>等在网上进行临时信息交流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、通过自己的手机电话进行专家之间的信息交流</w:t>
            </w:r>
          </w:p>
        </w:tc>
      </w:tr>
    </w:tbl>
    <w:p/>
    <w:p/>
    <w:p>
      <w:pPr>
        <w:spacing w:line="360" w:lineRule="auto"/>
      </w:pPr>
      <w:r>
        <w:rPr>
          <w:rFonts w:ascii="Times New Roman" w:hAnsi="Times New Roman" w:eastAsia="Times New Roman" w:cs="Times New Roman"/>
        </w:rPr>
        <w:t xml:space="preserve">168. </w:t>
      </w:r>
      <w:r>
        <w:rPr>
          <w:rFonts w:ascii="PMingLiU" w:hAnsi="PMingLiU" w:eastAsia="PMingLiU" w:cs="PMingLiU"/>
        </w:rPr>
        <w:t>远程异地评标中以创新的独立网页进行展示的群聊系统有何优点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、可通过双显示器实现多屏查看，评标、视讯交流互不影响，便捷高效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、可通过双显示器实现多屏查看招投标文件进行评审条款打分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、可通过显示器进行视讯闲聊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、可通过视讯与任意朋友家人闲聊</w:t>
            </w:r>
          </w:p>
        </w:tc>
      </w:tr>
    </w:tbl>
    <w:p/>
    <w:p/>
    <w:p>
      <w:pPr>
        <w:spacing w:line="360" w:lineRule="auto"/>
      </w:pPr>
      <w:r>
        <w:rPr>
          <w:rFonts w:ascii="Times New Roman" w:hAnsi="Times New Roman" w:eastAsia="Times New Roman" w:cs="Times New Roman"/>
        </w:rPr>
        <w:t xml:space="preserve">169. </w:t>
      </w:r>
      <w:r>
        <w:rPr>
          <w:rFonts w:ascii="PMingLiU" w:hAnsi="PMingLiU" w:eastAsia="PMingLiU" w:cs="PMingLiU"/>
        </w:rPr>
        <w:t>远程异地评标中的视讯交流包含哪些内容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、实时视频、耳麦语音对话、即时文字消息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、实时视频和耳麦语音对话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、实时视频和即时文字消息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、耳麦语音对话和即时文字消息</w:t>
            </w:r>
          </w:p>
        </w:tc>
      </w:tr>
    </w:tbl>
    <w:p/>
    <w:p/>
    <w:p>
      <w:pPr>
        <w:spacing w:line="360" w:lineRule="auto"/>
      </w:pPr>
      <w:r>
        <w:rPr>
          <w:rFonts w:ascii="Times New Roman" w:hAnsi="Times New Roman" w:eastAsia="Times New Roman" w:cs="Times New Roman"/>
        </w:rPr>
        <w:t xml:space="preserve">170. </w:t>
      </w:r>
      <w:r>
        <w:rPr>
          <w:rFonts w:ascii="PMingLiU" w:hAnsi="PMingLiU" w:eastAsia="PMingLiU" w:cs="PMingLiU"/>
        </w:rPr>
        <w:t>远程异地评标中的进入群聊交流模式是什么样的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、只能一对一交流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、只能一对二交流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、只能一对三交流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、所有专家都能即时交流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171. </w:t>
      </w:r>
      <w:r>
        <w:rPr>
          <w:rFonts w:ascii="PMingLiU" w:hAnsi="PMingLiU" w:eastAsia="PMingLiU" w:cs="PMingLiU"/>
        </w:rPr>
        <w:t>《招标投标法》规定，（）自行选择招标代理机构，委托其办理招标事宜。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、招标人无权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、招标人有权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、监督部门有权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、主管部门有权</w:t>
            </w:r>
          </w:p>
        </w:tc>
      </w:tr>
    </w:tbl>
    <w:p/>
    <w:p/>
    <w:p>
      <w:pPr>
        <w:spacing w:line="360" w:lineRule="auto"/>
      </w:pPr>
      <w:r>
        <w:rPr>
          <w:rFonts w:ascii="Times New Roman" w:hAnsi="Times New Roman" w:eastAsia="Times New Roman" w:cs="Times New Roman"/>
        </w:rPr>
        <w:t xml:space="preserve">172. </w:t>
      </w:r>
      <w:r>
        <w:rPr>
          <w:rFonts w:ascii="PMingLiU" w:hAnsi="PMingLiU" w:eastAsia="PMingLiU" w:cs="PMingLiU"/>
        </w:rPr>
        <w:t>在招标投标的基本程序中，（）情况确定了竞争格局。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．定标</w:t>
            </w:r>
          </w:p>
        </w:tc>
      </w:tr>
    </w:tbl>
    <w:p/>
    <w:p/>
    <w:p>
      <w:pPr>
        <w:spacing w:line="360" w:lineRule="auto"/>
      </w:pPr>
      <w:r>
        <w:rPr>
          <w:rFonts w:ascii="Times New Roman" w:hAnsi="Times New Roman" w:eastAsia="Times New Roman" w:cs="Times New Roman"/>
        </w:rPr>
        <w:t xml:space="preserve">173. </w:t>
      </w:r>
      <w:r>
        <w:rPr>
          <w:rFonts w:ascii="PMingLiU" w:hAnsi="PMingLiU" w:eastAsia="PMingLiU" w:cs="PMingLiU"/>
        </w:rPr>
        <w:t>以下关于招标公告发布制度的规定中表述不正确的是（）。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．《招标投标法》规定了招标公告发布制度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．原国家计委根据国务院授权，确定了发布依法必须招标项目招标公告的国家指定媒介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．各地方政府审批权限内的招标项目的招标公告，可在各级建设行政主管部门指定的媒介上发布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．依法必须进行招标的项目的招标公告，应当通过国家指定的报刊、信息网络或者其他媒介发布</w:t>
            </w:r>
          </w:p>
        </w:tc>
      </w:tr>
    </w:tbl>
    <w:p/>
    <w:p/>
    <w:p>
      <w:pPr>
        <w:spacing w:line="360" w:lineRule="auto"/>
      </w:pPr>
      <w:r>
        <w:rPr>
          <w:rFonts w:ascii="Times New Roman" w:hAnsi="Times New Roman" w:eastAsia="Times New Roman" w:cs="Times New Roman"/>
        </w:rPr>
        <w:t xml:space="preserve">174. </w:t>
      </w:r>
      <w:r>
        <w:rPr>
          <w:rFonts w:ascii="PMingLiU" w:hAnsi="PMingLiU" w:eastAsia="PMingLiU" w:cs="PMingLiU"/>
        </w:rPr>
        <w:t>根据《招标投标法》的规定，下列关于招标投标基本程序表述不正确的是（）。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．招标是招标投标活动的起始环节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．在投标截止时间结束后，投标人不得更改投标报价及其他实质性内容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．评标委员会有权确定中标人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．中标人确定后，招标人应当向中标人发出中标通知书</w:t>
            </w:r>
          </w:p>
        </w:tc>
      </w:tr>
    </w:tbl>
    <w:p/>
    <w:p/>
    <w:p>
      <w:pPr>
        <w:spacing w:line="360" w:lineRule="auto"/>
      </w:pPr>
      <w:r>
        <w:rPr>
          <w:rFonts w:ascii="Times New Roman" w:hAnsi="Times New Roman" w:eastAsia="Times New Roman" w:cs="Times New Roman"/>
        </w:rPr>
        <w:t xml:space="preserve">175. </w:t>
      </w:r>
      <w:r>
        <w:rPr>
          <w:rFonts w:ascii="PMingLiU" w:hAnsi="PMingLiU" w:eastAsia="PMingLiU" w:cs="PMingLiU"/>
        </w:rPr>
        <w:t>招标评标标准应当具有唯一性，对所有投标人实行唯一标准。这体现了招标投标活动应当遵循的（）原则。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176. </w:t>
      </w:r>
      <w:r>
        <w:rPr>
          <w:rFonts w:ascii="PMingLiU" w:hAnsi="PMingLiU" w:eastAsia="PMingLiU" w:cs="PMingLiU"/>
        </w:rPr>
        <w:t>关于标底，下列说法中错误的是（）。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、标底应当保密，开标前不得公开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、不得以投标报价是否接近标底作为中标条件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、不得以投标报价超过标底上下浮动范围作为否决投标的条件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、每个招标项目都必须编制标底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177. </w:t>
      </w:r>
      <w:r>
        <w:rPr>
          <w:rFonts w:ascii="PMingLiU" w:hAnsi="PMingLiU" w:eastAsia="PMingLiU" w:cs="PMingLiU"/>
        </w:rPr>
        <w:t>依据《招标投标法》的规定，招标人、中标人订立背离合同实质性内容的协议时，行政监督部门有权对招标人处以（）。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．警告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．党纪处分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．行政处分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．责令改正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178. </w:t>
      </w:r>
      <w:r>
        <w:rPr>
          <w:rFonts w:ascii="PMingLiU" w:hAnsi="PMingLiU" w:eastAsia="PMingLiU" w:cs="PMingLiU"/>
        </w:rPr>
        <w:t>按照《招标投标法》的规定，大部分建设工程合同在订立过程中需要经过招标投标的环节，通常情况下（）为要约。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．招标人发出的招标公告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．投标人提交的投标文件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．招标人发出的招标文件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．招标人发出的中标通知书</w:t>
            </w:r>
          </w:p>
        </w:tc>
      </w:tr>
    </w:tbl>
    <w:p/>
    <w:p/>
    <w:p>
      <w:pPr>
        <w:spacing w:line="360" w:lineRule="auto"/>
      </w:pPr>
      <w:r>
        <w:rPr>
          <w:rFonts w:ascii="Times New Roman" w:hAnsi="Times New Roman" w:eastAsia="Times New Roman" w:cs="Times New Roman"/>
        </w:rPr>
        <w:t xml:space="preserve">179. </w:t>
      </w:r>
      <w:r>
        <w:rPr>
          <w:rFonts w:ascii="PMingLiU" w:hAnsi="PMingLiU" w:eastAsia="PMingLiU" w:cs="PMingLiU"/>
        </w:rPr>
        <w:t>根据《招标投标法》和《招标投标法实施条例》的规定，下列关于招标文件表述中不正确的是（）。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．招标文件应根据项目特点和实际需要进行编制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．招标人应当按照招标公告或者投标邀请书规定的时间、地点发售招标文件。招标文件的发售期不得少于</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．招标文件应当载明评标标准和评标方法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．应合理划分标段</w:t>
            </w:r>
          </w:p>
        </w:tc>
      </w:tr>
    </w:tbl>
    <w:p/>
    <w:p/>
    <w:p>
      <w:pPr>
        <w:spacing w:line="360" w:lineRule="auto"/>
      </w:pPr>
      <w:r>
        <w:rPr>
          <w:rFonts w:ascii="Times New Roman" w:hAnsi="Times New Roman" w:eastAsia="Times New Roman" w:cs="Times New Roman"/>
        </w:rPr>
        <w:t xml:space="preserve">180. </w:t>
      </w:r>
      <w:r>
        <w:rPr>
          <w:rFonts w:ascii="PMingLiU" w:hAnsi="PMingLiU" w:eastAsia="PMingLiU" w:cs="PMingLiU"/>
        </w:rPr>
        <w:t>《招标投标法实施条例》规定，关于建立招标投标交易场所的说法错误的是（）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、设立的主体是设区的市级以上地方人民政府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、应当根据需要设立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、不得与行政监督部门有隶属关系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、不得以营利为目的</w:t>
            </w:r>
          </w:p>
        </w:tc>
      </w:tr>
    </w:tbl>
    <w:p/>
    <w:p/>
    <w:p>
      <w:pPr>
        <w:spacing w:line="360" w:lineRule="auto"/>
      </w:pPr>
      <w:r>
        <w:rPr>
          <w:rFonts w:ascii="Times New Roman" w:hAnsi="Times New Roman" w:eastAsia="Times New Roman" w:cs="Times New Roman"/>
        </w:rPr>
        <w:t xml:space="preserve">181. </w:t>
      </w:r>
      <w:r>
        <w:rPr>
          <w:rFonts w:ascii="PMingLiU" w:hAnsi="PMingLiU" w:eastAsia="PMingLiU" w:cs="PMingLiU"/>
        </w:rPr>
        <w:t>《招标投标法实施条例》规定，招标人应当根据项目规模和技术复杂程度等因素合理确定评标时间。超过（）的评标委员会成员认为评标时间不够的，招标人应当适当延长。</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、四分之一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、三分之一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、五分之一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、二分之一</w:t>
            </w:r>
          </w:p>
        </w:tc>
      </w:tr>
    </w:tbl>
    <w:p/>
    <w:p/>
    <w:p>
      <w:pPr>
        <w:spacing w:line="360" w:lineRule="auto"/>
      </w:pPr>
      <w:r>
        <w:rPr>
          <w:rFonts w:ascii="Times New Roman" w:hAnsi="Times New Roman" w:eastAsia="Times New Roman" w:cs="Times New Roman"/>
        </w:rPr>
        <w:t xml:space="preserve">182. </w:t>
      </w:r>
      <w:r>
        <w:rPr>
          <w:rFonts w:ascii="PMingLiU" w:hAnsi="PMingLiU" w:eastAsia="PMingLiU" w:cs="PMingLiU"/>
        </w:rPr>
        <w:t>采购人可以根据采购项目的特殊要求，规定供应商的特定条件，但不得以不合理的条件对供应商实行（）。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、平等待遇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、差别待遇或者歧视待遇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、优惠待遇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、限制</w:t>
            </w:r>
          </w:p>
        </w:tc>
      </w:tr>
    </w:tbl>
    <w:p/>
    <w:p/>
    <w:p>
      <w:pPr>
        <w:spacing w:line="360" w:lineRule="auto"/>
      </w:pPr>
      <w:r>
        <w:rPr>
          <w:rFonts w:ascii="Times New Roman" w:hAnsi="Times New Roman" w:eastAsia="Times New Roman" w:cs="Times New Roman"/>
        </w:rPr>
        <w:t xml:space="preserve">183. </w:t>
      </w:r>
      <w:r>
        <w:rPr>
          <w:rFonts w:ascii="PMingLiU" w:hAnsi="PMingLiU" w:eastAsia="PMingLiU" w:cs="PMingLiU"/>
        </w:rPr>
        <w:t>根据《招标投标法》的相关规定，确定中标人的权利归属于（）。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、主管部门</w:t>
            </w:r>
          </w:p>
        </w:tc>
      </w:tr>
    </w:tbl>
    <w:p/>
    <w:p/>
    <w:p>
      <w:pPr>
        <w:spacing w:line="360" w:lineRule="auto"/>
      </w:pPr>
      <w:r>
        <w:rPr>
          <w:rFonts w:ascii="Times New Roman" w:hAnsi="Times New Roman" w:eastAsia="Times New Roman" w:cs="Times New Roman"/>
        </w:rPr>
        <w:t xml:space="preserve">184. </w:t>
      </w:r>
      <w:r>
        <w:rPr>
          <w:rFonts w:ascii="PMingLiU" w:hAnsi="PMingLiU" w:eastAsia="PMingLiU" w:cs="PMingLiU"/>
        </w:rPr>
        <w:t>《招标投标法实施条例》规定，评标报告应当由评标委员会全体成员签字。评标委员会成员拒绝在评标报告上签字又不书面说明其不同意见和理由的，视为（）。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、不同意评标结果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、同意评标结果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、退出本次评标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、本次评标失败</w:t>
            </w:r>
          </w:p>
        </w:tc>
      </w:tr>
    </w:tbl>
    <w:p/>
    <w:p/>
    <w:p>
      <w:pPr>
        <w:spacing w:line="360" w:lineRule="auto"/>
      </w:pPr>
      <w:r>
        <w:rPr>
          <w:rFonts w:ascii="Times New Roman" w:hAnsi="Times New Roman" w:eastAsia="Times New Roman" w:cs="Times New Roman"/>
        </w:rPr>
        <w:t xml:space="preserve">185. </w:t>
      </w:r>
      <w:r>
        <w:rPr>
          <w:rFonts w:ascii="PMingLiU" w:hAnsi="PMingLiU" w:eastAsia="PMingLiU" w:cs="PMingLiU"/>
        </w:rPr>
        <w:t>《招标投标法实施条例》规定，投标人或者其他利害关系人对依法必须进行招标的项目的评标结果有异议的，应当在（）提出。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、开标现场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、评标现场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、中标候选人公示期间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、中标通知书发出后</w:t>
            </w:r>
          </w:p>
        </w:tc>
      </w:tr>
    </w:tbl>
    <w:p/>
    <w:p/>
    <w:p>
      <w:pPr>
        <w:spacing w:line="360" w:lineRule="auto"/>
      </w:pPr>
      <w:r>
        <w:rPr>
          <w:rFonts w:ascii="Times New Roman" w:hAnsi="Times New Roman" w:eastAsia="Times New Roman" w:cs="Times New Roman"/>
        </w:rPr>
        <w:t xml:space="preserve">186. </w:t>
      </w:r>
      <w:r>
        <w:rPr>
          <w:rFonts w:ascii="PMingLiU" w:hAnsi="PMingLiU" w:eastAsia="PMingLiU" w:cs="PMingLiU"/>
        </w:rPr>
        <w:t>《招标投标法实施条例》规定，依法必须进行招标的项目，招标人应当自收到评标报告之日起</w:t>
      </w:r>
      <w:r>
        <w:rPr>
          <w:rFonts w:ascii="Times New Roman" w:hAnsi="Times New Roman" w:eastAsia="Times New Roman" w:cs="Times New Roman"/>
        </w:rPr>
        <w:t>3</w:t>
      </w:r>
      <w:r>
        <w:rPr>
          <w:rFonts w:ascii="PMingLiU" w:hAnsi="PMingLiU" w:eastAsia="PMingLiU" w:cs="PMingLiU"/>
        </w:rPr>
        <w:t>日内公示中标候选人，公示期不得少于（）日。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187. </w:t>
      </w:r>
      <w:r>
        <w:rPr>
          <w:rFonts w:ascii="PMingLiU" w:hAnsi="PMingLiU" w:eastAsia="PMingLiU" w:cs="PMingLiU"/>
        </w:rPr>
        <w:t>《招标投标法实施条例》七十三条规定，依法应当公开招标的项目招标人无正当理由不与中标人签订合同的，由有关行政监督部门责令改正，可以处中标项目金额（）以下的罚款。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w:t>
            </w:r>
            <w:r>
              <w:rPr>
                <w:rFonts w:ascii="PMingLiU" w:hAnsi="PMingLiU" w:eastAsia="PMingLiU" w:cs="PMingLiU"/>
              </w:rPr>
              <w:t>以下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以下</w:t>
            </w:r>
          </w:p>
        </w:tc>
      </w:tr>
    </w:tbl>
    <w:p/>
    <w:p/>
    <w:p>
      <w:pPr>
        <w:spacing w:line="360" w:lineRule="auto"/>
      </w:pPr>
      <w:r>
        <w:rPr>
          <w:rFonts w:ascii="Times New Roman" w:hAnsi="Times New Roman" w:eastAsia="Times New Roman" w:cs="Times New Roman"/>
        </w:rPr>
        <w:t xml:space="preserve">188. </w:t>
      </w:r>
      <w:r>
        <w:rPr>
          <w:rFonts w:ascii="PMingLiU" w:hAnsi="PMingLiU" w:eastAsia="PMingLiU" w:cs="PMingLiU"/>
        </w:rPr>
        <w:t>按照《工程建设项目施工招标投标办法》的规定，招标人不履行与中标人订立合同的，应当（）中标人的履约保证金。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、返还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、双倍返还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、返还并赔偿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、双倍返还并赔偿</w:t>
            </w:r>
          </w:p>
        </w:tc>
      </w:tr>
    </w:tbl>
    <w:p/>
    <w:p/>
    <w:p>
      <w:pPr>
        <w:spacing w:line="360" w:lineRule="auto"/>
      </w:pPr>
      <w:r>
        <w:rPr>
          <w:rFonts w:ascii="Times New Roman" w:hAnsi="Times New Roman" w:eastAsia="Times New Roman" w:cs="Times New Roman"/>
        </w:rPr>
        <w:t xml:space="preserve">189. </w:t>
      </w:r>
      <w:r>
        <w:rPr>
          <w:rFonts w:ascii="PMingLiU" w:hAnsi="PMingLiU" w:eastAsia="PMingLiU" w:cs="PMingLiU"/>
        </w:rPr>
        <w:t>下列属于工程建设项目评标方法的是（）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、综合评估法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、最低评标价法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、综合评价法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、综合评分法</w:t>
            </w:r>
          </w:p>
        </w:tc>
      </w:tr>
    </w:tbl>
    <w:p/>
    <w:p/>
    <w:p>
      <w:pPr>
        <w:spacing w:line="360" w:lineRule="auto"/>
      </w:pPr>
      <w:r>
        <w:rPr>
          <w:rFonts w:ascii="Times New Roman" w:hAnsi="Times New Roman" w:eastAsia="Times New Roman" w:cs="Times New Roman"/>
        </w:rPr>
        <w:t xml:space="preserve">190. </w:t>
      </w:r>
      <w:r>
        <w:rPr>
          <w:rFonts w:ascii="PMingLiU" w:hAnsi="PMingLiU" w:eastAsia="PMingLiU" w:cs="PMingLiU"/>
        </w:rPr>
        <w:t>下列选项中以国家主席令的形式向社会公布的是（）。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、《中华人民共和国招标投标法》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、《中华人民共和国招标投标法实施条例》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、《工程建设项目施工招标投标办法》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、《工程建设项目招标投标活动投诉处理办法》</w:t>
            </w:r>
          </w:p>
        </w:tc>
      </w:tr>
    </w:tbl>
    <w:p/>
    <w:p/>
    <w:p>
      <w:pPr>
        <w:spacing w:line="360" w:lineRule="auto"/>
      </w:pPr>
      <w:r>
        <w:rPr>
          <w:rFonts w:ascii="Times New Roman" w:hAnsi="Times New Roman" w:eastAsia="Times New Roman" w:cs="Times New Roman"/>
        </w:rPr>
        <w:t xml:space="preserve">191. </w:t>
      </w:r>
      <w:r>
        <w:rPr>
          <w:rFonts w:ascii="PMingLiU" w:hAnsi="PMingLiU" w:eastAsia="PMingLiU" w:cs="PMingLiU"/>
        </w:rPr>
        <w:t>开标时，投标文件中开标一览表</w:t>
      </w:r>
      <w:r>
        <w:rPr>
          <w:rFonts w:ascii="Times New Roman" w:hAnsi="Times New Roman" w:eastAsia="Times New Roman" w:cs="Times New Roman"/>
        </w:rPr>
        <w:t>(</w:t>
      </w:r>
      <w:r>
        <w:rPr>
          <w:rFonts w:ascii="PMingLiU" w:hAnsi="PMingLiU" w:eastAsia="PMingLiU" w:cs="PMingLiU"/>
        </w:rPr>
        <w:t>报价表</w:t>
      </w:r>
      <w:r>
        <w:rPr>
          <w:rFonts w:ascii="Times New Roman" w:hAnsi="Times New Roman" w:eastAsia="Times New Roman" w:cs="Times New Roman"/>
        </w:rPr>
        <w:t>)</w:t>
      </w:r>
      <w:r>
        <w:rPr>
          <w:rFonts w:ascii="PMingLiU" w:hAnsi="PMingLiU" w:eastAsia="PMingLiU" w:cs="PMingLiU"/>
        </w:rPr>
        <w:t>内容与投标文件中明细表内容不一致的，（）。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、作无效投标处理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、以投标文件中的明细表内容为准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、以开标一览表</w:t>
            </w:r>
            <w:r>
              <w:rPr>
                <w:rFonts w:ascii="Times New Roman" w:hAnsi="Times New Roman" w:eastAsia="Times New Roman" w:cs="Times New Roman"/>
              </w:rPr>
              <w:t>(</w:t>
            </w:r>
            <w:r>
              <w:rPr>
                <w:rFonts w:ascii="PMingLiU" w:hAnsi="PMingLiU" w:eastAsia="PMingLiU" w:cs="PMingLiU"/>
              </w:rPr>
              <w:t>报价表</w:t>
            </w:r>
            <w:r>
              <w:rPr>
                <w:rFonts w:ascii="Times New Roman" w:hAnsi="Times New Roman" w:eastAsia="Times New Roman" w:cs="Times New Roman"/>
              </w:rPr>
              <w:t>)</w:t>
            </w:r>
            <w:r>
              <w:rPr>
                <w:rFonts w:ascii="PMingLiU" w:hAnsi="PMingLiU" w:eastAsia="PMingLiU" w:cs="PMingLiU"/>
              </w:rPr>
              <w:t>为准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、由评标委员会讨论决定如何处理</w:t>
            </w:r>
          </w:p>
        </w:tc>
      </w:tr>
    </w:tbl>
    <w:p/>
    <w:p/>
    <w:p>
      <w:pPr>
        <w:spacing w:line="360" w:lineRule="auto"/>
      </w:pPr>
      <w:r>
        <w:rPr>
          <w:rFonts w:ascii="Times New Roman" w:hAnsi="Times New Roman" w:eastAsia="Times New Roman" w:cs="Times New Roman"/>
        </w:rPr>
        <w:t xml:space="preserve">192. </w:t>
      </w:r>
      <w:r>
        <w:rPr>
          <w:rFonts w:ascii="PMingLiU" w:hAnsi="PMingLiU" w:eastAsia="PMingLiU" w:cs="PMingLiU"/>
        </w:rPr>
        <w:t>根据《电子招标投标办法》规定，电子招标投标系统分为交易平台、（）和行政监督平台。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、信用平台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、价格监管平台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、投资项目在线审批平台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193. </w:t>
      </w:r>
      <w:r>
        <w:rPr>
          <w:rFonts w:ascii="PMingLiU" w:hAnsi="PMingLiU" w:eastAsia="PMingLiU" w:cs="PMingLiU"/>
        </w:rPr>
        <w:t>（）负责指导协调全国电子招标投标活动。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、工业和信息化部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、中国人民银行</w:t>
            </w:r>
          </w:p>
        </w:tc>
      </w:tr>
    </w:tbl>
    <w:p/>
    <w:p/>
    <w:p>
      <w:pPr>
        <w:spacing w:line="360" w:lineRule="auto"/>
      </w:pPr>
      <w:r>
        <w:rPr>
          <w:rFonts w:ascii="Times New Roman" w:hAnsi="Times New Roman" w:eastAsia="Times New Roman" w:cs="Times New Roman"/>
        </w:rPr>
        <w:t xml:space="preserve">194. </w:t>
      </w:r>
      <w:r>
        <w:rPr>
          <w:rFonts w:ascii="PMingLiU" w:hAnsi="PMingLiU" w:eastAsia="PMingLiU" w:cs="PMingLiU"/>
        </w:rPr>
        <w:t>电子招标投标交易平台应当允许社会公众、市场主体（）注册登录和获取有关信息。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、免费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、付费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、根据需求</w:t>
            </w:r>
          </w:p>
        </w:tc>
      </w:tr>
    </w:tbl>
    <w:p/>
    <w:p/>
    <w:p>
      <w:pPr>
        <w:spacing w:line="360" w:lineRule="auto"/>
      </w:pPr>
      <w:r>
        <w:rPr>
          <w:rFonts w:ascii="Times New Roman" w:hAnsi="Times New Roman" w:eastAsia="Times New Roman" w:cs="Times New Roman"/>
        </w:rPr>
        <w:t xml:space="preserve">195. </w:t>
      </w:r>
      <w:r>
        <w:rPr>
          <w:rFonts w:ascii="PMingLiU" w:hAnsi="PMingLiU" w:eastAsia="PMingLiU" w:cs="PMingLiU"/>
        </w:rPr>
        <w:t>根据《电子招标投标办法》规定，电子评标应当在（）和保密的环境下在线进行。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、行政监督下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、投标人代表监督下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、有效监控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、交易中心</w:t>
            </w:r>
          </w:p>
        </w:tc>
      </w:tr>
    </w:tbl>
    <w:p/>
    <w:p/>
    <w:p>
      <w:pPr>
        <w:spacing w:line="360" w:lineRule="auto"/>
      </w:pPr>
      <w:r>
        <w:rPr>
          <w:rFonts w:ascii="Times New Roman" w:hAnsi="Times New Roman" w:eastAsia="Times New Roman" w:cs="Times New Roman"/>
        </w:rPr>
        <w:t xml:space="preserve">196. </w:t>
      </w:r>
      <w:r>
        <w:rPr>
          <w:rFonts w:ascii="PMingLiU" w:hAnsi="PMingLiU" w:eastAsia="PMingLiU" w:cs="PMingLiU"/>
        </w:rPr>
        <w:t>某工程建设项目，拟由</w:t>
      </w:r>
      <w:r>
        <w:rPr>
          <w:rFonts w:ascii="Times New Roman" w:hAnsi="Times New Roman" w:eastAsia="Times New Roman" w:cs="Times New Roman"/>
        </w:rPr>
        <w:t>9</w:t>
      </w:r>
      <w:r>
        <w:rPr>
          <w:rFonts w:ascii="PMingLiU" w:hAnsi="PMingLiU" w:eastAsia="PMingLiU" w:cs="PMingLiU"/>
        </w:rPr>
        <w:t>人组成评标委员会，招标人代表不可以为（）人。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197. </w:t>
      </w:r>
      <w:r>
        <w:rPr>
          <w:rFonts w:ascii="PMingLiU" w:hAnsi="PMingLiU" w:eastAsia="PMingLiU" w:cs="PMingLiU"/>
        </w:rPr>
        <w:t>根据河南省综合评标专家库评标专家资格认定管理暂行办法的规定，评标专家的年龄一般不超过（）周岁。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75</w:t>
            </w:r>
          </w:p>
        </w:tc>
      </w:tr>
    </w:tbl>
    <w:p/>
    <w:p/>
    <w:p>
      <w:pPr>
        <w:spacing w:line="360" w:lineRule="auto"/>
      </w:pPr>
      <w:r>
        <w:rPr>
          <w:rFonts w:ascii="Times New Roman" w:hAnsi="Times New Roman" w:eastAsia="Times New Roman" w:cs="Times New Roman"/>
        </w:rPr>
        <w:t xml:space="preserve">198. </w:t>
      </w:r>
      <w:r>
        <w:rPr>
          <w:rFonts w:ascii="PMingLiU" w:hAnsi="PMingLiU" w:eastAsia="PMingLiU" w:cs="PMingLiU"/>
        </w:rPr>
        <w:t>根据河南省综合评标专家库评标专家资格认定管理暂行办法的规定，评标专家每届聘期（）年，聘期届满经考核合格者予以续聘。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199. </w:t>
      </w:r>
      <w:r>
        <w:rPr>
          <w:rFonts w:ascii="PMingLiU" w:hAnsi="PMingLiU" w:eastAsia="PMingLiU" w:cs="PMingLiU"/>
        </w:rPr>
        <w:t>根据河南省综合评标专家库和评标专家管理办法规定，在我省区域内依法必须进行招标的工程建设项目，应从（）抽取评标专家。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、住建部门组建的评标专家库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、各交易中心的专家库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、河南省综合评标专家库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、本项目行政监督部门的专家库</w:t>
            </w:r>
          </w:p>
        </w:tc>
      </w:tr>
    </w:tbl>
    <w:p/>
    <w:p/>
    <w:p>
      <w:pPr>
        <w:spacing w:line="360" w:lineRule="auto"/>
      </w:pPr>
      <w:r>
        <w:rPr>
          <w:rFonts w:ascii="Times New Roman" w:hAnsi="Times New Roman" w:eastAsia="Times New Roman" w:cs="Times New Roman"/>
        </w:rPr>
        <w:t xml:space="preserve">200. </w:t>
      </w:r>
      <w:r>
        <w:rPr>
          <w:rFonts w:ascii="PMingLiU" w:hAnsi="PMingLiU" w:eastAsia="PMingLiU" w:cs="PMingLiU"/>
        </w:rPr>
        <w:t>根据河南省公共资源交易监督管理办法的规定，公共资源交易管理委员会是公共资源交易工作的决策、指导、协调机构，（）承担公共资源交易管理委员会日常工作，是公共资源交易综合监管部门。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、省发展改革委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、省住房和城乡建设厅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、公共资源交易管理委员会办公室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、省财政厅</w:t>
            </w:r>
          </w:p>
        </w:tc>
      </w:tr>
    </w:tbl>
    <w:p/>
    <w:p/>
    <w:p>
      <w:pPr>
        <w:spacing w:line="360" w:lineRule="auto"/>
      </w:pPr>
      <w:r>
        <w:rPr>
          <w:rFonts w:ascii="Times New Roman" w:hAnsi="Times New Roman" w:eastAsia="Times New Roman" w:cs="Times New Roman"/>
        </w:rPr>
        <w:t xml:space="preserve">201. </w:t>
      </w:r>
      <w:r>
        <w:rPr>
          <w:rFonts w:ascii="PMingLiU" w:hAnsi="PMingLiU" w:eastAsia="PMingLiU" w:cs="PMingLiU"/>
        </w:rPr>
        <w:t>在某项目评标现场，某投标人在投标文件中，将</w:t>
      </w:r>
      <w:r>
        <w:rPr>
          <w:rFonts w:ascii="Times New Roman" w:hAnsi="Times New Roman" w:eastAsia="Times New Roman" w:cs="Times New Roman"/>
        </w:rPr>
        <w:t>“</w:t>
      </w:r>
      <w:r>
        <w:rPr>
          <w:rFonts w:ascii="PMingLiU" w:hAnsi="PMingLiU" w:eastAsia="PMingLiU" w:cs="PMingLiU"/>
        </w:rPr>
        <w:t>渑池</w:t>
      </w:r>
      <w:r>
        <w:rPr>
          <w:rFonts w:ascii="Times New Roman" w:hAnsi="Times New Roman" w:eastAsia="Times New Roman" w:cs="Times New Roman"/>
        </w:rPr>
        <w:t>X</w:t>
      </w:r>
      <w:r>
        <w:rPr>
          <w:rFonts w:ascii="PMingLiU" w:hAnsi="PMingLiU" w:eastAsia="PMingLiU" w:cs="PMingLiU"/>
        </w:rPr>
        <w:t>项目</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绳池</w:t>
      </w:r>
      <w:r>
        <w:rPr>
          <w:rFonts w:ascii="Times New Roman" w:hAnsi="Times New Roman" w:eastAsia="Times New Roman" w:cs="Times New Roman"/>
        </w:rPr>
        <w:t>X</w:t>
      </w:r>
      <w:r>
        <w:rPr>
          <w:rFonts w:ascii="PMingLiU" w:hAnsi="PMingLiU" w:eastAsia="PMingLiU" w:cs="PMingLiU"/>
        </w:rPr>
        <w:t>项目</w:t>
      </w:r>
      <w:r>
        <w:rPr>
          <w:rFonts w:ascii="Times New Roman" w:hAnsi="Times New Roman" w:eastAsia="Times New Roman" w:cs="Times New Roman"/>
        </w:rPr>
        <w:t>”</w:t>
      </w:r>
      <w:r>
        <w:rPr>
          <w:rFonts w:ascii="PMingLiU" w:hAnsi="PMingLiU" w:eastAsia="PMingLiU" w:cs="PMingLiU"/>
        </w:rPr>
        <w:t>，此时评标委员会正确的做法是（）。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、对该投标作否决处理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、启动澄清程序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、按照行政监督部门的意见处理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、按照招标人的意见处理</w:t>
            </w:r>
          </w:p>
        </w:tc>
      </w:tr>
    </w:tbl>
    <w:p/>
    <w:p/>
    <w:p>
      <w:pPr>
        <w:spacing w:line="360" w:lineRule="auto"/>
      </w:pPr>
      <w:r>
        <w:rPr>
          <w:rFonts w:ascii="Times New Roman" w:hAnsi="Times New Roman" w:eastAsia="Times New Roman" w:cs="Times New Roman"/>
        </w:rPr>
        <w:t xml:space="preserve">202. </w:t>
      </w:r>
      <w:r>
        <w:rPr>
          <w:rFonts w:ascii="PMingLiU" w:hAnsi="PMingLiU" w:eastAsia="PMingLiU" w:cs="PMingLiU"/>
        </w:rPr>
        <w:t>某评标专家在获知被抽取后，在微信群中散布自己将参加某项目评标的消息，该行为违反了（）的法律规定。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、评标专家应当遵守保密义务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p>
        </w:tc>
      </w:tr>
    </w:tbl>
    <w:p/>
    <w:p/>
    <w:p>
      <w:pPr>
        <w:spacing w:line="360" w:lineRule="auto"/>
      </w:pPr>
      <w:r>
        <w:rPr>
          <w:rFonts w:ascii="Times New Roman" w:hAnsi="Times New Roman" w:eastAsia="Times New Roman" w:cs="Times New Roman"/>
        </w:rPr>
        <w:t xml:space="preserve">203. </w:t>
      </w:r>
      <w:r>
        <w:rPr>
          <w:rFonts w:ascii="PMingLiU" w:hAnsi="PMingLiU" w:eastAsia="PMingLiU" w:cs="PMingLiU"/>
        </w:rPr>
        <w:t>（</w:t>
      </w:r>
      <w:r>
        <w:rPr>
          <w:rFonts w:ascii="Times New Roman" w:hAnsi="Times New Roman" w:eastAsia="Times New Roman" w:cs="Times New Roman"/>
        </w:rPr>
        <w:t>   </w:t>
      </w:r>
      <w:r>
        <w:rPr>
          <w:rFonts w:ascii="PMingLiU" w:hAnsi="PMingLiU" w:eastAsia="PMingLiU" w:cs="PMingLiU"/>
        </w:rPr>
        <w:t>）负责省综合评标专家库的组建和管理等具体工作。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、河南省公共资源交易管理委员会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、河南省公共资源交易管理委员会办公室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、河南省人民政府发展改革部门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、各级公共资源交易中心</w:t>
            </w:r>
          </w:p>
        </w:tc>
      </w:tr>
    </w:tbl>
    <w:p/>
    <w:p/>
    <w:p>
      <w:pPr>
        <w:spacing w:line="360" w:lineRule="auto"/>
      </w:pPr>
      <w:r>
        <w:rPr>
          <w:rFonts w:ascii="Times New Roman" w:hAnsi="Times New Roman" w:eastAsia="Times New Roman" w:cs="Times New Roman"/>
        </w:rPr>
        <w:t xml:space="preserve">204. </w:t>
      </w:r>
      <w:r>
        <w:rPr>
          <w:rFonts w:ascii="PMingLiU" w:hAnsi="PMingLiU" w:eastAsia="PMingLiU" w:cs="PMingLiU"/>
        </w:rPr>
        <w:t>政府采购货物服务招标采购的评标方法分为最低评标价法和（）。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、最高评标价法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、综合评分法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、经评审的最低投标价法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、询价比较法</w:t>
            </w:r>
          </w:p>
        </w:tc>
      </w:tr>
    </w:tbl>
    <w:p/>
    <w:p/>
    <w:p>
      <w:pPr>
        <w:spacing w:line="360" w:lineRule="auto"/>
      </w:pPr>
      <w:r>
        <w:rPr>
          <w:rFonts w:ascii="Times New Roman" w:hAnsi="Times New Roman" w:eastAsia="Times New Roman" w:cs="Times New Roman"/>
        </w:rPr>
        <w:t xml:space="preserve">205. </w:t>
      </w:r>
      <w:r>
        <w:rPr>
          <w:rFonts w:ascii="PMingLiU" w:hAnsi="PMingLiU" w:eastAsia="PMingLiU" w:cs="PMingLiU"/>
        </w:rPr>
        <w:t>评标委员会由采购人代表和有关技术、经济专家等</w:t>
      </w:r>
      <w:r>
        <w:rPr>
          <w:rFonts w:ascii="Times New Roman" w:hAnsi="Times New Roman" w:eastAsia="Times New Roman" w:cs="Times New Roman"/>
        </w:rPr>
        <w:t>__</w:t>
      </w:r>
      <w:r>
        <w:rPr>
          <w:rFonts w:ascii="PMingLiU" w:hAnsi="PMingLiU" w:eastAsia="PMingLiU" w:cs="PMingLiU"/>
        </w:rPr>
        <w:t>人以上单数依法组成，其中技术、经济方面的专家不得少于成员总数的</w:t>
      </w:r>
      <w:r>
        <w:rPr>
          <w:rFonts w:ascii="Times New Roman" w:hAnsi="Times New Roman" w:eastAsia="Times New Roman" w:cs="Times New Roman"/>
        </w:rPr>
        <w:t>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7;2/3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7;1/2</w:t>
            </w:r>
          </w:p>
        </w:tc>
      </w:tr>
    </w:tbl>
    <w:p/>
    <w:p/>
    <w:p>
      <w:pPr>
        <w:spacing w:line="360" w:lineRule="auto"/>
      </w:pPr>
      <w:r>
        <w:rPr>
          <w:rFonts w:ascii="Times New Roman" w:hAnsi="Times New Roman" w:eastAsia="Times New Roman" w:cs="Times New Roman"/>
        </w:rPr>
        <w:t xml:space="preserve">206. </w:t>
      </w:r>
      <w:r>
        <w:rPr>
          <w:rFonts w:ascii="PMingLiU" w:hAnsi="PMingLiU" w:eastAsia="PMingLiU" w:cs="PMingLiU"/>
        </w:rPr>
        <w:t>政府采购货物、服务合同不适用。（）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、《反不正当竞争法》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、《合同法》</w:t>
            </w:r>
          </w:p>
        </w:tc>
      </w:tr>
    </w:tbl>
    <w:p/>
    <w:p/>
    <w:p>
      <w:pPr>
        <w:spacing w:line="360" w:lineRule="auto"/>
      </w:pPr>
      <w:r>
        <w:rPr>
          <w:rFonts w:ascii="Times New Roman" w:hAnsi="Times New Roman" w:eastAsia="Times New Roman" w:cs="Times New Roman"/>
        </w:rPr>
        <w:t xml:space="preserve">207. </w:t>
      </w:r>
      <w:r>
        <w:rPr>
          <w:rFonts w:ascii="PMingLiU" w:hAnsi="PMingLiU" w:eastAsia="PMingLiU" w:cs="PMingLiU"/>
        </w:rPr>
        <w:t>某货物采购项目招标文件规定的评分因素（百分制）及相应权重为</w:t>
      </w:r>
      <w:r>
        <w:rPr>
          <w:rFonts w:ascii="Times New Roman" w:hAnsi="Times New Roman" w:eastAsia="Times New Roman" w:cs="Times New Roman"/>
        </w:rPr>
        <w:t>:</w:t>
      </w:r>
      <w:r>
        <w:rPr>
          <w:rFonts w:ascii="PMingLiU" w:hAnsi="PMingLiU" w:eastAsia="PMingLiU" w:cs="PMingLiU"/>
        </w:rPr>
        <w:t>价格占</w:t>
      </w:r>
      <w:r>
        <w:rPr>
          <w:rFonts w:ascii="Times New Roman" w:hAnsi="Times New Roman" w:eastAsia="Times New Roman" w:cs="Times New Roman"/>
        </w:rPr>
        <w:t>60%</w:t>
      </w:r>
      <w:r>
        <w:rPr>
          <w:rFonts w:ascii="PMingLiU" w:hAnsi="PMingLiU" w:eastAsia="PMingLiU" w:cs="PMingLiU"/>
        </w:rPr>
        <w:t>、技术占</w:t>
      </w:r>
      <w:r>
        <w:rPr>
          <w:rFonts w:ascii="Times New Roman" w:hAnsi="Times New Roman" w:eastAsia="Times New Roman" w:cs="Times New Roman"/>
        </w:rPr>
        <w:t>20%</w:t>
      </w:r>
      <w:r>
        <w:rPr>
          <w:rFonts w:ascii="PMingLiU" w:hAnsi="PMingLiU" w:eastAsia="PMingLiU" w:cs="PMingLiU"/>
        </w:rPr>
        <w:t>、财务状况占</w:t>
      </w:r>
      <w:r>
        <w:rPr>
          <w:rFonts w:ascii="Times New Roman" w:hAnsi="Times New Roman" w:eastAsia="Times New Roman" w:cs="Times New Roman"/>
        </w:rPr>
        <w:t>5%</w:t>
      </w:r>
      <w:r>
        <w:rPr>
          <w:rFonts w:ascii="PMingLiU" w:hAnsi="PMingLiU" w:eastAsia="PMingLiU" w:cs="PMingLiU"/>
        </w:rPr>
        <w:t>、信誉占</w:t>
      </w:r>
      <w:r>
        <w:rPr>
          <w:rFonts w:ascii="Times New Roman" w:hAnsi="Times New Roman" w:eastAsia="Times New Roman" w:cs="Times New Roman"/>
        </w:rPr>
        <w:t>5%</w:t>
      </w:r>
      <w:r>
        <w:rPr>
          <w:rFonts w:ascii="PMingLiU" w:hAnsi="PMingLiU" w:eastAsia="PMingLiU" w:cs="PMingLiU"/>
        </w:rPr>
        <w:t>、业绩占</w:t>
      </w:r>
      <w:r>
        <w:rPr>
          <w:rFonts w:ascii="Times New Roman" w:hAnsi="Times New Roman" w:eastAsia="Times New Roman" w:cs="Times New Roman"/>
        </w:rPr>
        <w:t>5%</w:t>
      </w:r>
      <w:r>
        <w:rPr>
          <w:rFonts w:ascii="PMingLiU" w:hAnsi="PMingLiU" w:eastAsia="PMingLiU" w:cs="PMingLiU"/>
        </w:rPr>
        <w:t>、服务占</w:t>
      </w:r>
      <w:r>
        <w:rPr>
          <w:rFonts w:ascii="Times New Roman" w:hAnsi="Times New Roman" w:eastAsia="Times New Roman" w:cs="Times New Roman"/>
        </w:rPr>
        <w:t>5%</w:t>
      </w:r>
      <w:r>
        <w:rPr>
          <w:rFonts w:ascii="PMingLiU" w:hAnsi="PMingLiU" w:eastAsia="PMingLiU" w:cs="PMingLiU"/>
        </w:rPr>
        <w:t>。针对上述评分项，</w:t>
      </w:r>
      <w:r>
        <w:rPr>
          <w:rFonts w:ascii="Times New Roman" w:hAnsi="Times New Roman" w:eastAsia="Times New Roman" w:cs="Times New Roman"/>
        </w:rPr>
        <w:t xml:space="preserve">7 </w:t>
      </w:r>
      <w:r>
        <w:rPr>
          <w:rFonts w:ascii="PMingLiU" w:hAnsi="PMingLiU" w:eastAsia="PMingLiU" w:cs="PMingLiU"/>
        </w:rPr>
        <w:t>位评审专家对某供应商的投标文件进行了打分，每个评分项的汇总得分分别是</w:t>
      </w:r>
      <w:r>
        <w:rPr>
          <w:rFonts w:ascii="Times New Roman" w:hAnsi="Times New Roman" w:eastAsia="Times New Roman" w:cs="Times New Roman"/>
        </w:rPr>
        <w:t>50</w:t>
      </w:r>
      <w:r>
        <w:rPr>
          <w:rFonts w:ascii="PMingLiU" w:hAnsi="PMingLiU" w:eastAsia="PMingLiU" w:cs="PMingLiU"/>
        </w:rPr>
        <w:t>、</w:t>
      </w:r>
      <w:r>
        <w:rPr>
          <w:rFonts w:ascii="Times New Roman" w:hAnsi="Times New Roman" w:eastAsia="Times New Roman" w:cs="Times New Roman"/>
        </w:rPr>
        <w:t>18</w:t>
      </w:r>
      <w:r>
        <w:rPr>
          <w:rFonts w:ascii="PMingLiU" w:hAnsi="PMingLiU" w:eastAsia="PMingLiU" w:cs="PMingLiU"/>
        </w:rPr>
        <w:t>、</w:t>
      </w:r>
      <w:r>
        <w:rPr>
          <w:rFonts w:ascii="Times New Roman" w:hAnsi="Times New Roman" w:eastAsia="Times New Roman" w:cs="Times New Roman"/>
        </w:rPr>
        <w:t>4</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w:t>
      </w:r>
      <w:r>
        <w:rPr>
          <w:rFonts w:ascii="Times New Roman" w:hAnsi="Times New Roman" w:eastAsia="Times New Roman" w:cs="Times New Roman"/>
        </w:rPr>
        <w:t>8</w:t>
      </w:r>
      <w:r>
        <w:rPr>
          <w:rFonts w:ascii="PMingLiU" w:hAnsi="PMingLiU" w:eastAsia="PMingLiU" w:cs="PMingLiU"/>
        </w:rPr>
        <w:t>、如果采用综合评分法，该供应商的评标总得分为（）。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79</w:t>
            </w:r>
            <w:r>
              <w:rPr>
                <w:rFonts w:ascii="PMingLiU" w:hAnsi="PMingLiU" w:eastAsia="PMingLiU" w:cs="PMingLiU"/>
              </w:rPr>
              <w:t>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r>
              <w:rPr>
                <w:rFonts w:ascii="PMingLiU" w:hAnsi="PMingLiU" w:eastAsia="PMingLiU" w:cs="PMingLiU"/>
              </w:rPr>
              <w:t>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34.45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80.5</w:t>
            </w:r>
            <w:r>
              <w:rPr>
                <w:rFonts w:ascii="PMingLiU" w:hAnsi="PMingLiU" w:eastAsia="PMingLiU" w:cs="PMingLiU"/>
              </w:rPr>
              <w:t>分</w:t>
            </w:r>
          </w:p>
        </w:tc>
      </w:tr>
    </w:tbl>
    <w:p/>
    <w:p/>
    <w:p>
      <w:pPr>
        <w:spacing w:line="360" w:lineRule="auto"/>
      </w:pPr>
      <w:r>
        <w:rPr>
          <w:rFonts w:ascii="Times New Roman" w:hAnsi="Times New Roman" w:eastAsia="Times New Roman" w:cs="Times New Roman"/>
        </w:rPr>
        <w:t xml:space="preserve">208. </w:t>
      </w:r>
      <w:r>
        <w:rPr>
          <w:rFonts w:ascii="PMingLiU" w:hAnsi="PMingLiU" w:eastAsia="PMingLiU" w:cs="PMingLiU"/>
        </w:rPr>
        <w:t>供应商对采购人、采购代理机构给予的质疑答复不满意，或采购人、采购代理机构没有按规定时间作出答复的，供应商请求同级财政部门调解，要求保护其合法权益的行为称为（）。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209. </w:t>
      </w:r>
      <w:r>
        <w:rPr>
          <w:rFonts w:ascii="PMingLiU" w:hAnsi="PMingLiU" w:eastAsia="PMingLiU" w:cs="PMingLiU"/>
        </w:rPr>
        <w:t>联合协议中约定，小型、微型企业的协议合同金额占到联合体协议合同总金额</w:t>
      </w:r>
      <w:r>
        <w:rPr>
          <w:rFonts w:ascii="Times New Roman" w:hAnsi="Times New Roman" w:eastAsia="Times New Roman" w:cs="Times New Roman"/>
        </w:rPr>
        <w:t>30%</w:t>
      </w:r>
      <w:r>
        <w:rPr>
          <w:rFonts w:ascii="PMingLiU" w:hAnsi="PMingLiU" w:eastAsia="PMingLiU" w:cs="PMingLiU"/>
        </w:rPr>
        <w:t>以上的，可给予联合体（）的价格扣除。</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4%—5%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3%—5%</w:t>
            </w:r>
          </w:p>
        </w:tc>
      </w:tr>
    </w:tbl>
    <w:p/>
    <w:p/>
    <w:p>
      <w:pPr>
        <w:spacing w:line="360" w:lineRule="auto"/>
      </w:pPr>
      <w:r>
        <w:rPr>
          <w:rFonts w:ascii="Times New Roman" w:hAnsi="Times New Roman" w:eastAsia="Times New Roman" w:cs="Times New Roman"/>
        </w:rPr>
        <w:t xml:space="preserve">210. </w:t>
      </w:r>
      <w:r>
        <w:rPr>
          <w:rFonts w:ascii="PMingLiU" w:hAnsi="PMingLiU" w:eastAsia="PMingLiU" w:cs="PMingLiU"/>
        </w:rPr>
        <w:t>采购人、代理机构在（）内将书面答复意见回复质疑供应商，并抄报政府采购监管部门。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bl>
    <w:p/>
    <w:p/>
    <w:p>
      <w:pPr>
        <w:spacing w:line="360" w:lineRule="auto"/>
      </w:pPr>
      <w:r>
        <w:rPr>
          <w:rFonts w:ascii="Times New Roman" w:hAnsi="Times New Roman" w:eastAsia="Times New Roman" w:cs="Times New Roman"/>
        </w:rPr>
        <w:t xml:space="preserve">211. </w:t>
      </w:r>
      <w:r>
        <w:rPr>
          <w:rFonts w:ascii="PMingLiU" w:hAnsi="PMingLiU" w:eastAsia="PMingLiU" w:cs="PMingLiU"/>
        </w:rPr>
        <w:t>质疑供应商对采购人、代理机构的答复不满意或者采购人、代理机构未在规定的时间内作出答复的，质疑供应商在答复期满后（）内向同级政府采购监管部门投诉。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212. </w:t>
      </w:r>
      <w:r>
        <w:rPr>
          <w:rFonts w:ascii="PMingLiU" w:hAnsi="PMingLiU" w:eastAsia="PMingLiU" w:cs="PMingLiU"/>
        </w:rPr>
        <w:t>（）是负责政府采购监督管理的部门，依法履行对政府采购活动的监督管理职责。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、各级人民政府财政部门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、各采购单位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、各级纪检监察机关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、各级审计机关</w:t>
            </w:r>
          </w:p>
        </w:tc>
      </w:tr>
    </w:tbl>
    <w:p/>
    <w:p/>
    <w:p>
      <w:pPr>
        <w:spacing w:line="360" w:lineRule="auto"/>
      </w:pPr>
      <w:r>
        <w:rPr>
          <w:rFonts w:ascii="Times New Roman" w:hAnsi="Times New Roman" w:eastAsia="Times New Roman" w:cs="Times New Roman"/>
        </w:rPr>
        <w:t xml:space="preserve">213. </w:t>
      </w:r>
      <w:r>
        <w:rPr>
          <w:rFonts w:ascii="PMingLiU" w:hAnsi="PMingLiU" w:eastAsia="PMingLiU" w:cs="PMingLiU"/>
        </w:rPr>
        <w:t>纳入集中采购目录的政府采购项目，应当实行（）。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、分散采购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、邀请招标采购</w:t>
            </w:r>
          </w:p>
        </w:tc>
      </w:tr>
    </w:tbl>
    <w:p/>
    <w:p/>
    <w:p>
      <w:pPr>
        <w:spacing w:line="360" w:lineRule="auto"/>
      </w:pPr>
      <w:r>
        <w:rPr>
          <w:rFonts w:ascii="Times New Roman" w:hAnsi="Times New Roman" w:eastAsia="Times New Roman" w:cs="Times New Roman"/>
        </w:rPr>
        <w:t xml:space="preserve">214. </w:t>
      </w:r>
      <w:r>
        <w:rPr>
          <w:rFonts w:ascii="PMingLiU" w:hAnsi="PMingLiU" w:eastAsia="PMingLiU" w:cs="PMingLiU"/>
        </w:rPr>
        <w:t>政府采购的信息应当在（）及时向社会公开发布，但涉及商业秘密的除外。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、报刊杂志上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、电视广播中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、政府采购监督管理部门指定的媒体上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、省级以上的媒体上</w:t>
            </w:r>
          </w:p>
        </w:tc>
      </w:tr>
    </w:tbl>
    <w:p/>
    <w:p/>
    <w:p>
      <w:pPr>
        <w:spacing w:line="360" w:lineRule="auto"/>
      </w:pPr>
      <w:r>
        <w:rPr>
          <w:rFonts w:ascii="Times New Roman" w:hAnsi="Times New Roman" w:eastAsia="Times New Roman" w:cs="Times New Roman"/>
        </w:rPr>
        <w:t xml:space="preserve">215. </w:t>
      </w:r>
      <w:r>
        <w:rPr>
          <w:rFonts w:ascii="PMingLiU" w:hAnsi="PMingLiU" w:eastAsia="PMingLiU" w:cs="PMingLiU"/>
        </w:rPr>
        <w:t>采购人依法委托采购代理机构办理采购事宜的，应当由采购人与采购代理机构签订（），依法确定委托代理的事项，约定双方的权利义务。</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、采购意向书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、委托代理协议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、采购合约</w:t>
            </w:r>
          </w:p>
        </w:tc>
      </w:tr>
    </w:tbl>
    <w:p/>
    <w:p/>
    <w:p>
      <w:pPr>
        <w:spacing w:line="360" w:lineRule="auto"/>
      </w:pPr>
      <w:r>
        <w:rPr>
          <w:rFonts w:ascii="Times New Roman" w:hAnsi="Times New Roman" w:eastAsia="Times New Roman" w:cs="Times New Roman"/>
        </w:rPr>
        <w:t xml:space="preserve">216. </w:t>
      </w:r>
      <w:r>
        <w:rPr>
          <w:rFonts w:ascii="PMingLiU" w:hAnsi="PMingLiU" w:eastAsia="PMingLiU" w:cs="PMingLiU"/>
        </w:rPr>
        <w:t>采购人采购纳入集中采购目录的政府采购项目，必须委托（）代理采购。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、社会代理机构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、招标部门</w:t>
            </w:r>
          </w:p>
        </w:tc>
      </w:tr>
    </w:tbl>
    <w:p/>
    <w:p/>
    <w:p>
      <w:pPr>
        <w:spacing w:line="360" w:lineRule="auto"/>
      </w:pPr>
      <w:r>
        <w:rPr>
          <w:rFonts w:ascii="Times New Roman" w:hAnsi="Times New Roman" w:eastAsia="Times New Roman" w:cs="Times New Roman"/>
        </w:rPr>
        <w:t xml:space="preserve">217. </w:t>
      </w:r>
      <w:r>
        <w:rPr>
          <w:rFonts w:ascii="PMingLiU" w:hAnsi="PMingLiU" w:eastAsia="PMingLiU" w:cs="PMingLiU"/>
        </w:rPr>
        <w:t>政府采购合同是指（）之间设立、变更、终止政府采购权利义务关系的协议。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、采购代理机构与采购人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、采购代理机构与中标供应商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、采购人与中标供应商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、中标供应商与生产厂商</w:t>
            </w:r>
          </w:p>
        </w:tc>
      </w:tr>
    </w:tbl>
    <w:p/>
    <w:p/>
    <w:p>
      <w:pPr>
        <w:spacing w:line="360" w:lineRule="auto"/>
      </w:pPr>
      <w:r>
        <w:rPr>
          <w:rFonts w:ascii="Times New Roman" w:hAnsi="Times New Roman" w:eastAsia="Times New Roman" w:cs="Times New Roman"/>
        </w:rPr>
        <w:t xml:space="preserve">218. </w:t>
      </w:r>
      <w:r>
        <w:rPr>
          <w:rFonts w:ascii="PMingLiU" w:hAnsi="PMingLiU" w:eastAsia="PMingLiU" w:cs="PMingLiU"/>
        </w:rPr>
        <w:t>（）应当组织对供应商履约的验收。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、采购人或其委托的采购代理机构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、专业检测机构</w:t>
            </w:r>
          </w:p>
        </w:tc>
      </w:tr>
    </w:tbl>
    <w:p/>
    <w:p/>
    <w:p>
      <w:pPr>
        <w:spacing w:line="360" w:lineRule="auto"/>
      </w:pPr>
      <w:r>
        <w:rPr>
          <w:rFonts w:ascii="Times New Roman" w:hAnsi="Times New Roman" w:eastAsia="Times New Roman" w:cs="Times New Roman"/>
        </w:rPr>
        <w:t xml:space="preserve">219. </w:t>
      </w:r>
      <w:r>
        <w:rPr>
          <w:rFonts w:ascii="PMingLiU" w:hAnsi="PMingLiU" w:eastAsia="PMingLiU" w:cs="PMingLiU"/>
        </w:rPr>
        <w:t>政府采购的资金是（）。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、财政预算资金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、财政性资金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、预算外资金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、经营性收入</w:t>
            </w:r>
          </w:p>
        </w:tc>
      </w:tr>
    </w:tbl>
    <w:p/>
    <w:p/>
    <w:p>
      <w:pPr>
        <w:spacing w:line="360" w:lineRule="auto"/>
      </w:pPr>
      <w:r>
        <w:rPr>
          <w:rFonts w:ascii="Times New Roman" w:hAnsi="Times New Roman" w:eastAsia="Times New Roman" w:cs="Times New Roman"/>
        </w:rPr>
        <w:t xml:space="preserve">220. </w:t>
      </w:r>
      <w:r>
        <w:rPr>
          <w:rFonts w:ascii="PMingLiU" w:hAnsi="PMingLiU" w:eastAsia="PMingLiU" w:cs="PMingLiU"/>
        </w:rPr>
        <w:t>采用邀请招标方式的，采购人或者采购代理机构应当通过以下方式产生符合资格条件的供应商名单，并从中（</w:t>
      </w:r>
      <w:r>
        <w:rPr>
          <w:rFonts w:ascii="Times New Roman" w:hAnsi="Times New Roman" w:eastAsia="Times New Roman" w:cs="Times New Roman"/>
        </w:rPr>
        <w:t xml:space="preserve"> </w:t>
      </w:r>
      <w:r>
        <w:rPr>
          <w:rFonts w:ascii="PMingLiU" w:hAnsi="PMingLiU" w:eastAsia="PMingLiU" w:cs="PMingLiU"/>
        </w:rPr>
        <w:t>）抽取（</w:t>
      </w:r>
      <w:r>
        <w:rPr>
          <w:rFonts w:ascii="Times New Roman" w:hAnsi="Times New Roman" w:eastAsia="Times New Roman" w:cs="Times New Roman"/>
        </w:rPr>
        <w:t xml:space="preserve"> </w:t>
      </w:r>
      <w:r>
        <w:rPr>
          <w:rFonts w:ascii="PMingLiU" w:hAnsi="PMingLiU" w:eastAsia="PMingLiU" w:cs="PMingLiU"/>
        </w:rPr>
        <w:t>）家以上供应商向其发出投标邀请书</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、指定</w:t>
            </w:r>
            <w:r>
              <w:rPr>
                <w:rFonts w:ascii="Times New Roman" w:hAnsi="Times New Roman" w:eastAsia="Times New Roman" w:cs="Times New Roman"/>
              </w:rPr>
              <w:t>;</w:t>
            </w:r>
            <w:r>
              <w:rPr>
                <w:rFonts w:ascii="PMingLiU" w:hAnsi="PMingLiU" w:eastAsia="PMingLiU" w:cs="PMingLiU"/>
              </w:rPr>
              <w:t>三家以上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三家以上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、指定</w:t>
            </w:r>
            <w:r>
              <w:rPr>
                <w:rFonts w:ascii="Times New Roman" w:hAnsi="Times New Roman" w:eastAsia="Times New Roman" w:cs="Times New Roman"/>
              </w:rPr>
              <w:t>;</w:t>
            </w:r>
            <w:r>
              <w:rPr>
                <w:rFonts w:ascii="PMingLiU" w:hAnsi="PMingLiU" w:eastAsia="PMingLiU" w:cs="PMingLiU"/>
              </w:rPr>
              <w:t>五家以上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五家以上</w:t>
            </w:r>
          </w:p>
        </w:tc>
      </w:tr>
    </w:tbl>
    <w:p/>
    <w:p/>
    <w:p>
      <w:pPr>
        <w:spacing w:line="360" w:lineRule="auto"/>
      </w:pPr>
      <w:r>
        <w:rPr>
          <w:rFonts w:ascii="Times New Roman" w:hAnsi="Times New Roman" w:eastAsia="Times New Roman" w:cs="Times New Roman"/>
        </w:rPr>
        <w:t xml:space="preserve">221. </w:t>
      </w:r>
      <w:r>
        <w:rPr>
          <w:rFonts w:ascii="PMingLiU" w:hAnsi="PMingLiU" w:eastAsia="PMingLiU" w:cs="PMingLiU"/>
        </w:rPr>
        <w:t>如果本单位有特殊要求，需要自行采购的，必须经（）批准。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、省级以上人民政府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、本单位领导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、集中采购机构</w:t>
            </w:r>
          </w:p>
        </w:tc>
      </w:tr>
    </w:tbl>
    <w:p/>
    <w:p/>
    <w:p>
      <w:pPr>
        <w:spacing w:line="360" w:lineRule="auto"/>
      </w:pPr>
      <w:r>
        <w:rPr>
          <w:rFonts w:ascii="Times New Roman" w:hAnsi="Times New Roman" w:eastAsia="Times New Roman" w:cs="Times New Roman"/>
        </w:rPr>
        <w:t xml:space="preserve">222. </w:t>
      </w:r>
      <w:r>
        <w:rPr>
          <w:rFonts w:ascii="PMingLiU" w:hAnsi="PMingLiU" w:eastAsia="PMingLiU" w:cs="PMingLiU"/>
        </w:rPr>
        <w:t>政府采购当事人是指在政府采购活动中享有权利和承担义务的各类主体，包括（）。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、采购人、供应商和政府采购监管部门等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、采购人和供应商等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、采购人、供应商、采购代理机构和政府采购监管部门等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、采购人、供应商和采购代理机构等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223. </w:t>
      </w:r>
      <w:r>
        <w:rPr>
          <w:rFonts w:ascii="PMingLiU" w:hAnsi="PMingLiU" w:eastAsia="PMingLiU" w:cs="PMingLiU"/>
        </w:rPr>
        <w:t>采用竞争性谈判方式采购的，应当遵循下列程序（）。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确定成交供应商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报价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报价</w:t>
            </w:r>
            <w:r>
              <w:rPr>
                <w:rFonts w:ascii="Times New Roman" w:hAnsi="Times New Roman" w:eastAsia="Times New Roman" w:cs="Times New Roman"/>
              </w:rPr>
              <w:t>→</w:t>
            </w:r>
            <w:r>
              <w:rPr>
                <w:rFonts w:ascii="PMingLiU" w:hAnsi="PMingLiU" w:eastAsia="PMingLiU" w:cs="PMingLiU"/>
              </w:rPr>
              <w:t>确定成交供应商</w:t>
            </w:r>
          </w:p>
        </w:tc>
      </w:tr>
    </w:tbl>
    <w:p/>
    <w:p/>
    <w:p>
      <w:pPr>
        <w:spacing w:line="360" w:lineRule="auto"/>
      </w:pPr>
      <w:r>
        <w:rPr>
          <w:rFonts w:ascii="Times New Roman" w:hAnsi="Times New Roman" w:eastAsia="Times New Roman" w:cs="Times New Roman"/>
        </w:rPr>
        <w:t xml:space="preserve">224. </w:t>
      </w:r>
      <w:r>
        <w:rPr>
          <w:rFonts w:ascii="PMingLiU" w:hAnsi="PMingLiU" w:eastAsia="PMingLiU" w:cs="PMingLiU"/>
        </w:rPr>
        <w:t>采用询价方式采购的，应当遵循下列程序（）。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、发出询价单</w:t>
            </w:r>
            <w:r>
              <w:rPr>
                <w:rFonts w:ascii="Times New Roman" w:hAnsi="Times New Roman" w:eastAsia="Times New Roman" w:cs="Times New Roman"/>
              </w:rPr>
              <w:t>;</w:t>
            </w:r>
            <w:r>
              <w:rPr>
                <w:rFonts w:ascii="PMingLiU" w:hAnsi="PMingLiU" w:eastAsia="PMingLiU" w:cs="PMingLiU"/>
              </w:rPr>
              <w:t>邀请报价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反复询价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确定被询价的供应商名单</w:t>
            </w:r>
            <w:r>
              <w:rPr>
                <w:rFonts w:ascii="Times New Roman" w:hAnsi="Times New Roman" w:eastAsia="Times New Roman" w:cs="Times New Roman"/>
              </w:rPr>
              <w:t>;</w:t>
            </w:r>
            <w:r>
              <w:rPr>
                <w:rFonts w:ascii="PMingLiU" w:hAnsi="PMingLiU" w:eastAsia="PMingLiU" w:cs="PMingLiU"/>
              </w:rPr>
              <w:t>询价</w:t>
            </w:r>
            <w:r>
              <w:rPr>
                <w:rFonts w:ascii="Times New Roman" w:hAnsi="Times New Roman" w:eastAsia="Times New Roman" w:cs="Times New Roman"/>
              </w:rPr>
              <w:t>;</w:t>
            </w:r>
            <w:r>
              <w:rPr>
                <w:rFonts w:ascii="PMingLiU" w:hAnsi="PMingLiU" w:eastAsia="PMingLiU" w:cs="PMingLiU"/>
              </w:rPr>
              <w:t>确定成交供应商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选择供应商</w:t>
            </w:r>
            <w:r>
              <w:rPr>
                <w:rFonts w:ascii="Times New Roman" w:hAnsi="Times New Roman" w:eastAsia="Times New Roman" w:cs="Times New Roman"/>
              </w:rPr>
              <w:t>;</w:t>
            </w:r>
            <w:r>
              <w:rPr>
                <w:rFonts w:ascii="PMingLiU" w:hAnsi="PMingLiU" w:eastAsia="PMingLiU" w:cs="PMingLiU"/>
              </w:rPr>
              <w:t>讨价还价</w:t>
            </w:r>
            <w:r>
              <w:rPr>
                <w:rFonts w:ascii="Times New Roman" w:hAnsi="Times New Roman" w:eastAsia="Times New Roman" w:cs="Times New Roman"/>
              </w:rPr>
              <w:t>;</w:t>
            </w:r>
            <w:r>
              <w:rPr>
                <w:rFonts w:ascii="PMingLiU" w:hAnsi="PMingLiU" w:eastAsia="PMingLiU" w:cs="PMingLiU"/>
              </w:rPr>
              <w:t>确定成交供应商</w:t>
            </w:r>
          </w:p>
        </w:tc>
      </w:tr>
    </w:tbl>
    <w:p/>
    <w:p/>
    <w:p>
      <w:pPr>
        <w:spacing w:line="360" w:lineRule="auto"/>
      </w:pPr>
      <w:r>
        <w:rPr>
          <w:rFonts w:ascii="Times New Roman" w:hAnsi="Times New Roman" w:eastAsia="Times New Roman" w:cs="Times New Roman"/>
        </w:rPr>
        <w:t xml:space="preserve">225. </w:t>
      </w:r>
      <w:r>
        <w:rPr>
          <w:rFonts w:ascii="PMingLiU" w:hAnsi="PMingLiU" w:eastAsia="PMingLiU" w:cs="PMingLiU"/>
        </w:rPr>
        <w:t>集中采购机构的采购人员应当具有相关职业素质和专业技能，符合（）任职要求。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、集中采购机构认定的专业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、中、高级以上专业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、国际上通用采购职业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、政府采购监督管理部门规定的专业岗位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226. </w:t>
      </w:r>
      <w:r>
        <w:rPr>
          <w:rFonts w:ascii="PMingLiU" w:hAnsi="PMingLiU" w:eastAsia="PMingLiU" w:cs="PMingLiU"/>
        </w:rPr>
        <w:t>采用《政府采购法》规定的采购方式的，采购人在采购活动完成后，应当（）。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、将有关文件存档备查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、对采购结果保密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、将采购结果予以公布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、将所有采购情况予以公布</w:t>
            </w:r>
          </w:p>
        </w:tc>
      </w:tr>
    </w:tbl>
    <w:p/>
    <w:p/>
    <w:p>
      <w:pPr>
        <w:spacing w:line="360" w:lineRule="auto"/>
      </w:pPr>
      <w:r>
        <w:rPr>
          <w:rFonts w:ascii="Times New Roman" w:hAnsi="Times New Roman" w:eastAsia="Times New Roman" w:cs="Times New Roman"/>
        </w:rPr>
        <w:t xml:space="preserve">227. </w:t>
      </w:r>
      <w:r>
        <w:rPr>
          <w:rFonts w:ascii="PMingLiU" w:hAnsi="PMingLiU" w:eastAsia="PMingLiU" w:cs="PMingLiU"/>
        </w:rPr>
        <w:t>（）应当对政府采购进行审计监督。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、司法机关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、审计机关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、公安机关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、行政机关</w:t>
            </w:r>
          </w:p>
        </w:tc>
      </w:tr>
    </w:tbl>
    <w:p/>
    <w:p/>
    <w:p>
      <w:pPr>
        <w:spacing w:line="360" w:lineRule="auto"/>
      </w:pPr>
      <w:r>
        <w:rPr>
          <w:rFonts w:ascii="Times New Roman" w:hAnsi="Times New Roman" w:eastAsia="Times New Roman" w:cs="Times New Roman"/>
        </w:rPr>
        <w:t xml:space="preserve">228. </w:t>
      </w:r>
      <w:r>
        <w:rPr>
          <w:rFonts w:ascii="PMingLiU" w:hAnsi="PMingLiU" w:eastAsia="PMingLiU" w:cs="PMingLiU"/>
        </w:rPr>
        <w:t>政府采购节能环保清单和调整方案正式公布前，要在中国政府采购网等指定的媒体上对社会公示，公示时间不少于（）个工作日。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w:t>
            </w:r>
          </w:p>
        </w:tc>
      </w:tr>
    </w:tbl>
    <w:p/>
    <w:p/>
    <w:p>
      <w:pPr>
        <w:spacing w:line="360" w:lineRule="auto"/>
      </w:pPr>
      <w:r>
        <w:rPr>
          <w:rFonts w:ascii="Times New Roman" w:hAnsi="Times New Roman" w:eastAsia="Times New Roman" w:cs="Times New Roman"/>
        </w:rPr>
        <w:t xml:space="preserve">229. </w:t>
      </w:r>
      <w:r>
        <w:rPr>
          <w:rFonts w:ascii="PMingLiU" w:hAnsi="PMingLiU" w:eastAsia="PMingLiU" w:cs="PMingLiU"/>
        </w:rPr>
        <w:t>政府采购进口产品审核部门为（）。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、县级以上财政部门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、设区的市、自治州以上的财政部门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、以上都是</w:t>
            </w:r>
          </w:p>
        </w:tc>
      </w:tr>
    </w:tbl>
    <w:p/>
    <w:p/>
    <w:p>
      <w:pPr>
        <w:spacing w:line="360" w:lineRule="auto"/>
      </w:pPr>
      <w:r>
        <w:rPr>
          <w:rFonts w:ascii="Times New Roman" w:hAnsi="Times New Roman" w:eastAsia="Times New Roman" w:cs="Times New Roman"/>
        </w:rPr>
        <w:t xml:space="preserve">230. </w:t>
      </w:r>
      <w:r>
        <w:rPr>
          <w:rFonts w:ascii="PMingLiU" w:hAnsi="PMingLiU" w:eastAsia="PMingLiU" w:cs="PMingLiU"/>
        </w:rPr>
        <w:t>根据《政府采购货物和服务招标投标管理办法》规定，货物服务招标分为（）。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、公开招标和邀请招标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、公开招标、邀请招标和竞争性谈判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、协议供货和公开招标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、协议供货和定点采购</w:t>
            </w:r>
          </w:p>
        </w:tc>
      </w:tr>
    </w:tbl>
    <w:p/>
    <w:p/>
    <w:p>
      <w:pPr>
        <w:spacing w:line="360" w:lineRule="auto"/>
      </w:pPr>
      <w:r>
        <w:rPr>
          <w:rFonts w:ascii="Times New Roman" w:hAnsi="Times New Roman" w:eastAsia="Times New Roman" w:cs="Times New Roman"/>
        </w:rPr>
        <w:t xml:space="preserve">231. </w:t>
      </w:r>
      <w:r>
        <w:rPr>
          <w:rFonts w:ascii="PMingLiU" w:hAnsi="PMingLiU" w:eastAsia="PMingLiU" w:cs="PMingLiU"/>
        </w:rPr>
        <w:t>政府采购公开招标，是指依法以（）的方式邀请不特定的供应商参加政府采购项目投标，并按规定的程序择优选定供应商的采购方式。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、询价通知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、招标谈判</w:t>
            </w:r>
          </w:p>
        </w:tc>
      </w:tr>
    </w:tbl>
    <w:p/>
    <w:p/>
    <w:p>
      <w:pPr>
        <w:spacing w:line="360" w:lineRule="auto"/>
      </w:pPr>
      <w:r>
        <w:rPr>
          <w:rFonts w:ascii="Times New Roman" w:hAnsi="Times New Roman" w:eastAsia="Times New Roman" w:cs="Times New Roman"/>
        </w:rPr>
        <w:t xml:space="preserve">232. </w:t>
      </w:r>
      <w:r>
        <w:rPr>
          <w:rFonts w:ascii="PMingLiU" w:hAnsi="PMingLiU" w:eastAsia="PMingLiU" w:cs="PMingLiU"/>
        </w:rPr>
        <w:t>中标、成交供应商因不可抗力或者自身原因不能履行政府采购合同的，采购人可以与（）中标候选供应商签订政府采购合同，以此类推。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、排位在中标供应商之后第二位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、随意选择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、排位在中标供应商之后第一位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、价格优惠排位第一者</w:t>
            </w:r>
          </w:p>
        </w:tc>
      </w:tr>
    </w:tbl>
    <w:p/>
    <w:p/>
    <w:p>
      <w:pPr>
        <w:spacing w:line="360" w:lineRule="auto"/>
      </w:pPr>
      <w:r>
        <w:rPr>
          <w:rFonts w:ascii="Times New Roman" w:hAnsi="Times New Roman" w:eastAsia="Times New Roman" w:cs="Times New Roman"/>
        </w:rPr>
        <w:t xml:space="preserve">233. </w:t>
      </w:r>
      <w:r>
        <w:rPr>
          <w:rFonts w:ascii="PMingLiU" w:hAnsi="PMingLiU" w:eastAsia="PMingLiU" w:cs="PMingLiU"/>
        </w:rPr>
        <w:t>招标采购单位应当从同级或上一级财政部门设立的政府采购评审专家库中，通过</w:t>
      </w:r>
      <w:r>
        <w:rPr>
          <w:rFonts w:ascii="Times New Roman" w:hAnsi="Times New Roman" w:eastAsia="Times New Roman" w:cs="Times New Roman"/>
        </w:rPr>
        <w:t>__</w:t>
      </w:r>
      <w:r>
        <w:rPr>
          <w:rFonts w:ascii="PMingLiU" w:hAnsi="PMingLiU" w:eastAsia="PMingLiU" w:cs="PMingLiU"/>
        </w:rPr>
        <w:t>方式抽取评标专家。对技术复杂、专业性极强的采购项目，经设区的市、自治州以上人民政府财政部门同意，可以采取</w:t>
      </w:r>
      <w:r>
        <w:rPr>
          <w:rFonts w:ascii="Times New Roman" w:hAnsi="Times New Roman" w:eastAsia="Times New Roman" w:cs="Times New Roman"/>
        </w:rPr>
        <w:t>__</w:t>
      </w:r>
      <w:r>
        <w:rPr>
          <w:rFonts w:ascii="PMingLiU" w:hAnsi="PMingLiU" w:eastAsia="PMingLiU" w:cs="PMingLiU"/>
        </w:rPr>
        <w:t>方式确定评标专家。（）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选择性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、选择性</w:t>
            </w:r>
            <w:r>
              <w:rPr>
                <w:rFonts w:ascii="Times New Roman" w:hAnsi="Times New Roman" w:eastAsia="Times New Roman" w:cs="Times New Roman"/>
              </w:rPr>
              <w:t>;</w:t>
            </w:r>
            <w:r>
              <w:rPr>
                <w:rFonts w:ascii="PMingLiU" w:hAnsi="PMingLiU" w:eastAsia="PMingLiU" w:cs="PMingLiU"/>
              </w:rPr>
              <w:t>随机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随机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、选择性</w:t>
            </w:r>
            <w:r>
              <w:rPr>
                <w:rFonts w:ascii="Times New Roman" w:hAnsi="Times New Roman" w:eastAsia="Times New Roman" w:cs="Times New Roman"/>
              </w:rPr>
              <w:t>;</w:t>
            </w:r>
            <w:r>
              <w:rPr>
                <w:rFonts w:ascii="PMingLiU" w:hAnsi="PMingLiU" w:eastAsia="PMingLiU" w:cs="PMingLiU"/>
              </w:rPr>
              <w:t>选择性</w:t>
            </w:r>
          </w:p>
        </w:tc>
      </w:tr>
    </w:tbl>
    <w:p/>
    <w:p/>
    <w:p>
      <w:pPr>
        <w:spacing w:line="360" w:lineRule="auto"/>
      </w:pPr>
      <w:r>
        <w:rPr>
          <w:rFonts w:ascii="Times New Roman" w:hAnsi="Times New Roman" w:eastAsia="Times New Roman" w:cs="Times New Roman"/>
        </w:rPr>
        <w:t xml:space="preserve">234. </w:t>
      </w:r>
      <w:r>
        <w:rPr>
          <w:rFonts w:ascii="PMingLiU" w:hAnsi="PMingLiU" w:eastAsia="PMingLiU" w:cs="PMingLiU"/>
        </w:rPr>
        <w:t>招标文件技术标准应当符合（）标准。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、行业标准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、商品的一般标准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、先看行业标准，再看商品的一般标准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、国家强制性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235. </w:t>
      </w:r>
      <w:r>
        <w:rPr>
          <w:rFonts w:ascii="PMingLiU" w:hAnsi="PMingLiU" w:eastAsia="PMingLiU" w:cs="PMingLiU"/>
        </w:rPr>
        <w:t>在招投标活动中的所谓公平原则是指（）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、对不同的投标者可采用不同的标准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、对本系统与本系统以外的法人或者其他组织应采用不同的标准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、对本地区与非本地法人或者其他组织应采用不同的标准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、要求招标人严格按照规定的条件和程序办事，同等地对待每一个投标竞争者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236. </w:t>
      </w:r>
      <w:r>
        <w:rPr>
          <w:rFonts w:ascii="PMingLiU" w:hAnsi="PMingLiU" w:eastAsia="PMingLiU" w:cs="PMingLiU"/>
        </w:rPr>
        <w:t>以下关于政府采购联合体投标中不正确的描述是（）。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、两个以上供应商可以组成一个投标联合体，以一个投标人的身份投标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、以联合体投标的，联合体各方均应当符合政府采购法第二十二条第一款规定的条件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、采购人根据采购项目的特殊要求规定投标人特定条件的，联合体各方中至少应当有一方符合采购人规定的特定条件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、联合体各方签订共同投标协议后，不得再以自己名义单独在同一项目中投标，但可以组成新的联合体参加同一项目投标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237.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号）的要求，采购人、采购代理机构要确保评审活动在（）的情况下进行。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、透明诚信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、公开透明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、公平公正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、严格保密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238. </w:t>
      </w:r>
      <w:r>
        <w:rPr>
          <w:rFonts w:ascii="PMingLiU" w:hAnsi="PMingLiU" w:eastAsia="PMingLiU" w:cs="PMingLiU"/>
        </w:rPr>
        <w:t>公开招标是指招标采购单位依法以招标公告的方式邀请（）的供应商参加投标。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239. </w:t>
      </w:r>
      <w:r>
        <w:rPr>
          <w:rFonts w:ascii="PMingLiU" w:hAnsi="PMingLiU" w:eastAsia="PMingLiU" w:cs="PMingLiU"/>
        </w:rPr>
        <w:t>（）负责对政府采购信息公告活动进行监督、检查和管理。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、县级以上各级财政部门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240. </w:t>
      </w:r>
      <w:r>
        <w:rPr>
          <w:rFonts w:ascii="PMingLiU" w:hAnsi="PMingLiU" w:eastAsia="PMingLiU" w:cs="PMingLiU"/>
        </w:rPr>
        <w:t>根据《招标投标法》的规定，招标投标当事人在追求自己利益的同时尽量不损害他人利益和社会利益，维持双方的利益平衡，这体现了（）原则。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、平等互利</w:t>
            </w:r>
          </w:p>
        </w:tc>
      </w:tr>
    </w:tbl>
    <w:p/>
    <w:p/>
    <w:p>
      <w:pPr>
        <w:spacing w:line="360" w:lineRule="auto"/>
      </w:pPr>
      <w:r>
        <w:rPr>
          <w:rFonts w:ascii="Times New Roman" w:hAnsi="Times New Roman" w:eastAsia="Times New Roman" w:cs="Times New Roman"/>
        </w:rPr>
        <w:t xml:space="preserve">241. </w:t>
      </w:r>
      <w:r>
        <w:rPr>
          <w:rFonts w:ascii="PMingLiU" w:hAnsi="PMingLiU" w:eastAsia="PMingLiU" w:cs="PMingLiU"/>
        </w:rPr>
        <w:t>（）是审查确定中标人的必经程序。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、签订书面合同</w:t>
            </w:r>
          </w:p>
        </w:tc>
      </w:tr>
    </w:tbl>
    <w:p/>
    <w:p/>
    <w:p>
      <w:pPr>
        <w:spacing w:line="360" w:lineRule="auto"/>
      </w:pPr>
      <w:r>
        <w:rPr>
          <w:rFonts w:ascii="Times New Roman" w:hAnsi="Times New Roman" w:eastAsia="Times New Roman" w:cs="Times New Roman"/>
        </w:rPr>
        <w:t xml:space="preserve">242. </w:t>
      </w:r>
      <w:r>
        <w:rPr>
          <w:rFonts w:ascii="PMingLiU" w:hAnsi="PMingLiU" w:eastAsia="PMingLiU" w:cs="PMingLiU"/>
        </w:rPr>
        <w:t>招标投标活动必须向社会透明，以方便社会公众的监督是招标投标活动社会监督的（）原则。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、诚实信用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、独立</w:t>
            </w:r>
          </w:p>
        </w:tc>
      </w:tr>
    </w:tbl>
    <w:p/>
    <w:p/>
    <w:p>
      <w:pPr>
        <w:spacing w:line="360" w:lineRule="auto"/>
      </w:pPr>
      <w:r>
        <w:rPr>
          <w:rFonts w:ascii="Times New Roman" w:hAnsi="Times New Roman" w:eastAsia="Times New Roman" w:cs="Times New Roman"/>
        </w:rPr>
        <w:t xml:space="preserve">243. </w:t>
      </w:r>
      <w:r>
        <w:rPr>
          <w:rFonts w:ascii="PMingLiU" w:hAnsi="PMingLiU" w:eastAsia="PMingLiU" w:cs="PMingLiU"/>
        </w:rPr>
        <w:t>根据《招标投标法》的规定，（）是行政机关行使行政监督权最常见的方式。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、监督检查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、现场监督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、程序监督</w:t>
            </w:r>
          </w:p>
        </w:tc>
      </w:tr>
    </w:tbl>
    <w:p/>
    <w:p/>
    <w:p>
      <w:pPr>
        <w:spacing w:line="360" w:lineRule="auto"/>
      </w:pPr>
      <w:r>
        <w:rPr>
          <w:rFonts w:ascii="Times New Roman" w:hAnsi="Times New Roman" w:eastAsia="Times New Roman" w:cs="Times New Roman"/>
        </w:rPr>
        <w:t xml:space="preserve">244. </w:t>
      </w:r>
      <w:r>
        <w:rPr>
          <w:rFonts w:ascii="PMingLiU" w:hAnsi="PMingLiU" w:eastAsia="PMingLiU" w:cs="PMingLiU"/>
        </w:rPr>
        <w:t>与招标人存在利害关系可能影响招标公正性的法人、其他组织或者个人，（）参加投标。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、可以以他人名义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、不可以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、可以代替他人</w:t>
            </w:r>
          </w:p>
        </w:tc>
      </w:tr>
    </w:tbl>
    <w:p/>
    <w:p/>
    <w:p>
      <w:pPr>
        <w:spacing w:line="360" w:lineRule="auto"/>
      </w:pPr>
      <w:r>
        <w:rPr>
          <w:rFonts w:ascii="Times New Roman" w:hAnsi="Times New Roman" w:eastAsia="Times New Roman" w:cs="Times New Roman"/>
        </w:rPr>
        <w:t xml:space="preserve">245. </w:t>
      </w:r>
      <w:r>
        <w:rPr>
          <w:rFonts w:ascii="PMingLiU" w:hAnsi="PMingLiU" w:eastAsia="PMingLiU" w:cs="PMingLiU"/>
        </w:rPr>
        <w:t>下列不属于招标方案构成因素的是（）。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、物品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w:t>
            </w:r>
          </w:p>
        </w:tc>
      </w:tr>
    </w:tbl>
    <w:p/>
    <w:p/>
    <w:p>
      <w:pPr>
        <w:spacing w:line="360" w:lineRule="auto"/>
      </w:pPr>
      <w:r>
        <w:rPr>
          <w:rFonts w:ascii="Times New Roman" w:hAnsi="Times New Roman" w:eastAsia="Times New Roman" w:cs="Times New Roman"/>
        </w:rPr>
        <w:t xml:space="preserve">246. </w:t>
      </w:r>
      <w:r>
        <w:rPr>
          <w:rFonts w:ascii="PMingLiU" w:hAnsi="PMingLiU" w:eastAsia="PMingLiU" w:cs="PMingLiU"/>
        </w:rPr>
        <w:t>某无线通讯器材采购招标文件中，对投标人或投标产品有下列要求，其中不属于歧视性条款的是（）。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、无线通讯标准采用相当于某类产品的同等标准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、投标人在采购人附近已经设有指定维修点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、本次采购进口或合资品牌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、投标人上年度在本市的销售额超过</w:t>
            </w:r>
            <w:r>
              <w:rPr>
                <w:rFonts w:ascii="Times New Roman" w:hAnsi="Times New Roman" w:eastAsia="Times New Roman" w:cs="Times New Roman"/>
              </w:rPr>
              <w:t>1</w:t>
            </w:r>
            <w:r>
              <w:rPr>
                <w:rFonts w:ascii="PMingLiU" w:hAnsi="PMingLiU" w:eastAsia="PMingLiU" w:cs="PMingLiU"/>
              </w:rPr>
              <w:t>亿元</w:t>
            </w:r>
          </w:p>
        </w:tc>
      </w:tr>
    </w:tbl>
    <w:p/>
    <w:p/>
    <w:p>
      <w:pPr>
        <w:spacing w:line="360" w:lineRule="auto"/>
      </w:pPr>
      <w:r>
        <w:rPr>
          <w:rFonts w:ascii="Times New Roman" w:hAnsi="Times New Roman" w:eastAsia="Times New Roman" w:cs="Times New Roman"/>
        </w:rPr>
        <w:t xml:space="preserve">247. </w:t>
      </w:r>
      <w:r>
        <w:rPr>
          <w:rFonts w:ascii="PMingLiU" w:hAnsi="PMingLiU" w:eastAsia="PMingLiU" w:cs="PMingLiU"/>
        </w:rPr>
        <w:t>征集公告发布后至框架协议期满前，供应商可以按照征集公告要求，随时提交加入框架协议的申请。征集人应当在收到供应商申请后（）个工作日内完成审核，并将审核结果书面通知申请供应商。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248. </w:t>
      </w:r>
      <w:r>
        <w:rPr>
          <w:rFonts w:ascii="PMingLiU" w:hAnsi="PMingLiU" w:eastAsia="PMingLiU" w:cs="PMingLiU"/>
        </w:rPr>
        <w:t>工程（）是反映工程产品满足使用需求功能特性的总和。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、进度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、造价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、安全</w:t>
            </w:r>
          </w:p>
        </w:tc>
      </w:tr>
    </w:tbl>
    <w:p/>
    <w:p/>
    <w:p>
      <w:pPr>
        <w:spacing w:line="360" w:lineRule="auto"/>
      </w:pPr>
      <w:r>
        <w:rPr>
          <w:rFonts w:ascii="Times New Roman" w:hAnsi="Times New Roman" w:eastAsia="Times New Roman" w:cs="Times New Roman"/>
        </w:rPr>
        <w:t xml:space="preserve">249. </w:t>
      </w:r>
      <w:r>
        <w:rPr>
          <w:rFonts w:ascii="PMingLiU" w:hAnsi="PMingLiU" w:eastAsia="PMingLiU" w:cs="PMingLiU"/>
        </w:rPr>
        <w:t>招标投标实施要求不包括（）。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、勘察项目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、审批项目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250. </w:t>
      </w:r>
      <w:r>
        <w:rPr>
          <w:rFonts w:ascii="PMingLiU" w:hAnsi="PMingLiU" w:eastAsia="PMingLiU" w:cs="PMingLiU"/>
        </w:rPr>
        <w:t>货物需求目标主要是对（）的需求。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、货物的功能、质量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、生产供应周期、效益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、货物功能配套与技术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、货物种类与规模</w:t>
            </w:r>
          </w:p>
        </w:tc>
      </w:tr>
    </w:tbl>
    <w:p/>
    <w:p/>
    <w:p>
      <w:pPr>
        <w:spacing w:line="360" w:lineRule="auto"/>
      </w:pPr>
      <w:r>
        <w:rPr>
          <w:rFonts w:ascii="Times New Roman" w:hAnsi="Times New Roman" w:eastAsia="Times New Roman" w:cs="Times New Roman"/>
        </w:rPr>
        <w:t xml:space="preserve">251. </w:t>
      </w:r>
      <w:r>
        <w:rPr>
          <w:rFonts w:ascii="PMingLiU" w:hAnsi="PMingLiU" w:eastAsia="PMingLiU" w:cs="PMingLiU"/>
        </w:rPr>
        <w:t>工程勘察招标文件格式不包括（）。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、谈判部分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、商务部分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、经济部分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、技术部分</w:t>
            </w:r>
          </w:p>
        </w:tc>
      </w:tr>
    </w:tbl>
    <w:p/>
    <w:p/>
    <w:p>
      <w:pPr>
        <w:spacing w:line="360" w:lineRule="auto"/>
      </w:pPr>
      <w:r>
        <w:rPr>
          <w:rFonts w:ascii="Times New Roman" w:hAnsi="Times New Roman" w:eastAsia="Times New Roman" w:cs="Times New Roman"/>
        </w:rPr>
        <w:t xml:space="preserve">252. </w:t>
      </w:r>
      <w:r>
        <w:rPr>
          <w:rFonts w:ascii="PMingLiU" w:hAnsi="PMingLiU" w:eastAsia="PMingLiU" w:cs="PMingLiU"/>
        </w:rPr>
        <w:t>以功能性来度量招标服务质量是指（）。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、客户获得招标服务所需费用的合理程度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、招标服务效能上满足客户的程度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、客户获取招标服务时在时间上满足要求的程度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、客户购买招标服务时对项目的了解程度</w:t>
            </w:r>
          </w:p>
        </w:tc>
      </w:tr>
    </w:tbl>
    <w:p/>
    <w:p/>
    <w:p>
      <w:pPr>
        <w:spacing w:line="360" w:lineRule="auto"/>
      </w:pPr>
      <w:r>
        <w:rPr>
          <w:rFonts w:ascii="Times New Roman" w:hAnsi="Times New Roman" w:eastAsia="Times New Roman" w:cs="Times New Roman"/>
        </w:rPr>
        <w:t xml:space="preserve">253. </w:t>
      </w:r>
      <w:r>
        <w:rPr>
          <w:rFonts w:ascii="PMingLiU" w:hAnsi="PMingLiU" w:eastAsia="PMingLiU" w:cs="PMingLiU"/>
        </w:rPr>
        <w:t>招标采购项目的生命周期相对短暂，招标采购项目进度计划必须具有（）。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、科学性和合理性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、透明性和规范性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、及时性和紧凑性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、法定性和有效性</w:t>
            </w:r>
          </w:p>
        </w:tc>
      </w:tr>
    </w:tbl>
    <w:p/>
    <w:p/>
    <w:p>
      <w:pPr>
        <w:spacing w:line="360" w:lineRule="auto"/>
      </w:pPr>
      <w:r>
        <w:rPr>
          <w:rFonts w:ascii="Times New Roman" w:hAnsi="Times New Roman" w:eastAsia="Times New Roman" w:cs="Times New Roman"/>
        </w:rPr>
        <w:t xml:space="preserve">254. </w:t>
      </w:r>
      <w:r>
        <w:rPr>
          <w:rFonts w:ascii="PMingLiU" w:hAnsi="PMingLiU" w:eastAsia="PMingLiU" w:cs="PMingLiU"/>
        </w:rPr>
        <w:t>招标采购项目成本是指招标采购服务工作所发生的费用，其中（）占据相当大的比例。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、人力资源费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、办公及设施费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、市场调研费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、专家评审费</w:t>
            </w:r>
          </w:p>
        </w:tc>
      </w:tr>
    </w:tbl>
    <w:p/>
    <w:p/>
    <w:p>
      <w:pPr>
        <w:spacing w:line="360" w:lineRule="auto"/>
      </w:pPr>
      <w:r>
        <w:rPr>
          <w:rFonts w:ascii="Times New Roman" w:hAnsi="Times New Roman" w:eastAsia="Times New Roman" w:cs="Times New Roman"/>
        </w:rPr>
        <w:t xml:space="preserve">255. </w:t>
      </w:r>
      <w:r>
        <w:rPr>
          <w:rFonts w:ascii="PMingLiU" w:hAnsi="PMingLiU" w:eastAsia="PMingLiU" w:cs="PMingLiU"/>
        </w:rPr>
        <w:t>招标采购项目管理方案的特点不包括（）。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、层次性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、同步性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、基础性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、集成性</w:t>
            </w:r>
          </w:p>
        </w:tc>
      </w:tr>
    </w:tbl>
    <w:p/>
    <w:p/>
    <w:p>
      <w:pPr>
        <w:spacing w:line="360" w:lineRule="auto"/>
      </w:pPr>
      <w:r>
        <w:rPr>
          <w:rFonts w:ascii="Times New Roman" w:hAnsi="Times New Roman" w:eastAsia="Times New Roman" w:cs="Times New Roman"/>
        </w:rPr>
        <w:t xml:space="preserve">256. </w:t>
      </w:r>
      <w:r>
        <w:rPr>
          <w:rFonts w:ascii="PMingLiU" w:hAnsi="PMingLiU" w:eastAsia="PMingLiU" w:cs="PMingLiU"/>
        </w:rPr>
        <w:t>招标采购项目综合管理的主要工作内容是（）。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、编制招标采购项目方案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、确定招标工作各环节的顺序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、界定招标范围和招标服务工作范围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、制订采购计划并实施</w:t>
            </w:r>
          </w:p>
        </w:tc>
      </w:tr>
    </w:tbl>
    <w:p/>
    <w:p/>
    <w:p>
      <w:pPr>
        <w:spacing w:line="360" w:lineRule="auto"/>
      </w:pPr>
      <w:r>
        <w:rPr>
          <w:rFonts w:ascii="Times New Roman" w:hAnsi="Times New Roman" w:eastAsia="Times New Roman" w:cs="Times New Roman"/>
        </w:rPr>
        <w:t xml:space="preserve">257. </w:t>
      </w:r>
      <w:r>
        <w:rPr>
          <w:rFonts w:ascii="PMingLiU" w:hAnsi="PMingLiU" w:eastAsia="PMingLiU" w:cs="PMingLiU"/>
        </w:rPr>
        <w:t>采购项目的概况调查研究是保证招标采购项目管理方案有效性的基础，其主要内容不包括（）。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、采购项目背景、概况、潜在问题与建议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、项目的利益相关者分析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、采购物品的质量与数量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、采购需求分析和市场考察</w:t>
            </w:r>
          </w:p>
        </w:tc>
      </w:tr>
    </w:tbl>
    <w:p/>
    <w:p/>
    <w:p>
      <w:pPr>
        <w:spacing w:line="360" w:lineRule="auto"/>
      </w:pPr>
      <w:r>
        <w:rPr>
          <w:rFonts w:ascii="Times New Roman" w:hAnsi="Times New Roman" w:eastAsia="Times New Roman" w:cs="Times New Roman"/>
        </w:rPr>
        <w:t xml:space="preserve">258. </w:t>
      </w:r>
      <w:r>
        <w:rPr>
          <w:rFonts w:ascii="PMingLiU" w:hAnsi="PMingLiU" w:eastAsia="PMingLiU" w:cs="PMingLiU"/>
        </w:rPr>
        <w:t>招标采购团队是为了成功完成采购任务而组建的机构，其具有的特征不包括（）。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、共同明确的采购目标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、团队成员能力互补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、招标采购团队由相同部门组成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、信息沟通顺畅</w:t>
            </w:r>
          </w:p>
        </w:tc>
      </w:tr>
    </w:tbl>
    <w:p/>
    <w:p/>
    <w:p>
      <w:pPr>
        <w:spacing w:line="360" w:lineRule="auto"/>
      </w:pPr>
      <w:r>
        <w:rPr>
          <w:rFonts w:ascii="Times New Roman" w:hAnsi="Times New Roman" w:eastAsia="Times New Roman" w:cs="Times New Roman"/>
        </w:rPr>
        <w:t xml:space="preserve">259. </w:t>
      </w:r>
      <w:r>
        <w:rPr>
          <w:rFonts w:ascii="PMingLiU" w:hAnsi="PMingLiU" w:eastAsia="PMingLiU" w:cs="PMingLiU"/>
        </w:rPr>
        <w:t>招标采购工作（）是一个目标计划，是以招标工作中重要事件的完成或开始作为基准所形成的工作目标计划。</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、人力资源计划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、费用计划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、组织保障计划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、里程碑计划</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260. </w:t>
      </w:r>
      <w:r>
        <w:rPr>
          <w:rFonts w:ascii="PMingLiU" w:hAnsi="PMingLiU" w:eastAsia="PMingLiU" w:cs="PMingLiU"/>
        </w:rPr>
        <w:t>对耗材使用量大的复印、打印、实验、医疗等仪器设备进行框架协议采购的，应当要求供应商同时对（）年以上约定期限内的专用耗材进行报价。</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D4</w:t>
            </w:r>
          </w:p>
        </w:tc>
      </w:tr>
    </w:tbl>
    <w:p/>
    <w:p/>
    <w:p>
      <w:pPr>
        <w:spacing w:line="360" w:lineRule="auto"/>
      </w:pPr>
      <w:r>
        <w:rPr>
          <w:rFonts w:ascii="Times New Roman" w:hAnsi="Times New Roman" w:eastAsia="Times New Roman" w:cs="Times New Roman"/>
        </w:rPr>
        <w:t xml:space="preserve">261. </w:t>
      </w:r>
      <w:r>
        <w:rPr>
          <w:rFonts w:ascii="PMingLiU" w:hAnsi="PMingLiU" w:eastAsia="PMingLiU" w:cs="PMingLiU"/>
        </w:rPr>
        <w:t>招标采购项目的检查方法不包括（）。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、日常检查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、专项检查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、突击检查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262. </w:t>
      </w:r>
      <w:r>
        <w:rPr>
          <w:rFonts w:ascii="PMingLiU" w:hAnsi="PMingLiU" w:eastAsia="PMingLiU" w:cs="PMingLiU"/>
        </w:rPr>
        <w:t>招标采购项目质量控制的考核指标是（）。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、针对性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、符合性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、有效性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263. </w:t>
      </w:r>
      <w:r>
        <w:rPr>
          <w:rFonts w:ascii="PMingLiU" w:hAnsi="PMingLiU" w:eastAsia="PMingLiU" w:cs="PMingLiU"/>
        </w:rPr>
        <w:t>当拟采购项目的详细资料缺乏时，（）是一种估计项目总费用的行之有效的方法。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、自上而下估计法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、自下而上估计法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、类比估计法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、费用计划曲线法</w:t>
            </w:r>
          </w:p>
        </w:tc>
      </w:tr>
    </w:tbl>
    <w:p/>
    <w:p/>
    <w:p>
      <w:pPr>
        <w:spacing w:line="360" w:lineRule="auto"/>
      </w:pPr>
      <w:r>
        <w:rPr>
          <w:rFonts w:ascii="Times New Roman" w:hAnsi="Times New Roman" w:eastAsia="Times New Roman" w:cs="Times New Roman"/>
        </w:rPr>
        <w:t xml:space="preserve">264. </w:t>
      </w:r>
      <w:r>
        <w:rPr>
          <w:rFonts w:ascii="PMingLiU" w:hAnsi="PMingLiU" w:eastAsia="PMingLiU" w:cs="PMingLiU"/>
        </w:rPr>
        <w:t>招标采购项目沟通计划的重点不包括（）。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、潜在委托项目的信息收集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、招标项目的发布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、提供信息的时间和方式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、总结报告</w:t>
            </w:r>
          </w:p>
        </w:tc>
      </w:tr>
    </w:tbl>
    <w:p/>
    <w:p/>
    <w:p>
      <w:pPr>
        <w:spacing w:line="360" w:lineRule="auto"/>
      </w:pPr>
      <w:r>
        <w:rPr>
          <w:rFonts w:ascii="Times New Roman" w:hAnsi="Times New Roman" w:eastAsia="Times New Roman" w:cs="Times New Roman"/>
        </w:rPr>
        <w:t xml:space="preserve">265. </w:t>
      </w:r>
      <w:r>
        <w:rPr>
          <w:rFonts w:ascii="PMingLiU" w:hAnsi="PMingLiU" w:eastAsia="PMingLiU" w:cs="PMingLiU"/>
        </w:rPr>
        <w:t>招标采购项目信息管理是沟通管理的基础，信息管理具有的特点不包括（）。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、关注招标采购信息管理的生命期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、招标采购信息管理是项目管理中信息管理的组成部分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、招标采购信息的可靠性和及时性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、招标采购信息涉及各个项目相关方</w:t>
            </w:r>
          </w:p>
        </w:tc>
      </w:tr>
    </w:tbl>
    <w:p/>
    <w:p/>
    <w:p>
      <w:pPr>
        <w:spacing w:line="360" w:lineRule="auto"/>
      </w:pPr>
      <w:r>
        <w:rPr>
          <w:rFonts w:ascii="Times New Roman" w:hAnsi="Times New Roman" w:eastAsia="Times New Roman" w:cs="Times New Roman"/>
        </w:rPr>
        <w:t xml:space="preserve">266. </w:t>
      </w:r>
      <w:r>
        <w:rPr>
          <w:rFonts w:ascii="PMingLiU" w:hAnsi="PMingLiU" w:eastAsia="PMingLiU" w:cs="PMingLiU"/>
        </w:rPr>
        <w:t>货物服务项目评标中的废标结果查看是指查看哪些内容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、初步评审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、雷同性检查、拦标检查和初步评审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267. </w:t>
      </w:r>
      <w:r>
        <w:rPr>
          <w:rFonts w:ascii="PMingLiU" w:hAnsi="PMingLiU" w:eastAsia="PMingLiU" w:cs="PMingLiU"/>
        </w:rPr>
        <w:t>谁需要进行评委签章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、所有参与该项目的评标专家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268. </w:t>
      </w:r>
      <w:r>
        <w:rPr>
          <w:rFonts w:ascii="PMingLiU" w:hAnsi="PMingLiU" w:eastAsia="PMingLiU" w:cs="PMingLiU"/>
        </w:rPr>
        <w:t>经济专家需等待主任评委确认哪一项结果后才能进行评委签章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、最终排名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、评标结束</w:t>
            </w:r>
          </w:p>
        </w:tc>
      </w:tr>
    </w:tbl>
    <w:p/>
    <w:p/>
    <w:p>
      <w:pPr>
        <w:spacing w:line="360" w:lineRule="auto"/>
      </w:pPr>
      <w:r>
        <w:rPr>
          <w:rFonts w:ascii="Times New Roman" w:hAnsi="Times New Roman" w:eastAsia="Times New Roman" w:cs="Times New Roman"/>
        </w:rPr>
        <w:t xml:space="preserve">269. </w:t>
      </w:r>
      <w:r>
        <w:rPr>
          <w:rFonts w:ascii="PMingLiU" w:hAnsi="PMingLiU" w:eastAsia="PMingLiU" w:cs="PMingLiU"/>
        </w:rPr>
        <w:t>货物服务项目评标中的初步评审相对于建设工程评标的初步评审少了哪一项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、清标检查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、初步评审</w:t>
            </w:r>
          </w:p>
        </w:tc>
      </w:tr>
    </w:tbl>
    <w:p/>
    <w:p/>
    <w:p>
      <w:pPr>
        <w:spacing w:line="360" w:lineRule="auto"/>
      </w:pPr>
      <w:r>
        <w:rPr>
          <w:rFonts w:ascii="Times New Roman" w:hAnsi="Times New Roman" w:eastAsia="Times New Roman" w:cs="Times New Roman"/>
        </w:rPr>
        <w:t xml:space="preserve">270. </w:t>
      </w:r>
      <w:r>
        <w:rPr>
          <w:rFonts w:ascii="PMingLiU" w:hAnsi="PMingLiU" w:eastAsia="PMingLiU" w:cs="PMingLiU"/>
        </w:rPr>
        <w:t>远程异地评标抽取评标专家的原则是什么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、匹配最合适的（专业性强、经验丰富）的专家参与评标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、只匹配距离最近的专家参与评标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、只匹配资历最高的专家参与评标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、只匹配经济专家参与评标</w:t>
            </w:r>
          </w:p>
        </w:tc>
      </w:tr>
    </w:tbl>
    <w:p/>
    <w:p/>
    <w:p>
      <w:pPr>
        <w:spacing w:line="360" w:lineRule="auto"/>
      </w:pPr>
      <w:r>
        <w:rPr>
          <w:rFonts w:ascii="Times New Roman" w:hAnsi="Times New Roman" w:eastAsia="Times New Roman" w:cs="Times New Roman"/>
        </w:rPr>
        <w:t xml:space="preserve">271. </w:t>
      </w:r>
      <w:r>
        <w:rPr>
          <w:rFonts w:ascii="PMingLiU" w:hAnsi="PMingLiU" w:eastAsia="PMingLiU" w:cs="PMingLiU"/>
        </w:rPr>
        <w:t>采取单一来源方式采购的，采购人与供应商应当遵循采购法规定的原则，在保证采购项目质量和（）的基础上进行采购。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、两厢情愿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、互利互惠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、互相协作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、双方商定合理价格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272. </w:t>
      </w:r>
      <w:r>
        <w:rPr>
          <w:rFonts w:ascii="PMingLiU" w:hAnsi="PMingLiU" w:eastAsia="PMingLiU" w:cs="PMingLiU"/>
        </w:rPr>
        <w:t>任何单位或者个人阻挠和限制供应商（）的，责令限期改正</w:t>
      </w:r>
      <w:r>
        <w:rPr>
          <w:rFonts w:ascii="Times New Roman" w:hAnsi="Times New Roman" w:eastAsia="Times New Roman" w:cs="Times New Roman"/>
        </w:rPr>
        <w:t>;</w:t>
      </w:r>
      <w:r>
        <w:rPr>
          <w:rFonts w:ascii="PMingLiU" w:hAnsi="PMingLiU" w:eastAsia="PMingLiU" w:cs="PMingLiU"/>
        </w:rPr>
        <w:t>拒不改正的，由该单位、个人的上级行政主管部门或者有关机关给予单位责任人或者个人处分。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、参与政府采购招标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、履行政府采购合同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、进入本地区或者本行业政府采购市场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、使用投诉权利</w:t>
            </w:r>
          </w:p>
        </w:tc>
      </w:tr>
    </w:tbl>
    <w:p/>
    <w:p/>
    <w:p>
      <w:pPr>
        <w:spacing w:line="360" w:lineRule="auto"/>
      </w:pPr>
      <w:r>
        <w:rPr>
          <w:rFonts w:ascii="Times New Roman" w:hAnsi="Times New Roman" w:eastAsia="Times New Roman" w:cs="Times New Roman"/>
        </w:rPr>
        <w:t xml:space="preserve">273. </w:t>
      </w:r>
      <w:r>
        <w:rPr>
          <w:rFonts w:ascii="PMingLiU" w:hAnsi="PMingLiU" w:eastAsia="PMingLiU" w:cs="PMingLiU"/>
        </w:rPr>
        <w:t>质疑和投诉的主体（）。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、必须是参与政府采购活动的供应商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、可以是间接参与政府采购活动的第三人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、可以是潜在投标人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、可以是所有与采购项目有关的当事人</w:t>
            </w:r>
          </w:p>
        </w:tc>
      </w:tr>
    </w:tbl>
    <w:p/>
    <w:p/>
    <w:p>
      <w:pPr>
        <w:spacing w:line="360" w:lineRule="auto"/>
      </w:pPr>
      <w:r>
        <w:rPr>
          <w:rFonts w:ascii="Times New Roman" w:hAnsi="Times New Roman" w:eastAsia="Times New Roman" w:cs="Times New Roman"/>
        </w:rPr>
        <w:t xml:space="preserve">274. </w:t>
      </w:r>
      <w:r>
        <w:rPr>
          <w:rFonts w:ascii="PMingLiU" w:hAnsi="PMingLiU" w:eastAsia="PMingLiU" w:cs="PMingLiU"/>
        </w:rPr>
        <w:t>资格审查场景中的审查通过结果。（）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、主任评委点击确认后不可再反悔重新确认审查通过结果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、点击确认生成审查报告后还能回头重新确认审查通过结果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、可由任一评委确认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、在评分排名确认之前出现</w:t>
            </w:r>
          </w:p>
        </w:tc>
      </w:tr>
    </w:tbl>
    <w:p/>
    <w:p/>
    <w:p>
      <w:pPr>
        <w:spacing w:line="360" w:lineRule="auto"/>
      </w:pPr>
      <w:r>
        <w:rPr>
          <w:rFonts w:ascii="Times New Roman" w:hAnsi="Times New Roman" w:eastAsia="Times New Roman" w:cs="Times New Roman"/>
        </w:rPr>
        <w:t xml:space="preserve">275. </w:t>
      </w:r>
      <w:r>
        <w:rPr>
          <w:rFonts w:ascii="PMingLiU" w:hAnsi="PMingLiU" w:eastAsia="PMingLiU" w:cs="PMingLiU"/>
        </w:rPr>
        <w:t>补全以下远程异地电子评标业务流程</w:t>
      </w:r>
      <w:r>
        <w:rPr>
          <w:rFonts w:ascii="Times New Roman" w:hAnsi="Times New Roman" w:eastAsia="Times New Roman" w:cs="Times New Roman"/>
        </w:rPr>
        <w:t>:</w:t>
      </w:r>
      <w:r>
        <w:rPr>
          <w:rFonts w:ascii="PMingLiU" w:hAnsi="PMingLiU" w:eastAsia="PMingLiU" w:cs="PMingLiU"/>
        </w:rPr>
        <w:t>接受评标邀请通知</w:t>
      </w:r>
      <w:r>
        <w:rPr>
          <w:rFonts w:ascii="Times New Roman" w:hAnsi="Times New Roman" w:eastAsia="Times New Roman" w:cs="Times New Roman"/>
        </w:rPr>
        <w:t>→</w:t>
      </w:r>
      <w:r>
        <w:rPr>
          <w:rFonts w:ascii="PMingLiU" w:hAnsi="PMingLiU" w:eastAsia="PMingLiU" w:cs="PMingLiU"/>
        </w:rPr>
        <w:t>到达各地评标现场</w:t>
      </w:r>
      <w:r>
        <w:rPr>
          <w:rFonts w:ascii="Times New Roman" w:hAnsi="Times New Roman" w:eastAsia="Times New Roman" w:cs="Times New Roman"/>
        </w:rPr>
        <w:t>→</w:t>
      </w:r>
      <w:r>
        <w:rPr>
          <w:rFonts w:ascii="Cambria Math" w:hAnsi="Cambria Math" w:eastAsia="Cambria Math" w:cs="Cambria Math"/>
        </w:rPr>
        <w:t>①</w:t>
      </w:r>
      <w:r>
        <w:rPr>
          <w:rFonts w:ascii="Times New Roman" w:hAnsi="Times New Roman" w:eastAsia="Times New Roman" w:cs="Times New Roman"/>
        </w:rPr>
        <w:t>→</w:t>
      </w:r>
      <w:r>
        <w:rPr>
          <w:rFonts w:ascii="Cambria Math" w:hAnsi="Cambria Math" w:eastAsia="Cambria Math" w:cs="Cambria Math"/>
        </w:rPr>
        <w:t>②</w:t>
      </w:r>
      <w:r>
        <w:rPr>
          <w:rFonts w:ascii="Times New Roman" w:hAnsi="Times New Roman" w:eastAsia="Times New Roman" w:cs="Times New Roman"/>
        </w:rPr>
        <w:t>→</w:t>
      </w:r>
      <w:r>
        <w:rPr>
          <w:rFonts w:ascii="Cambria Math" w:hAnsi="Cambria Math" w:eastAsia="Cambria Math" w:cs="Cambria Math"/>
        </w:rPr>
        <w:t>③</w:t>
      </w:r>
      <w:r>
        <w:rPr>
          <w:rFonts w:ascii="Times New Roman" w:hAnsi="Times New Roman" w:eastAsia="Times New Roman" w:cs="Times New Roman"/>
        </w:rPr>
        <w:t>→</w:t>
      </w:r>
      <w:r>
        <w:rPr>
          <w:rFonts w:ascii="PMingLiU" w:hAnsi="PMingLiU" w:eastAsia="PMingLiU" w:cs="PMingLiU"/>
        </w:rPr>
        <w:t>登陆系统</w:t>
      </w:r>
      <w:r>
        <w:rPr>
          <w:rFonts w:ascii="Times New Roman" w:hAnsi="Times New Roman" w:eastAsia="Times New Roman" w:cs="Times New Roman"/>
        </w:rPr>
        <w:t>→</w:t>
      </w:r>
      <w:r>
        <w:rPr>
          <w:rFonts w:ascii="Cambria Math" w:hAnsi="Cambria Math" w:eastAsia="Cambria Math" w:cs="Cambria Math"/>
        </w:rPr>
        <w:t>④</w:t>
      </w:r>
      <w:r>
        <w:rPr>
          <w:rFonts w:ascii="Times New Roman" w:hAnsi="Times New Roman" w:eastAsia="Times New Roman" w:cs="Times New Roman"/>
        </w:rPr>
        <w:t>→</w:t>
      </w:r>
      <w:r>
        <w:rPr>
          <w:rFonts w:ascii="Cambria Math" w:hAnsi="Cambria Math" w:eastAsia="Cambria Math" w:cs="Cambria Math"/>
        </w:rPr>
        <w:t>⑤</w:t>
      </w:r>
      <w:r>
        <w:rPr>
          <w:rFonts w:ascii="Times New Roman" w:hAnsi="Times New Roman" w:eastAsia="Times New Roman" w:cs="Times New Roman"/>
        </w:rPr>
        <w:t>→</w:t>
      </w:r>
      <w:r>
        <w:rPr>
          <w:rFonts w:ascii="PMingLiU" w:hAnsi="PMingLiU" w:eastAsia="PMingLiU" w:cs="PMingLiU"/>
        </w:rPr>
        <w:t>初步评审</w:t>
      </w:r>
      <w:r>
        <w:rPr>
          <w:rFonts w:ascii="Times New Roman" w:hAnsi="Times New Roman" w:eastAsia="Times New Roman" w:cs="Times New Roman"/>
        </w:rPr>
        <w:t>→</w:t>
      </w:r>
      <w:r>
        <w:rPr>
          <w:rFonts w:ascii="PMingLiU" w:hAnsi="PMingLiU" w:eastAsia="PMingLiU" w:cs="PMingLiU"/>
        </w:rPr>
        <w:t>详细评审</w:t>
      </w:r>
      <w:r>
        <w:rPr>
          <w:rFonts w:ascii="Times New Roman" w:hAnsi="Times New Roman" w:eastAsia="Times New Roman" w:cs="Times New Roman"/>
        </w:rPr>
        <w:t>→</w:t>
      </w:r>
      <w:r>
        <w:rPr>
          <w:rFonts w:ascii="Cambria Math" w:hAnsi="Cambria Math" w:eastAsia="Cambria Math" w:cs="Cambria Math"/>
        </w:rPr>
        <w:t>⑥</w:t>
      </w:r>
      <w:r>
        <w:rPr>
          <w:rFonts w:ascii="Times New Roman" w:hAnsi="Times New Roman" w:eastAsia="Times New Roman" w:cs="Times New Roman"/>
        </w:rPr>
        <w:t>→</w:t>
      </w:r>
      <w:r>
        <w:rPr>
          <w:rFonts w:ascii="Cambria Math" w:hAnsi="Cambria Math" w:eastAsia="Cambria Math" w:cs="Cambria Math"/>
        </w:rPr>
        <w:t>⑦</w:t>
      </w:r>
      <w:r>
        <w:rPr>
          <w:rFonts w:ascii="Times New Roman" w:hAnsi="Times New Roman" w:eastAsia="Times New Roman" w:cs="Times New Roman"/>
        </w:rPr>
        <w:t>→</w:t>
      </w:r>
      <w:r>
        <w:rPr>
          <w:rFonts w:ascii="PMingLiU" w:hAnsi="PMingLiU" w:eastAsia="PMingLiU" w:cs="PMingLiU"/>
        </w:rPr>
        <w:t>结束评标。（）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出示身份证和验证码</w:t>
            </w:r>
            <w:r>
              <w:rPr>
                <w:rFonts w:ascii="Cambria Math" w:hAnsi="Cambria Math" w:eastAsia="Cambria Math" w:cs="Cambria Math"/>
              </w:rPr>
              <w:t>②</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出示身份证和验证码</w:t>
            </w:r>
            <w:r>
              <w:rPr>
                <w:rFonts w:ascii="Cambria Math" w:hAnsi="Cambria Math" w:eastAsia="Cambria Math" w:cs="Cambria Math"/>
              </w:rPr>
              <w:t>②</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进入评标区登记</w:t>
            </w:r>
            <w:r>
              <w:rPr>
                <w:rFonts w:ascii="Cambria Math" w:hAnsi="Cambria Math" w:eastAsia="Cambria Math" w:cs="Cambria Math"/>
              </w:rPr>
              <w:t>③</w:t>
            </w:r>
            <w:r>
              <w:rPr>
                <w:rFonts w:ascii="PMingLiU" w:hAnsi="PMingLiU" w:eastAsia="PMingLiU" w:cs="PMingLiU"/>
              </w:rPr>
              <w:t>检查手写签名</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②</w:t>
            </w:r>
            <w:r>
              <w:rPr>
                <w:rFonts w:ascii="PMingLiU" w:hAnsi="PMingLiU" w:eastAsia="PMingLiU" w:cs="PMingLiU"/>
              </w:rPr>
              <w:t>出示身份证和验证码</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②</w:t>
            </w:r>
            <w:r>
              <w:rPr>
                <w:rFonts w:ascii="PMingLiU" w:hAnsi="PMingLiU" w:eastAsia="PMingLiU" w:cs="PMingLiU"/>
              </w:rPr>
              <w:t>出示身份证和验证码</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下载评标资料</w:t>
            </w:r>
            <w:r>
              <w:rPr>
                <w:rFonts w:ascii="Cambria Math" w:hAnsi="Cambria Math" w:eastAsia="Cambria Math" w:cs="Cambria Math"/>
              </w:rPr>
              <w:t>⑤</w:t>
            </w:r>
            <w:r>
              <w:rPr>
                <w:rFonts w:ascii="PMingLiU" w:hAnsi="PMingLiU" w:eastAsia="PMingLiU" w:cs="PMingLiU"/>
              </w:rPr>
              <w:t>评标准备</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bl>
    <w:p/>
    <w:p/>
    <w:p>
      <w:pPr>
        <w:spacing w:line="360" w:lineRule="auto"/>
      </w:pPr>
      <w:r>
        <w:rPr>
          <w:rFonts w:ascii="Times New Roman" w:hAnsi="Times New Roman" w:eastAsia="Times New Roman" w:cs="Times New Roman"/>
        </w:rPr>
        <w:t xml:space="preserve">276. </w:t>
      </w:r>
      <w:r>
        <w:rPr>
          <w:rFonts w:ascii="PMingLiU" w:hAnsi="PMingLiU" w:eastAsia="PMingLiU" w:cs="PMingLiU"/>
        </w:rPr>
        <w:t>审查结果评委签章时需要输入</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、登录密码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CA</w:t>
            </w:r>
            <w:r>
              <w:rPr>
                <w:rFonts w:ascii="PMingLiU" w:hAnsi="PMingLiU" w:eastAsia="PMingLiU" w:cs="PMingLiU"/>
              </w:rPr>
              <w:t>密码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、账号密码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、手机号</w:t>
            </w:r>
          </w:p>
        </w:tc>
      </w:tr>
    </w:tbl>
    <w:p/>
    <w:p/>
    <w:p>
      <w:pPr>
        <w:spacing w:line="360" w:lineRule="auto"/>
      </w:pPr>
      <w:r>
        <w:rPr>
          <w:rFonts w:ascii="Times New Roman" w:hAnsi="Times New Roman" w:eastAsia="Times New Roman" w:cs="Times New Roman"/>
        </w:rPr>
        <w:t xml:space="preserve">277. </w:t>
      </w:r>
      <w:r>
        <w:rPr>
          <w:rFonts w:ascii="PMingLiU" w:hAnsi="PMingLiU" w:eastAsia="PMingLiU" w:cs="PMingLiU"/>
        </w:rPr>
        <w:t>需要对审查结果进行汇总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、以上都可以</w:t>
            </w:r>
          </w:p>
        </w:tc>
      </w:tr>
    </w:tbl>
    <w:p/>
    <w:p/>
    <w:p>
      <w:pPr>
        <w:spacing w:line="360" w:lineRule="auto"/>
      </w:pPr>
      <w:r>
        <w:rPr>
          <w:rFonts w:ascii="Times New Roman" w:hAnsi="Times New Roman" w:eastAsia="Times New Roman" w:cs="Times New Roman"/>
        </w:rPr>
        <w:t xml:space="preserve">278.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服务采购项目评标中，评分排名按照原则进行计算，根据招标文件标准，计算时将去掉或者不去掉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、加权平均，最高和最低评分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、加权平均，最高评分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、平均，最高和最低评分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、平均，最低评分</w:t>
            </w:r>
          </w:p>
        </w:tc>
      </w:tr>
    </w:tbl>
    <w:p/>
    <w:p/>
    <w:p>
      <w:pPr>
        <w:spacing w:line="360" w:lineRule="auto"/>
      </w:pPr>
      <w:r>
        <w:rPr>
          <w:rFonts w:ascii="Times New Roman" w:hAnsi="Times New Roman" w:eastAsia="Times New Roman" w:cs="Times New Roman"/>
        </w:rPr>
        <w:t xml:space="preserve">279.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服务项目电子评标初步评审完成后，有效投标人不足</w:t>
      </w:r>
      <w:r>
        <w:rPr>
          <w:rFonts w:ascii="Times New Roman" w:hAnsi="Times New Roman" w:eastAsia="Times New Roman" w:cs="Times New Roman"/>
        </w:rPr>
        <w:t>3</w:t>
      </w:r>
      <w:r>
        <w:rPr>
          <w:rFonts w:ascii="PMingLiU" w:hAnsi="PMingLiU" w:eastAsia="PMingLiU" w:cs="PMingLiU"/>
        </w:rPr>
        <w:t>家有哪几种情况</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、雷同性分析后通过的有效投标人不足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、初步评审汇总结果确认后有效投标人不足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、拦标检查后通过的有效投标人不足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、上述所有情况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280.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服务项目评标有哪几种角色可以进行体验</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、主任评委、经济专家和技术专家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、主任评委和经济专家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、主任评委和技术专家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、经济专家和技术专家</w:t>
            </w:r>
          </w:p>
        </w:tc>
      </w:tr>
    </w:tbl>
    <w:p/>
    <w:p/>
    <w:p>
      <w:pPr>
        <w:spacing w:line="360" w:lineRule="auto"/>
      </w:pPr>
      <w:r>
        <w:rPr>
          <w:rFonts w:ascii="Times New Roman" w:hAnsi="Times New Roman" w:eastAsia="Times New Roman" w:cs="Times New Roman"/>
        </w:rPr>
        <w:t xml:space="preserve">281. </w:t>
      </w:r>
      <w:r>
        <w:rPr>
          <w:rFonts w:ascii="PMingLiU" w:hAnsi="PMingLiU" w:eastAsia="PMingLiU" w:cs="PMingLiU"/>
        </w:rPr>
        <w:t>商务标是由哪类评委进行评审</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w:t>
            </w:r>
            <w:r>
              <w:rPr>
                <w:rFonts w:ascii="Times New Roman" w:hAnsi="Times New Roman" w:eastAsia="Times New Roman" w:cs="Times New Roman"/>
              </w:rPr>
              <w:t>3</w:t>
            </w:r>
            <w:r>
              <w:rPr>
                <w:rFonts w:ascii="PMingLiU" w:hAnsi="PMingLiU" w:eastAsia="PMingLiU" w:cs="PMingLiU"/>
              </w:rPr>
              <w:t>类专家共同完成</w:t>
            </w:r>
          </w:p>
        </w:tc>
      </w:tr>
    </w:tbl>
    <w:p/>
    <w:p/>
    <w:p>
      <w:pPr>
        <w:spacing w:line="360" w:lineRule="auto"/>
      </w:pPr>
      <w:r>
        <w:rPr>
          <w:rFonts w:ascii="Times New Roman" w:hAnsi="Times New Roman" w:eastAsia="Times New Roman" w:cs="Times New Roman"/>
        </w:rPr>
        <w:t xml:space="preserve">282. </w:t>
      </w:r>
      <w:r>
        <w:rPr>
          <w:rFonts w:ascii="PMingLiU" w:hAnsi="PMingLiU" w:eastAsia="PMingLiU" w:cs="PMingLiU"/>
        </w:rPr>
        <w:t>评标结束是由哪类评委进行操作</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、所有评委完成评标后由指定的评委完成结束评标操作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283. </w:t>
      </w:r>
      <w:r>
        <w:rPr>
          <w:rFonts w:ascii="PMingLiU" w:hAnsi="PMingLiU" w:eastAsia="PMingLiU" w:cs="PMingLiU"/>
        </w:rPr>
        <w:t>资格预审方法有哪两种</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、综合评标估法和性价比法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、综合评标估法和合格制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、性价比法和有限数量法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、合格制和有限数量法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284. </w:t>
      </w:r>
      <w:r>
        <w:rPr>
          <w:rFonts w:ascii="PMingLiU" w:hAnsi="PMingLiU" w:eastAsia="PMingLiU" w:cs="PMingLiU"/>
        </w:rPr>
        <w:t>建设工程项目评标中的雷同性检查在系统中是指检查什么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、雷同性检查是通过对比编制投标文件及清单文件的机器特征码和计价软件锁信息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、雷同性检查是通过对比编制投标文件及清单文件的机器特征码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、雷同性检查是通过对比编制投标文件及清单文件的计价软件锁信息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、雷同性检查是指对比投标文件的重复指数</w:t>
            </w:r>
          </w:p>
        </w:tc>
      </w:tr>
    </w:tbl>
    <w:p/>
    <w:p/>
    <w:p>
      <w:pPr>
        <w:spacing w:line="360" w:lineRule="auto"/>
      </w:pPr>
      <w:r>
        <w:rPr>
          <w:rFonts w:ascii="Times New Roman" w:hAnsi="Times New Roman" w:eastAsia="Times New Roman" w:cs="Times New Roman"/>
        </w:rPr>
        <w:t xml:space="preserve">285. </w:t>
      </w:r>
      <w:r>
        <w:rPr>
          <w:rFonts w:ascii="PMingLiU" w:hAnsi="PMingLiU" w:eastAsia="PMingLiU" w:cs="PMingLiU"/>
        </w:rPr>
        <w:t>建设工程项目评标中的拦标检查中检查的是什么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、投标总报价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、投标报价中的不可竞争费用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、投标报价中的安全文明措施费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、投标报价中的专业工程暂估价</w:t>
            </w:r>
          </w:p>
        </w:tc>
      </w:tr>
    </w:tbl>
    <w:p/>
    <w:p/>
    <w:p>
      <w:pPr>
        <w:spacing w:line="360" w:lineRule="auto"/>
      </w:pPr>
      <w:r>
        <w:rPr>
          <w:rFonts w:ascii="Times New Roman" w:hAnsi="Times New Roman" w:eastAsia="Times New Roman" w:cs="Times New Roman"/>
        </w:rPr>
        <w:t xml:space="preserve">286. </w:t>
      </w:r>
      <w:r>
        <w:rPr>
          <w:rFonts w:ascii="PMingLiU" w:hAnsi="PMingLiU" w:eastAsia="PMingLiU" w:cs="PMingLiU"/>
        </w:rPr>
        <w:t>全电子项目如何设置加密签章</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、项目受理阶段设置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、立项信息中设置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、招标公告中设置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、招标文件规划中设置</w:t>
            </w:r>
          </w:p>
        </w:tc>
      </w:tr>
    </w:tbl>
    <w:p/>
    <w:p/>
    <w:p>
      <w:pPr>
        <w:spacing w:line="360" w:lineRule="auto"/>
      </w:pPr>
      <w:r>
        <w:rPr>
          <w:rFonts w:ascii="Times New Roman" w:hAnsi="Times New Roman" w:eastAsia="Times New Roman" w:cs="Times New Roman"/>
        </w:rPr>
        <w:t xml:space="preserve">287. </w:t>
      </w:r>
      <w:r>
        <w:rPr>
          <w:rFonts w:ascii="PMingLiU" w:hAnsi="PMingLiU" w:eastAsia="PMingLiU" w:cs="PMingLiU"/>
        </w:rPr>
        <w:t>在滑县公共资源交易中心业务系统立项时，政府采购互联互通类项目，</w:t>
      </w:r>
      <w:r>
        <w:rPr>
          <w:rFonts w:ascii="Times New Roman" w:hAnsi="Times New Roman" w:eastAsia="Times New Roman" w:cs="Times New Roman"/>
        </w:rPr>
        <w:t>“</w:t>
      </w:r>
      <w:r>
        <w:rPr>
          <w:rFonts w:ascii="PMingLiU" w:hAnsi="PMingLiU" w:eastAsia="PMingLiU" w:cs="PMingLiU"/>
        </w:rPr>
        <w:t>是否选择计划</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否</w:t>
            </w:r>
          </w:p>
        </w:tc>
      </w:tr>
    </w:tbl>
    <w:p/>
    <w:p/>
    <w:p>
      <w:pPr>
        <w:spacing w:line="360" w:lineRule="auto"/>
      </w:pPr>
      <w:r>
        <w:rPr>
          <w:rFonts w:ascii="Times New Roman" w:hAnsi="Times New Roman" w:eastAsia="Times New Roman" w:cs="Times New Roman"/>
        </w:rPr>
        <w:t xml:space="preserve">288. </w:t>
      </w:r>
      <w:r>
        <w:rPr>
          <w:rFonts w:ascii="PMingLiU" w:hAnsi="PMingLiU" w:eastAsia="PMingLiU" w:cs="PMingLiU"/>
        </w:rPr>
        <w:t>在滑县公共资源交易中心业务系统立项时，政府采购互联互通类项目，</w:t>
      </w:r>
      <w:r>
        <w:rPr>
          <w:rFonts w:ascii="Times New Roman" w:hAnsi="Times New Roman" w:eastAsia="Times New Roman" w:cs="Times New Roman"/>
        </w:rPr>
        <w:t>“</w:t>
      </w:r>
      <w:r>
        <w:rPr>
          <w:rFonts w:ascii="PMingLiU" w:hAnsi="PMingLiU" w:eastAsia="PMingLiU" w:cs="PMingLiU"/>
        </w:rPr>
        <w:t>项目编号</w:t>
      </w:r>
      <w:r>
        <w:rPr>
          <w:rFonts w:ascii="Times New Roman" w:hAnsi="Times New Roman" w:eastAsia="Times New Roman" w:cs="Times New Roman"/>
        </w:rPr>
        <w:t>”</w:t>
      </w:r>
      <w:r>
        <w:rPr>
          <w:rFonts w:ascii="PMingLiU" w:hAnsi="PMingLiU" w:eastAsia="PMingLiU" w:cs="PMingLiU"/>
        </w:rPr>
        <w:t>需填写</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、政府采购网编号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交易中心立项编号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289. </w:t>
      </w:r>
      <w:r>
        <w:rPr>
          <w:rFonts w:ascii="PMingLiU" w:hAnsi="PMingLiU" w:eastAsia="PMingLiU" w:cs="PMingLiU"/>
        </w:rPr>
        <w:t>关于政府采购互联互通项目说法错误的是（）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、政府采购互联互通项目，项目受理时，必须关联已备案的政府采购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、政府采购互联互通项目，变更公告只需到政府采购网发布，交易中心无需处理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、政府采购网公告发布确认后，需要</w:t>
            </w:r>
            <w:r>
              <w:rPr>
                <w:rFonts w:ascii="Times New Roman" w:hAnsi="Times New Roman" w:eastAsia="Times New Roman" w:cs="Times New Roman"/>
              </w:rPr>
              <w:t>10-15</w:t>
            </w:r>
            <w:r>
              <w:rPr>
                <w:rFonts w:ascii="PMingLiU" w:hAnsi="PMingLiU" w:eastAsia="PMingLiU" w:cs="PMingLiU"/>
              </w:rPr>
              <w:t>分钟，交易中心平台才会同步显示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、单一来源，入围项目、自筹资金及限额以下的采购项目无法进行政府采购互联互通</w:t>
            </w:r>
          </w:p>
        </w:tc>
      </w:tr>
    </w:tbl>
    <w:p/>
    <w:p/>
    <w:p>
      <w:pPr>
        <w:spacing w:line="360" w:lineRule="auto"/>
      </w:pPr>
      <w:r>
        <w:rPr>
          <w:rFonts w:ascii="Times New Roman" w:hAnsi="Times New Roman" w:eastAsia="Times New Roman" w:cs="Times New Roman"/>
        </w:rPr>
        <w:t xml:space="preserve">290. </w:t>
      </w:r>
      <w:r>
        <w:rPr>
          <w:rFonts w:ascii="PMingLiU" w:hAnsi="PMingLiU" w:eastAsia="PMingLiU" w:cs="PMingLiU"/>
        </w:rPr>
        <w:t>全电子项目编制投标格式投标函正确的是（）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、无需勾选在开标一览表中展示变量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、全部设置为字符型，方便投标人填写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、至少设置报价、费率、优惠率、服务期其中一项内容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、需要填写的内容信息不设置变量，留下划线即可。</w:t>
            </w:r>
          </w:p>
        </w:tc>
      </w:tr>
    </w:tbl>
    <w:p/>
    <w:p/>
    <w:p>
      <w:pPr>
        <w:spacing w:line="360" w:lineRule="auto"/>
      </w:pPr>
      <w:r>
        <w:rPr>
          <w:rFonts w:ascii="Times New Roman" w:hAnsi="Times New Roman" w:eastAsia="Times New Roman" w:cs="Times New Roman"/>
        </w:rPr>
        <w:t xml:space="preserve">291. </w:t>
      </w:r>
      <w:r>
        <w:rPr>
          <w:rFonts w:ascii="PMingLiU" w:hAnsi="PMingLiU" w:eastAsia="PMingLiU" w:cs="PMingLiU"/>
        </w:rPr>
        <w:t>全电子项目制作招标文件时如何判断投标函是否有问题（）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、点击校验按钮，有错误内容会直接提示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、点击保存，能够保存就没问题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、直接粘贴招标文件中</w:t>
            </w:r>
            <w:r>
              <w:rPr>
                <w:rFonts w:ascii="Times New Roman" w:hAnsi="Times New Roman" w:eastAsia="Times New Roman" w:cs="Times New Roman"/>
              </w:rPr>
              <w:t>word</w:t>
            </w:r>
            <w:r>
              <w:rPr>
                <w:rFonts w:ascii="PMingLiU" w:hAnsi="PMingLiU" w:eastAsia="PMingLiU" w:cs="PMingLiU"/>
              </w:rPr>
              <w:t>版内容即可，不用做其他处理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、点击插入时，有错误会自动提示。</w:t>
            </w:r>
          </w:p>
        </w:tc>
      </w:tr>
    </w:tbl>
    <w:p/>
    <w:p/>
    <w:p>
      <w:pPr>
        <w:spacing w:line="360" w:lineRule="auto"/>
      </w:pPr>
      <w:r>
        <w:rPr>
          <w:rFonts w:ascii="Times New Roman" w:hAnsi="Times New Roman" w:eastAsia="Times New Roman" w:cs="Times New Roman"/>
        </w:rPr>
        <w:t xml:space="preserve">292. </w:t>
      </w:r>
      <w:r>
        <w:rPr>
          <w:rFonts w:ascii="PMingLiU" w:hAnsi="PMingLiU" w:eastAsia="PMingLiU" w:cs="PMingLiU"/>
        </w:rPr>
        <w:t>关于招标清单制作工具说法不正确的是（）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、可以导入</w:t>
            </w:r>
            <w:r>
              <w:rPr>
                <w:rFonts w:ascii="Times New Roman" w:hAnsi="Times New Roman" w:eastAsia="Times New Roman" w:cs="Times New Roman"/>
              </w:rPr>
              <w:t>Excel</w:t>
            </w:r>
            <w:r>
              <w:rPr>
                <w:rFonts w:ascii="PMingLiU" w:hAnsi="PMingLiU" w:eastAsia="PMingLiU" w:cs="PMingLiU"/>
              </w:rPr>
              <w:t>文件格式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、可以导入</w:t>
            </w:r>
            <w:r>
              <w:rPr>
                <w:rFonts w:ascii="Times New Roman" w:hAnsi="Times New Roman" w:eastAsia="Times New Roman" w:cs="Times New Roman"/>
              </w:rPr>
              <w:t>YDB</w:t>
            </w:r>
            <w:r>
              <w:rPr>
                <w:rFonts w:ascii="PMingLiU" w:hAnsi="PMingLiU" w:eastAsia="PMingLiU" w:cs="PMingLiU"/>
              </w:rPr>
              <w:t>文件格式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、清单工具中必须导入控制价相关价格信息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、清单工具中可以填写安全文明费及下限信息</w:t>
            </w:r>
          </w:p>
        </w:tc>
      </w:tr>
    </w:tbl>
    <w:p/>
    <w:p/>
    <w:p>
      <w:pPr>
        <w:spacing w:line="360" w:lineRule="auto"/>
      </w:pPr>
      <w:r>
        <w:rPr>
          <w:rFonts w:ascii="Times New Roman" w:hAnsi="Times New Roman" w:eastAsia="Times New Roman" w:cs="Times New Roman"/>
        </w:rPr>
        <w:t xml:space="preserve">293. </w:t>
      </w:r>
      <w:r>
        <w:rPr>
          <w:rFonts w:ascii="PMingLiU" w:hAnsi="PMingLiU" w:eastAsia="PMingLiU" w:cs="PMingLiU"/>
        </w:rPr>
        <w:t>代理机构制作的工程量清单、控制价清单时，必须符合滑县公共资源交易中心全电子系统编制工具接口要求</w:t>
      </w:r>
      <w:r>
        <w:rPr>
          <w:rFonts w:ascii="Times New Roman" w:hAnsi="Times New Roman" w:eastAsia="Times New Roman" w:cs="Times New Roman"/>
        </w:rPr>
        <w:t>,</w:t>
      </w:r>
      <w:r>
        <w:rPr>
          <w:rFonts w:ascii="PMingLiU" w:hAnsi="PMingLiU" w:eastAsia="PMingLiU" w:cs="PMingLiU"/>
        </w:rPr>
        <w:t>需选择</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北京接口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上海接口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郑州接口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滑县接口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294. </w:t>
      </w:r>
      <w:r>
        <w:rPr>
          <w:rFonts w:ascii="PMingLiU" w:hAnsi="PMingLiU" w:eastAsia="PMingLiU" w:cs="PMingLiU"/>
        </w:rPr>
        <w:t>以二次竞价或者顺序轮候方式确定成交供应商的，征集人应当在确定成交供应商后（）个工作日内逐笔发布成交结果公告。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295. </w:t>
      </w:r>
      <w:r>
        <w:rPr>
          <w:rFonts w:ascii="PMingLiU" w:hAnsi="PMingLiU" w:eastAsia="PMingLiU" w:cs="PMingLiU"/>
        </w:rPr>
        <w:t>不见面开标项目说法错误的是（）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、不见面开标，投标人无需到携带原件及纸质版投标文件到现场开标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、不见面开标后，投标人可以进行在线质疑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、不见面开标后，投标人仍需签章或者签字确认自己投标内容的准确性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、不见面开标后，建设工程无法公示</w:t>
            </w:r>
            <w:r>
              <w:rPr>
                <w:rFonts w:ascii="Times New Roman" w:hAnsi="Times New Roman" w:eastAsia="Times New Roman" w:cs="Times New Roman"/>
              </w:rPr>
              <w:t>K</w:t>
            </w:r>
            <w:r>
              <w:rPr>
                <w:rFonts w:ascii="PMingLiU" w:hAnsi="PMingLiU" w:eastAsia="PMingLiU" w:cs="PMingLiU"/>
              </w:rPr>
              <w:t>值抽取过程及结果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296. </w:t>
      </w:r>
      <w:r>
        <w:rPr>
          <w:rFonts w:ascii="PMingLiU" w:hAnsi="PMingLiU" w:eastAsia="PMingLiU" w:cs="PMingLiU"/>
        </w:rPr>
        <w:t>代理机构发布全电子项目变更公告（）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、如重新上传了新的招标文件、内容发生变化，需通知投标人重新下载招标文件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、任何情况都需通知投标人重新下载招标文件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任何情况都不需通知投标人重新下载招标文件</w:t>
            </w:r>
          </w:p>
        </w:tc>
      </w:tr>
    </w:tbl>
    <w:p/>
    <w:p/>
    <w:p>
      <w:pPr>
        <w:spacing w:line="360" w:lineRule="auto"/>
      </w:pPr>
      <w:r>
        <w:rPr>
          <w:rFonts w:ascii="Times New Roman" w:hAnsi="Times New Roman" w:eastAsia="Times New Roman" w:cs="Times New Roman"/>
        </w:rPr>
        <w:t xml:space="preserve">297. </w:t>
      </w:r>
      <w:r>
        <w:rPr>
          <w:rFonts w:ascii="PMingLiU" w:hAnsi="PMingLiU" w:eastAsia="PMingLiU" w:cs="PMingLiU"/>
        </w:rPr>
        <w:t>关于磋商、谈判项目二次报价说法错误的是（）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、报价次数编制招标文件时在系统中设置，可选择由专家组发起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、报价内容如果分项报价等非单一价格形式的，可以备注或者附件中体现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、只能进行一轮次再次报价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、最后一轮报价需发起最终报价</w:t>
            </w:r>
          </w:p>
        </w:tc>
      </w:tr>
    </w:tbl>
    <w:p/>
    <w:p/>
    <w:p>
      <w:pPr>
        <w:spacing w:line="360" w:lineRule="auto"/>
      </w:pPr>
      <w:r>
        <w:rPr>
          <w:rFonts w:ascii="Times New Roman" w:hAnsi="Times New Roman" w:eastAsia="Times New Roman" w:cs="Times New Roman"/>
        </w:rPr>
        <w:t xml:space="preserve">298. </w:t>
      </w:r>
      <w:r>
        <w:rPr>
          <w:rFonts w:ascii="PMingLiU" w:hAnsi="PMingLiU" w:eastAsia="PMingLiU" w:cs="PMingLiU"/>
        </w:rPr>
        <w:t>全电子项目设置开评标配置说法错误的是（）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、谈判、磋商项目报价轮次可以按招标文件固定轮次或专家组长自主确定轮次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、专家评标时发现评审顺序设置有误，代理机构可以到开评标设置中自行修改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、评分办法如果没有技术打分环节，不可以勾选技术项评分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、评标时如果有业主代表专家，必须勾选业主代表的技术项和商务项评分</w:t>
            </w:r>
          </w:p>
        </w:tc>
      </w:tr>
    </w:tbl>
    <w:p/>
    <w:p/>
    <w:p>
      <w:pPr>
        <w:spacing w:line="360" w:lineRule="auto"/>
      </w:pPr>
      <w:r>
        <w:rPr>
          <w:rFonts w:ascii="Times New Roman" w:hAnsi="Times New Roman" w:eastAsia="Times New Roman" w:cs="Times New Roman"/>
        </w:rPr>
        <w:t xml:space="preserve">299. </w:t>
      </w:r>
      <w:r>
        <w:rPr>
          <w:rFonts w:ascii="PMingLiU" w:hAnsi="PMingLiU" w:eastAsia="PMingLiU" w:cs="PMingLiU"/>
        </w:rPr>
        <w:t>确定第二阶段成交供应商的主要方式是（）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、直接选定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、二次竞价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、顺序轮候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、随机选定</w:t>
            </w:r>
          </w:p>
        </w:tc>
      </w:tr>
    </w:tbl>
    <w:p/>
    <w:p/>
    <w:p>
      <w:pPr>
        <w:spacing w:line="360" w:lineRule="auto"/>
      </w:pPr>
      <w:r>
        <w:rPr>
          <w:rFonts w:ascii="Times New Roman" w:hAnsi="Times New Roman" w:eastAsia="Times New Roman" w:cs="Times New Roman"/>
        </w:rPr>
        <w:t xml:space="preserve">300. </w:t>
      </w:r>
      <w:r>
        <w:rPr>
          <w:rFonts w:ascii="PMingLiU" w:hAnsi="PMingLiU" w:eastAsia="PMingLiU" w:cs="PMingLiU"/>
        </w:rPr>
        <w:t>开标现场出现投标人企业锁无法解密时处理错误的是（）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、更换法人锁后再次尝试解密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、确认近期是否存在延期变更情况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、联系代理、业主、监督确认是否启用备份版上传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、等待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301. </w:t>
      </w:r>
      <w:r>
        <w:rPr>
          <w:rFonts w:ascii="PMingLiU" w:hAnsi="PMingLiU" w:eastAsia="PMingLiU" w:cs="PMingLiU"/>
        </w:rPr>
        <w:t>受理阶段项目立项时需注意（）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、立项错误时候，立即重新再立一遍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、立项时不用细心，信息随便输入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、立项错误，及时申请退回，审批通过后将无法修改，需填写技术处理表格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、技术处理表不用业主签字，不扣分</w:t>
            </w:r>
          </w:p>
        </w:tc>
      </w:tr>
    </w:tbl>
    <w:p/>
    <w:p/>
    <w:p>
      <w:pPr>
        <w:spacing w:line="360" w:lineRule="auto"/>
      </w:pPr>
      <w:r>
        <w:rPr>
          <w:rFonts w:ascii="Times New Roman" w:hAnsi="Times New Roman" w:eastAsia="Times New Roman" w:cs="Times New Roman"/>
        </w:rPr>
        <w:t xml:space="preserve">302. </w:t>
      </w:r>
      <w:r>
        <w:rPr>
          <w:rFonts w:ascii="PMingLiU" w:hAnsi="PMingLiU" w:eastAsia="PMingLiU" w:cs="PMingLiU"/>
        </w:rPr>
        <w:t>按照《中华人民共和国合同法》的规定，如果一方在订立合同的过程中违背诚实信用的原则并给对方造成了实际损失，责任方将承担（）的责任。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、赔偿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、缔约过失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、降低资质等级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、吊销资质证书</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由于招标投标的活动是处于订立合同的过程中，按照《中华人民共和国合同法》的规定，如果一方在订立合同的过程中违背了诚实信用的原则并给对方造成了实际的损失，责任方将承担缔约过失责任。</w:t>
      </w:r>
    </w:p>
    <w:p>
      <w:pPr>
        <w:spacing w:line="360" w:lineRule="auto"/>
      </w:pPr>
    </w:p>
    <w:p/>
    <w:p/>
    <w:p>
      <w:pPr>
        <w:spacing w:line="360" w:lineRule="auto"/>
      </w:pPr>
      <w:r>
        <w:rPr>
          <w:rFonts w:ascii="Times New Roman" w:hAnsi="Times New Roman" w:eastAsia="Times New Roman" w:cs="Times New Roman"/>
        </w:rPr>
        <w:t xml:space="preserve">303. </w:t>
      </w:r>
      <w:r>
        <w:rPr>
          <w:rFonts w:ascii="PMingLiU" w:hAnsi="PMingLiU" w:eastAsia="PMingLiU" w:cs="PMingLiU"/>
        </w:rPr>
        <w:t>应当招标的工程建设项目，根据招标人是否具有</w:t>
      </w:r>
      <w:r>
        <w:rPr>
          <w:rFonts w:ascii="Times New Roman" w:hAnsi="Times New Roman" w:eastAsia="Times New Roman" w:cs="Times New Roman"/>
        </w:rPr>
        <w:t xml:space="preserve"> </w:t>
      </w:r>
      <w:r>
        <w:rPr>
          <w:rFonts w:ascii="PMingLiU" w:hAnsi="PMingLiU" w:eastAsia="PMingLiU" w:cs="PMingLiU"/>
        </w:rPr>
        <w:t>（），可以将组织招标分为自行招标和委托招标两种情况。</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、招标资质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、招标许可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、招标的条件与能力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、评标专家</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根据招标人是否具有招标的条件与能力，可以将组织招标分为自行招标和委托招标两种情况。</w:t>
      </w:r>
    </w:p>
    <w:p>
      <w:pPr>
        <w:spacing w:line="360" w:lineRule="auto"/>
      </w:pPr>
    </w:p>
    <w:p/>
    <w:p/>
    <w:p>
      <w:pPr>
        <w:spacing w:line="360" w:lineRule="auto"/>
      </w:pPr>
      <w:r>
        <w:rPr>
          <w:rFonts w:ascii="Times New Roman" w:hAnsi="Times New Roman" w:eastAsia="Times New Roman" w:cs="Times New Roman"/>
        </w:rPr>
        <w:t xml:space="preserve">304. </w:t>
      </w:r>
      <w:r>
        <w:rPr>
          <w:rFonts w:ascii="PMingLiU" w:hAnsi="PMingLiU" w:eastAsia="PMingLiU" w:cs="PMingLiU"/>
        </w:rPr>
        <w:t>下列不属于招标文件内容的是（）。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、合同主要条款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、财务报表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招标文件一般包括下列内容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投标人须知</w:t>
      </w:r>
      <w:r>
        <w:rPr>
          <w:rFonts w:ascii="Times New Roman" w:hAnsi="Times New Roman" w:eastAsia="Times New Roman" w:cs="Times New Roman"/>
        </w:rPr>
        <w:t>;</w:t>
      </w:r>
      <w:r>
        <w:rPr>
          <w:rFonts w:ascii="PMingLiU" w:hAnsi="PMingLiU" w:eastAsia="PMingLiU" w:cs="PMingLiU"/>
        </w:rPr>
        <w:t>合同主要条款</w:t>
      </w:r>
      <w:r>
        <w:rPr>
          <w:rFonts w:ascii="Times New Roman" w:hAnsi="Times New Roman" w:eastAsia="Times New Roman" w:cs="Times New Roman"/>
        </w:rPr>
        <w:t>;</w:t>
      </w:r>
      <w:r>
        <w:rPr>
          <w:rFonts w:ascii="PMingLiU" w:hAnsi="PMingLiU" w:eastAsia="PMingLiU" w:cs="PMingLiU"/>
        </w:rPr>
        <w:t>投标文件格式安排</w:t>
      </w:r>
      <w:r>
        <w:rPr>
          <w:rFonts w:ascii="Times New Roman" w:hAnsi="Times New Roman" w:eastAsia="Times New Roman" w:cs="Times New Roman"/>
        </w:rPr>
        <w:t>;</w:t>
      </w:r>
      <w:r>
        <w:rPr>
          <w:rFonts w:ascii="PMingLiU" w:hAnsi="PMingLiU" w:eastAsia="PMingLiU" w:cs="PMingLiU"/>
        </w:rPr>
        <w:t>采用工程量清单招标的。应当提供工程量清单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
      <w:pPr>
        <w:spacing w:line="360" w:lineRule="auto"/>
      </w:pPr>
      <w:r>
        <w:rPr>
          <w:rFonts w:ascii="Times New Roman" w:hAnsi="Times New Roman" w:eastAsia="Times New Roman" w:cs="Times New Roman"/>
        </w:rPr>
        <w:t xml:space="preserve">305. </w:t>
      </w:r>
      <w:r>
        <w:rPr>
          <w:rFonts w:ascii="PMingLiU" w:hAnsi="PMingLiU" w:eastAsia="PMingLiU" w:cs="PMingLiU"/>
        </w:rPr>
        <w:t>下列哪项内容在开标前不应分开（）。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、招标信息公开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、开标程序公开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、评标委员会成员的名单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、评标标准公开</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信息的公开也是相对的，对于一些需要保密的事项是不可以公开的。例如，评标委员会成员的名单在确定中标结果之前就不可以公开。</w:t>
      </w:r>
    </w:p>
    <w:p>
      <w:pPr>
        <w:spacing w:line="360" w:lineRule="auto"/>
      </w:pPr>
    </w:p>
    <w:p/>
    <w:p/>
    <w:p>
      <w:pPr>
        <w:spacing w:line="360" w:lineRule="auto"/>
      </w:pPr>
      <w:r>
        <w:rPr>
          <w:rFonts w:ascii="Times New Roman" w:hAnsi="Times New Roman" w:eastAsia="Times New Roman" w:cs="Times New Roman"/>
        </w:rPr>
        <w:t xml:space="preserve">306. </w:t>
      </w:r>
      <w:r>
        <w:rPr>
          <w:rFonts w:ascii="PMingLiU" w:hAnsi="PMingLiU" w:eastAsia="PMingLiU" w:cs="PMingLiU"/>
        </w:rPr>
        <w:t>甲、乙两个工程承包单位组成施工联合体投标，参与竞标某房地产开发商的住宅工程，则下列说法错误的有（）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．甲、乙两个单位以一个投标人的身份参与投标。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、甲、乙两个单位应当签订共同投标协议，明确约定各方拟承担的工作和责任，并将共同投标协议连同投标文件一并提交招标人。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、如果中标，甲、乙两个单位应就各自承担部分分别与该房地产开发商签订合同。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、如果中标，甲、乙两个单位应就中标项目向该房地产开发商承担连带责任。</w:t>
            </w:r>
          </w:p>
        </w:tc>
      </w:tr>
    </w:tbl>
    <w:p/>
    <w:p/>
    <w:p>
      <w:pPr>
        <w:spacing w:line="360" w:lineRule="auto"/>
      </w:pPr>
      <w:r>
        <w:rPr>
          <w:rFonts w:ascii="Times New Roman" w:hAnsi="Times New Roman" w:eastAsia="Times New Roman" w:cs="Times New Roman"/>
        </w:rPr>
        <w:t xml:space="preserve">307. </w:t>
      </w:r>
      <w:r>
        <w:rPr>
          <w:rFonts w:ascii="PMingLiU" w:hAnsi="PMingLiU" w:eastAsia="PMingLiU" w:cs="PMingLiU"/>
        </w:rPr>
        <w:t>工程量清单是招标单位按国家颁布的统一工程项目划分、统一计量单位和统一工程量计算规则，根据施工图纸计算工程量，提供给投标单位作为投标报价的基础。结算拨付工程款时以（）为依据。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、工程量清单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、实际工程量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、承包方报送的工程量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、合同中的工程量</w:t>
            </w:r>
          </w:p>
        </w:tc>
      </w:tr>
    </w:tbl>
    <w:p/>
    <w:p/>
    <w:p>
      <w:pPr>
        <w:spacing w:line="360" w:lineRule="auto"/>
      </w:pPr>
      <w:r>
        <w:rPr>
          <w:rFonts w:ascii="Times New Roman" w:hAnsi="Times New Roman" w:eastAsia="Times New Roman" w:cs="Times New Roman"/>
        </w:rPr>
        <w:t xml:space="preserve">308. </w:t>
      </w:r>
      <w:r>
        <w:rPr>
          <w:rFonts w:ascii="PMingLiU" w:hAnsi="PMingLiU" w:eastAsia="PMingLiU" w:cs="PMingLiU"/>
        </w:rPr>
        <w:t>《中华人民共和国招标投标法》于（）起开始实施。</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7</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1999</w:t>
            </w:r>
            <w:r>
              <w:rPr>
                <w:rFonts w:ascii="PMingLiU" w:hAnsi="PMingLiU" w:eastAsia="PMingLiU" w:cs="PMingLiU"/>
              </w:rPr>
              <w:t>年</w:t>
            </w:r>
            <w:r>
              <w:rPr>
                <w:rFonts w:ascii="Times New Roman" w:hAnsi="Times New Roman" w:eastAsia="Times New Roman" w:cs="Times New Roman"/>
              </w:rPr>
              <w:t>8</w:t>
            </w:r>
            <w:r>
              <w:rPr>
                <w:rFonts w:ascii="PMingLiU" w:hAnsi="PMingLiU" w:eastAsia="PMingLiU" w:cs="PMingLiU"/>
              </w:rPr>
              <w:t>月</w:t>
            </w:r>
            <w:r>
              <w:rPr>
                <w:rFonts w:ascii="Times New Roman" w:hAnsi="Times New Roman" w:eastAsia="Times New Roman" w:cs="Times New Roman"/>
              </w:rPr>
              <w:t>30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1999</w:t>
            </w:r>
            <w:r>
              <w:rPr>
                <w:rFonts w:ascii="PMingLiU" w:hAnsi="PMingLiU" w:eastAsia="PMingLiU" w:cs="PMingLiU"/>
              </w:rPr>
              <w:t>年</w:t>
            </w:r>
            <w:r>
              <w:rPr>
                <w:rFonts w:ascii="Times New Roman" w:hAnsi="Times New Roman" w:eastAsia="Times New Roman" w:cs="Times New Roman"/>
              </w:rPr>
              <w:t>10</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309. </w:t>
      </w:r>
      <w:r>
        <w:rPr>
          <w:rFonts w:ascii="PMingLiU" w:hAnsi="PMingLiU" w:eastAsia="PMingLiU" w:cs="PMingLiU"/>
        </w:rPr>
        <w:t>以下不属于投标文件的内容是（）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、投标者须知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、施工组织设计或者施工方案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w:t>
            </w:r>
          </w:p>
        </w:tc>
      </w:tr>
    </w:tbl>
    <w:p/>
    <w:p/>
    <w:p>
      <w:pPr>
        <w:spacing w:line="360" w:lineRule="auto"/>
      </w:pPr>
      <w:r>
        <w:rPr>
          <w:rFonts w:ascii="Times New Roman" w:hAnsi="Times New Roman" w:eastAsia="Times New Roman" w:cs="Times New Roman"/>
        </w:rPr>
        <w:t xml:space="preserve">310. </w:t>
      </w:r>
      <w:r>
        <w:rPr>
          <w:rFonts w:ascii="PMingLiU" w:hAnsi="PMingLiU" w:eastAsia="PMingLiU" w:cs="PMingLiU"/>
        </w:rPr>
        <w:t>开标应当在招标文件确定的提交投标文件截止时间的（）进行。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、当天公开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、当天不公开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、同一时间公开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、同一时间不公开</w:t>
            </w:r>
          </w:p>
        </w:tc>
      </w:tr>
    </w:tbl>
    <w:p/>
    <w:p/>
    <w:p>
      <w:pPr>
        <w:spacing w:line="360" w:lineRule="auto"/>
      </w:pPr>
      <w:r>
        <w:rPr>
          <w:rFonts w:ascii="Times New Roman" w:hAnsi="Times New Roman" w:eastAsia="Times New Roman" w:cs="Times New Roman"/>
        </w:rPr>
        <w:t xml:space="preserve">311. </w:t>
      </w:r>
      <w:r>
        <w:rPr>
          <w:rFonts w:ascii="PMingLiU" w:hAnsi="PMingLiU" w:eastAsia="PMingLiU" w:cs="PMingLiU"/>
        </w:rPr>
        <w:t>在政府采购活动中，采购人员及相关人员参加采购活动前（）年内与供应商存在劳动关系的，应当回避。</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312. </w:t>
      </w:r>
      <w:r>
        <w:rPr>
          <w:rFonts w:ascii="PMingLiU" w:hAnsi="PMingLiU" w:eastAsia="PMingLiU" w:cs="PMingLiU"/>
        </w:rPr>
        <w:t>根据《财政部关于加强政府采购供应商投诉受理审查工作的通知》规定，投诉事项或投诉请求不清晰的，应当（）。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、告知投诉人限期补充或修改后重新投诉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、要求投诉人提供信息来源或有效证据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、认定为无效投诉</w:t>
            </w:r>
          </w:p>
        </w:tc>
      </w:tr>
    </w:tbl>
    <w:p/>
    <w:p/>
    <w:p>
      <w:pPr>
        <w:spacing w:line="360" w:lineRule="auto"/>
      </w:pPr>
      <w:r>
        <w:rPr>
          <w:rFonts w:ascii="Times New Roman" w:hAnsi="Times New Roman" w:eastAsia="Times New Roman" w:cs="Times New Roman"/>
        </w:rPr>
        <w:t xml:space="preserve">313. </w:t>
      </w:r>
      <w:r>
        <w:rPr>
          <w:rFonts w:ascii="PMingLiU" w:hAnsi="PMingLiU" w:eastAsia="PMingLiU" w:cs="PMingLiU"/>
        </w:rPr>
        <w:t>投诉人拒绝配合政府采购监管部门依法进行调查的，按（）处理。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、投诉无效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、自动撤回投诉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、无法受理</w:t>
            </w:r>
          </w:p>
        </w:tc>
      </w:tr>
    </w:tbl>
    <w:p/>
    <w:p/>
    <w:p>
      <w:pPr>
        <w:spacing w:line="360" w:lineRule="auto"/>
      </w:pPr>
      <w:r>
        <w:rPr>
          <w:rFonts w:ascii="Times New Roman" w:hAnsi="Times New Roman" w:eastAsia="Times New Roman" w:cs="Times New Roman"/>
        </w:rPr>
        <w:t xml:space="preserve">314. </w:t>
      </w:r>
      <w:r>
        <w:rPr>
          <w:rFonts w:ascii="PMingLiU" w:hAnsi="PMingLiU" w:eastAsia="PMingLiU" w:cs="PMingLiU"/>
        </w:rPr>
        <w:t>政府采购项目对符合投诉条件的投诉，自（）之日起即为受理。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、投诉书递交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、投诉书发出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、政府采购监管部门收到投诉书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、处理意见出具</w:t>
            </w:r>
          </w:p>
        </w:tc>
      </w:tr>
    </w:tbl>
    <w:p/>
    <w:p/>
    <w:p>
      <w:pPr>
        <w:spacing w:line="360" w:lineRule="auto"/>
      </w:pPr>
      <w:r>
        <w:rPr>
          <w:rFonts w:ascii="Times New Roman" w:hAnsi="Times New Roman" w:eastAsia="Times New Roman" w:cs="Times New Roman"/>
        </w:rPr>
        <w:t xml:space="preserve">315. </w:t>
      </w:r>
      <w:r>
        <w:rPr>
          <w:rFonts w:ascii="PMingLiU" w:hAnsi="PMingLiU" w:eastAsia="PMingLiU" w:cs="PMingLiU"/>
        </w:rPr>
        <w:t>关于供应商投诉，下列哪些说法是不正确的（）。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、供应商投诉实行实名制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、投诉书一旦提交便不能修改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、不予受理的投诉也要书面告知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、财政部门处理投诉事项原则上采取书面审查的办法</w:t>
            </w:r>
          </w:p>
        </w:tc>
      </w:tr>
    </w:tbl>
    <w:p/>
    <w:p/>
    <w:p>
      <w:pPr>
        <w:spacing w:line="360" w:lineRule="auto"/>
      </w:pPr>
      <w:r>
        <w:rPr>
          <w:rFonts w:ascii="Times New Roman" w:hAnsi="Times New Roman" w:eastAsia="Times New Roman" w:cs="Times New Roman"/>
        </w:rPr>
        <w:t xml:space="preserve">316. </w:t>
      </w:r>
      <w:r>
        <w:rPr>
          <w:rFonts w:ascii="PMingLiU" w:hAnsi="PMingLiU" w:eastAsia="PMingLiU" w:cs="PMingLiU"/>
        </w:rPr>
        <w:t>《招标投标法实施条例》规定，资格预审文件或者招标文件的发售期不得少于（）日。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317. </w:t>
      </w:r>
      <w:r>
        <w:rPr>
          <w:rFonts w:ascii="PMingLiU" w:hAnsi="PMingLiU" w:eastAsia="PMingLiU" w:cs="PMingLiU"/>
        </w:rPr>
        <w:t>中华人民共和国招标投标法实施条例自（）起施行。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2012</w:t>
            </w:r>
            <w:r>
              <w:rPr>
                <w:rFonts w:ascii="PMingLiU" w:hAnsi="PMingLiU" w:eastAsia="PMingLiU" w:cs="PMingLiU"/>
              </w:rPr>
              <w:t>年</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2011</w:t>
            </w:r>
            <w:r>
              <w:rPr>
                <w:rFonts w:ascii="PMingLiU" w:hAnsi="PMingLiU" w:eastAsia="PMingLiU" w:cs="PMingLiU"/>
              </w:rPr>
              <w:t>年</w:t>
            </w:r>
            <w:r>
              <w:rPr>
                <w:rFonts w:ascii="Times New Roman" w:hAnsi="Times New Roman" w:eastAsia="Times New Roman" w:cs="Times New Roman"/>
              </w:rPr>
              <w:t>12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2012</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2011</w:t>
            </w:r>
            <w:r>
              <w:rPr>
                <w:rFonts w:ascii="PMingLiU" w:hAnsi="PMingLiU" w:eastAsia="PMingLiU" w:cs="PMingLiU"/>
              </w:rPr>
              <w:t>年</w:t>
            </w:r>
            <w:r>
              <w:rPr>
                <w:rFonts w:ascii="Times New Roman" w:hAnsi="Times New Roman" w:eastAsia="Times New Roman" w:cs="Times New Roman"/>
              </w:rPr>
              <w:t>12</w:t>
            </w:r>
            <w:r>
              <w:rPr>
                <w:rFonts w:ascii="PMingLiU" w:hAnsi="PMingLiU" w:eastAsia="PMingLiU" w:cs="PMingLiU"/>
              </w:rPr>
              <w:t>月</w:t>
            </w:r>
            <w:r>
              <w:rPr>
                <w:rFonts w:ascii="Times New Roman" w:hAnsi="Times New Roman" w:eastAsia="Times New Roman" w:cs="Times New Roman"/>
              </w:rPr>
              <w:t>20</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318. </w:t>
      </w:r>
      <w:r>
        <w:rPr>
          <w:rFonts w:ascii="PMingLiU" w:hAnsi="PMingLiU" w:eastAsia="PMingLiU" w:cs="PMingLiU"/>
        </w:rPr>
        <w:t>《招标投标法实施条例》规定，项目审批、核准部门应当及时将审批、核准确定的招标范围、招标方式、招标组织形式通报（）。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、当地交易中心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319. </w:t>
      </w:r>
      <w:r>
        <w:rPr>
          <w:rFonts w:ascii="PMingLiU" w:hAnsi="PMingLiU" w:eastAsia="PMingLiU" w:cs="PMingLiU"/>
        </w:rPr>
        <w:t>下列不属于投标人之间串通投标行为的是（）。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、相互约定抬高或者降低投标报价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、约定在招标项目中分别以高、中、低价位报价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、相互探听对方投标标价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、先进行内部竞价，内定中标人后再参加投标</w:t>
            </w:r>
          </w:p>
        </w:tc>
      </w:tr>
    </w:tbl>
    <w:p/>
    <w:p/>
    <w:p>
      <w:pPr>
        <w:spacing w:line="360" w:lineRule="auto"/>
      </w:pPr>
      <w:r>
        <w:rPr>
          <w:rFonts w:ascii="Times New Roman" w:hAnsi="Times New Roman" w:eastAsia="Times New Roman" w:cs="Times New Roman"/>
        </w:rPr>
        <w:t xml:space="preserve">320. </w:t>
      </w:r>
      <w:r>
        <w:rPr>
          <w:rFonts w:ascii="PMingLiU" w:hAnsi="PMingLiU" w:eastAsia="PMingLiU" w:cs="PMingLiU"/>
        </w:rPr>
        <w:t>《招标投标法实施条例》规定，国有资金占控股或者主导地位的依法必须进行招标的项目，招标人应当确定（）的中标候选人为中标人。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、排名第一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、价格最低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、价格最合理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、施工组织方案最优</w:t>
            </w:r>
          </w:p>
        </w:tc>
      </w:tr>
    </w:tbl>
    <w:p/>
    <w:p/>
    <w:p>
      <w:pPr>
        <w:spacing w:line="360" w:lineRule="auto"/>
      </w:pPr>
      <w:r>
        <w:rPr>
          <w:rFonts w:ascii="Times New Roman" w:hAnsi="Times New Roman" w:eastAsia="Times New Roman" w:cs="Times New Roman"/>
        </w:rPr>
        <w:t xml:space="preserve">321. </w:t>
      </w:r>
      <w:r>
        <w:rPr>
          <w:rFonts w:ascii="PMingLiU" w:hAnsi="PMingLiU" w:eastAsia="PMingLiU" w:cs="PMingLiU"/>
        </w:rPr>
        <w:t>《招标投标法实施条例》规定，投标人或者其他利害关系人认为招标投标活动不符合法律、行政法规规定的，可以自知道或者应当知道之日起（）日内向有关行政监督部门投诉。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322. </w:t>
      </w:r>
      <w:r>
        <w:rPr>
          <w:rFonts w:ascii="PMingLiU" w:hAnsi="PMingLiU" w:eastAsia="PMingLiU" w:cs="PMingLiU"/>
        </w:rPr>
        <w:t>能满足招标文件实质性要求，经评审的投标报价最低的投标人为中标候选人的评审方法是指（）。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、经评审的最低投标价法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、综合评估法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、综合评分法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、最低评标价法</w:t>
            </w:r>
          </w:p>
        </w:tc>
      </w:tr>
    </w:tbl>
    <w:p/>
    <w:p/>
    <w:p>
      <w:pPr>
        <w:spacing w:line="360" w:lineRule="auto"/>
      </w:pPr>
      <w:r>
        <w:rPr>
          <w:rFonts w:ascii="Times New Roman" w:hAnsi="Times New Roman" w:eastAsia="Times New Roman" w:cs="Times New Roman"/>
        </w:rPr>
        <w:t xml:space="preserve">323. </w:t>
      </w:r>
      <w:r>
        <w:rPr>
          <w:rFonts w:ascii="PMingLiU" w:hAnsi="PMingLiU" w:eastAsia="PMingLiU" w:cs="PMingLiU"/>
        </w:rPr>
        <w:t>中标候选人由（）推荐。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、评标委员会主任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、政府部门</w:t>
            </w:r>
          </w:p>
        </w:tc>
      </w:tr>
    </w:tbl>
    <w:p/>
    <w:p/>
    <w:p>
      <w:pPr>
        <w:spacing w:line="360" w:lineRule="auto"/>
      </w:pPr>
      <w:r>
        <w:rPr>
          <w:rFonts w:ascii="Times New Roman" w:hAnsi="Times New Roman" w:eastAsia="Times New Roman" w:cs="Times New Roman"/>
        </w:rPr>
        <w:t xml:space="preserve">324. </w:t>
      </w:r>
      <w:r>
        <w:rPr>
          <w:rFonts w:ascii="PMingLiU" w:hAnsi="PMingLiU" w:eastAsia="PMingLiU" w:cs="PMingLiU"/>
        </w:rPr>
        <w:t>招标人在评标委员会依法推荐的中标候选人以外选定中标人应视为（）。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、违法行为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、合理行为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、自主行为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、正当行为</w:t>
            </w:r>
          </w:p>
        </w:tc>
      </w:tr>
    </w:tbl>
    <w:p/>
    <w:p/>
    <w:p>
      <w:pPr>
        <w:spacing w:line="360" w:lineRule="auto"/>
      </w:pPr>
      <w:r>
        <w:rPr>
          <w:rFonts w:ascii="Times New Roman" w:hAnsi="Times New Roman" w:eastAsia="Times New Roman" w:cs="Times New Roman"/>
        </w:rPr>
        <w:t xml:space="preserve">325. </w:t>
      </w:r>
      <w:r>
        <w:rPr>
          <w:rFonts w:ascii="PMingLiU" w:hAnsi="PMingLiU" w:eastAsia="PMingLiU" w:cs="PMingLiU"/>
        </w:rPr>
        <w:t>除剩余入围供应商不足入围供应商总数（）且影响框架协议执行的情形外，框架协议有效期内，征集人不得补充征集供应商。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326. </w:t>
      </w:r>
      <w:r>
        <w:rPr>
          <w:rFonts w:ascii="PMingLiU" w:hAnsi="PMingLiU" w:eastAsia="PMingLiU" w:cs="PMingLiU"/>
        </w:rPr>
        <w:t>《工程建设项目施工招标投标办法》规定的投标保证金正确的是（）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、投标保证金不得超过项目估算价的百分之二，但最高不得超过八十万元人民币。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、投标保证金不得超过项目估算价的百分之二。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、投标保证金不得超过项目估算价的百分之二，但最高不得超过</w:t>
            </w:r>
            <w:r>
              <w:rPr>
                <w:rFonts w:ascii="Times New Roman" w:hAnsi="Times New Roman" w:eastAsia="Times New Roman" w:cs="Times New Roman"/>
              </w:rPr>
              <w:t>100</w:t>
            </w:r>
            <w:r>
              <w:rPr>
                <w:rFonts w:ascii="PMingLiU" w:hAnsi="PMingLiU" w:eastAsia="PMingLiU" w:cs="PMingLiU"/>
              </w:rPr>
              <w:t>万元人民币。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、投标保证金最高不得超过八十万元人民币。</w:t>
            </w:r>
          </w:p>
        </w:tc>
      </w:tr>
    </w:tbl>
    <w:p/>
    <w:p/>
    <w:p>
      <w:pPr>
        <w:spacing w:line="360" w:lineRule="auto"/>
      </w:pPr>
      <w:r>
        <w:rPr>
          <w:rFonts w:ascii="Times New Roman" w:hAnsi="Times New Roman" w:eastAsia="Times New Roman" w:cs="Times New Roman"/>
        </w:rPr>
        <w:t xml:space="preserve">327. </w:t>
      </w:r>
      <w:r>
        <w:rPr>
          <w:rFonts w:ascii="PMingLiU" w:hAnsi="PMingLiU" w:eastAsia="PMingLiU" w:cs="PMingLiU"/>
        </w:rPr>
        <w:t>《招标投标法》规定的招标方式有（）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、竞争性磋商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、议标</w:t>
            </w:r>
          </w:p>
        </w:tc>
      </w:tr>
    </w:tbl>
    <w:p/>
    <w:p/>
    <w:p>
      <w:pPr>
        <w:spacing w:line="360" w:lineRule="auto"/>
      </w:pPr>
      <w:r>
        <w:rPr>
          <w:rFonts w:ascii="Times New Roman" w:hAnsi="Times New Roman" w:eastAsia="Times New Roman" w:cs="Times New Roman"/>
        </w:rPr>
        <w:t xml:space="preserve">328. </w:t>
      </w:r>
      <w:r>
        <w:rPr>
          <w:rFonts w:ascii="PMingLiU" w:hAnsi="PMingLiU" w:eastAsia="PMingLiU" w:cs="PMingLiU"/>
        </w:rPr>
        <w:t>《招标投标法实施条例》规定，国家建立招标投标信用制度。（）应当依法公告对招标人、招标代理机构、投标人、评标委员会成员等当事人违法行为的行政处理决定。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、建设行政主管部门</w:t>
            </w:r>
          </w:p>
        </w:tc>
      </w:tr>
    </w:tbl>
    <w:p/>
    <w:p/>
    <w:p>
      <w:pPr>
        <w:spacing w:line="360" w:lineRule="auto"/>
      </w:pPr>
      <w:r>
        <w:rPr>
          <w:rFonts w:ascii="Times New Roman" w:hAnsi="Times New Roman" w:eastAsia="Times New Roman" w:cs="Times New Roman"/>
        </w:rPr>
        <w:t xml:space="preserve">329. </w:t>
      </w:r>
      <w:r>
        <w:rPr>
          <w:rFonts w:ascii="PMingLiU" w:hAnsi="PMingLiU" w:eastAsia="PMingLiU" w:cs="PMingLiU"/>
        </w:rPr>
        <w:t>《招标投标法实施条例》规定，依法必须进行招标的工程建设项目的具体范围和规模标准，由（）制订，报国务院批准后公布施行。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、国务院发展改革部门会同国务院有关部门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、国务院发展改革部门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、各级地方政府自行</w:t>
            </w:r>
          </w:p>
        </w:tc>
      </w:tr>
    </w:tbl>
    <w:p/>
    <w:p/>
    <w:p>
      <w:pPr>
        <w:spacing w:line="360" w:lineRule="auto"/>
      </w:pPr>
      <w:r>
        <w:rPr>
          <w:rFonts w:ascii="Times New Roman" w:hAnsi="Times New Roman" w:eastAsia="Times New Roman" w:cs="Times New Roman"/>
        </w:rPr>
        <w:t xml:space="preserve">330. </w:t>
      </w:r>
      <w:r>
        <w:rPr>
          <w:rFonts w:ascii="PMingLiU" w:hAnsi="PMingLiU" w:eastAsia="PMingLiU" w:cs="PMingLiU"/>
        </w:rPr>
        <w:t>《招标投标法实施条例》规定，依法必须进行招标的项目的资格预审公告和招标公告，应当在（）部门依法指定的媒介发布。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、行政管理部门</w:t>
            </w:r>
          </w:p>
        </w:tc>
      </w:tr>
    </w:tbl>
    <w:p/>
    <w:p/>
    <w:p>
      <w:pPr>
        <w:spacing w:line="360" w:lineRule="auto"/>
      </w:pPr>
      <w:r>
        <w:rPr>
          <w:rFonts w:ascii="Times New Roman" w:hAnsi="Times New Roman" w:eastAsia="Times New Roman" w:cs="Times New Roman"/>
        </w:rPr>
        <w:t xml:space="preserve">331. </w:t>
      </w:r>
      <w:r>
        <w:rPr>
          <w:rFonts w:ascii="PMingLiU" w:hAnsi="PMingLiU" w:eastAsia="PMingLiU" w:cs="PMingLiU"/>
        </w:rPr>
        <w:t>《招标投标法实施条例》规定，招标人应当合理确定提交资格预审申请文件的时间。依法必须进行招标的项目提交资格预审申请文件的时间，自（）。</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、资格预审文件停止发售之日起不得少于</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、资格预审文件停止发售之日起不得少于</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、资格预审文件停止发售之日起不得少于</w:t>
            </w:r>
            <w:r>
              <w:rPr>
                <w:rFonts w:ascii="Times New Roman" w:hAnsi="Times New Roman" w:eastAsia="Times New Roman" w:cs="Times New Roman"/>
              </w:rPr>
              <w:t>7</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、资格预审文件停止发售之日起不得少于</w:t>
            </w:r>
            <w:r>
              <w:rPr>
                <w:rFonts w:ascii="Times New Roman" w:hAnsi="Times New Roman" w:eastAsia="Times New Roman" w:cs="Times New Roman"/>
              </w:rPr>
              <w:t>5</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332. </w:t>
      </w:r>
      <w:r>
        <w:rPr>
          <w:rFonts w:ascii="PMingLiU" w:hAnsi="PMingLiU" w:eastAsia="PMingLiU" w:cs="PMingLiU"/>
        </w:rPr>
        <w:t>《招标投标法实施条例》规定，编制依法必须进行招标的项目的资格预审文件和招标文件，应当使用（）会同有关行政监督部门制定的标准文本。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、工商管理部门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、行政管理部门</w:t>
            </w:r>
          </w:p>
        </w:tc>
      </w:tr>
    </w:tbl>
    <w:p/>
    <w:p/>
    <w:p>
      <w:pPr>
        <w:spacing w:line="360" w:lineRule="auto"/>
      </w:pPr>
      <w:r>
        <w:rPr>
          <w:rFonts w:ascii="Times New Roman" w:hAnsi="Times New Roman" w:eastAsia="Times New Roman" w:cs="Times New Roman"/>
        </w:rPr>
        <w:t xml:space="preserve">333. </w:t>
      </w:r>
      <w:r>
        <w:rPr>
          <w:rFonts w:ascii="PMingLiU" w:hAnsi="PMingLiU" w:eastAsia="PMingLiU" w:cs="PMingLiU"/>
        </w:rPr>
        <w:t>《招标投标法》对依法必须招标项目的范围从（）方面进行了规范。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、项目特点和实际需要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、项目性质和资金来源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、招标项目的可行性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、项目所属行业领域</w:t>
            </w:r>
          </w:p>
        </w:tc>
      </w:tr>
    </w:tbl>
    <w:p/>
    <w:p/>
    <w:p>
      <w:pPr>
        <w:spacing w:line="360" w:lineRule="auto"/>
      </w:pPr>
      <w:r>
        <w:rPr>
          <w:rFonts w:ascii="Times New Roman" w:hAnsi="Times New Roman" w:eastAsia="Times New Roman" w:cs="Times New Roman"/>
        </w:rPr>
        <w:t xml:space="preserve">334. </w:t>
      </w:r>
      <w:r>
        <w:rPr>
          <w:rFonts w:ascii="PMingLiU" w:hAnsi="PMingLiU" w:eastAsia="PMingLiU" w:cs="PMingLiU"/>
        </w:rPr>
        <w:t>根据《招标投标法实施条例》，施工项目招标中，下列投标有效的是（）。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、甲乙两公司的法定代表人为同一个人，参加某同一标段投标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、丙公司负责管理丁公司，两公司参加同一标段投标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、丁公司持有丙公司</w:t>
            </w:r>
            <w:r>
              <w:rPr>
                <w:rFonts w:ascii="Times New Roman" w:hAnsi="Times New Roman" w:eastAsia="Times New Roman" w:cs="Times New Roman"/>
              </w:rPr>
              <w:t>60%</w:t>
            </w:r>
            <w:r>
              <w:rPr>
                <w:rFonts w:ascii="PMingLiU" w:hAnsi="PMingLiU" w:eastAsia="PMingLiU" w:cs="PMingLiU"/>
              </w:rPr>
              <w:t>的股份，两公司参加同一标段投标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、乙公司为甲公司的全资子公司，两公司参加同一项目不同标段的投标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335. </w:t>
      </w:r>
      <w:r>
        <w:rPr>
          <w:rFonts w:ascii="PMingLiU" w:hAnsi="PMingLiU" w:eastAsia="PMingLiU" w:cs="PMingLiU"/>
        </w:rPr>
        <w:t>在投标截止时间前，下列人员可以公开的是（）。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、参加投标预备会的潜在投标人名单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、通过资格预审的申请人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、参加评标的招标人代表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、行政监督人员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336. </w:t>
      </w:r>
      <w:r>
        <w:rPr>
          <w:rFonts w:ascii="PMingLiU" w:hAnsi="PMingLiU" w:eastAsia="PMingLiU" w:cs="PMingLiU"/>
        </w:rPr>
        <w:t>对于依法必须进行招标的项目，以暂估价形式包括在总承包范围内的工程、货物、服务，其金额达到国家规定的规模标准时，应当依法进行招标。该规定主要体现了（）原则。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、坚持公平竞争的原则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、坚持公开原则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、保护招标人合法利益原则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、保护中标人合法利益原则</w:t>
            </w:r>
          </w:p>
        </w:tc>
      </w:tr>
    </w:tbl>
    <w:p/>
    <w:p/>
    <w:p>
      <w:pPr>
        <w:spacing w:line="360" w:lineRule="auto"/>
      </w:pPr>
      <w:r>
        <w:rPr>
          <w:rFonts w:ascii="Times New Roman" w:hAnsi="Times New Roman" w:eastAsia="Times New Roman" w:cs="Times New Roman"/>
        </w:rPr>
        <w:t xml:space="preserve">337. </w:t>
      </w:r>
      <w:r>
        <w:rPr>
          <w:rFonts w:ascii="PMingLiU" w:hAnsi="PMingLiU" w:eastAsia="PMingLiU" w:cs="PMingLiU"/>
        </w:rPr>
        <w:t>下列项目中，可以不进行招标的是（）。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、使用专有技术生产的通信设备采购项目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、某具有房屋建筑施工总承包特级资质的开发商拟建的商品住宅小区项目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、施工收尾阶段发包人需要向原承包人增加的相邻标段遗留的</w:t>
            </w:r>
            <w:r>
              <w:rPr>
                <w:rFonts w:ascii="Times New Roman" w:hAnsi="Times New Roman" w:eastAsia="Times New Roman" w:cs="Times New Roman"/>
              </w:rPr>
              <w:t>200</w:t>
            </w:r>
            <w:r>
              <w:rPr>
                <w:rFonts w:ascii="PMingLiU" w:hAnsi="PMingLiU" w:eastAsia="PMingLiU" w:cs="PMingLiU"/>
              </w:rPr>
              <w:t>万元工程项目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、已通过招标方式选定的城市供水工程项目的投资人不具备相应建设能力的项目</w:t>
            </w:r>
          </w:p>
        </w:tc>
      </w:tr>
    </w:tbl>
    <w:p/>
    <w:p/>
    <w:p>
      <w:pPr>
        <w:spacing w:line="360" w:lineRule="auto"/>
      </w:pPr>
      <w:r>
        <w:rPr>
          <w:rFonts w:ascii="Times New Roman" w:hAnsi="Times New Roman" w:eastAsia="Times New Roman" w:cs="Times New Roman"/>
        </w:rPr>
        <w:t xml:space="preserve">338. </w:t>
      </w:r>
      <w:r>
        <w:rPr>
          <w:rFonts w:ascii="PMingLiU" w:hAnsi="PMingLiU" w:eastAsia="PMingLiU" w:cs="PMingLiU"/>
        </w:rPr>
        <w:t>《招标投标法》第</w:t>
      </w:r>
      <w:r>
        <w:rPr>
          <w:rFonts w:ascii="Times New Roman" w:hAnsi="Times New Roman" w:eastAsia="Times New Roman" w:cs="Times New Roman"/>
        </w:rPr>
        <w:t>6</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依法必须进行招标的项目，其招标投标活动不受地区或者部门的限制。任何单位和个人不得违法限制或者排斥本地区、本系统以外的法人或者其他组织参加投标，不得以任何方式非法干涉招标活动</w:t>
      </w:r>
      <w:r>
        <w:rPr>
          <w:rFonts w:ascii="Times New Roman" w:hAnsi="Times New Roman" w:eastAsia="Times New Roman" w:cs="Times New Roman"/>
        </w:rPr>
        <w:t>”</w:t>
      </w:r>
      <w:r>
        <w:rPr>
          <w:rFonts w:ascii="PMingLiU" w:hAnsi="PMingLiU" w:eastAsia="PMingLiU" w:cs="PMingLiU"/>
        </w:rPr>
        <w:t>。该规定主要体现了招标投标法的（）原则。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339. </w:t>
      </w:r>
      <w:r>
        <w:rPr>
          <w:rFonts w:ascii="PMingLiU" w:hAnsi="PMingLiU" w:eastAsia="PMingLiU" w:cs="PMingLiU"/>
        </w:rPr>
        <w:t>《招标投标法》规定，经济、技术专家占评标委员会总人数的（）以上。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3/4</w:t>
            </w:r>
          </w:p>
        </w:tc>
      </w:tr>
    </w:tbl>
    <w:p/>
    <w:p/>
    <w:p>
      <w:pPr>
        <w:spacing w:line="360" w:lineRule="auto"/>
      </w:pPr>
      <w:r>
        <w:rPr>
          <w:rFonts w:ascii="Times New Roman" w:hAnsi="Times New Roman" w:eastAsia="Times New Roman" w:cs="Times New Roman"/>
        </w:rPr>
        <w:t xml:space="preserve">340. </w:t>
      </w:r>
      <w:r>
        <w:rPr>
          <w:rFonts w:ascii="PMingLiU" w:hAnsi="PMingLiU" w:eastAsia="PMingLiU" w:cs="PMingLiU"/>
        </w:rPr>
        <w:t>根据《招标投标法》的规定，下列关于对投标人资格审查的表述中不正确的是（）。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、招标人不得以不合理的条件限制或排斥潜在投标人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、招标人不得对潜在投标人实行歧视待遇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、国家对投标人的资格条件有规定的，应依照其规定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、招标人不得要求潜在投标人提供有关资质证明文件和业绩情况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341. </w:t>
      </w:r>
      <w:r>
        <w:rPr>
          <w:rFonts w:ascii="PMingLiU" w:hAnsi="PMingLiU" w:eastAsia="PMingLiU" w:cs="PMingLiU"/>
        </w:rPr>
        <w:t>根据《招标投标法实施条例》，投标人认为评标结果损害其利益的，在法定的期限内应当（）。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向行政监督部门直接投诉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先向行政监督部门提出异议，后向招标人投诉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先向招标人提出异议，后向行政监督部门投诉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先向行政监督部门提出异议，后向行政监督部门投诉</w:t>
            </w:r>
          </w:p>
        </w:tc>
      </w:tr>
    </w:tbl>
    <w:p/>
    <w:p/>
    <w:p>
      <w:pPr>
        <w:spacing w:line="360" w:lineRule="auto"/>
      </w:pPr>
      <w:r>
        <w:rPr>
          <w:rFonts w:ascii="Times New Roman" w:hAnsi="Times New Roman" w:eastAsia="Times New Roman" w:cs="Times New Roman"/>
        </w:rPr>
        <w:t xml:space="preserve">342. </w:t>
      </w:r>
      <w:r>
        <w:rPr>
          <w:rFonts w:ascii="PMingLiU" w:hAnsi="PMingLiU" w:eastAsia="PMingLiU" w:cs="PMingLiU"/>
        </w:rPr>
        <w:t>根据《招标投标法》，关于招标人发出中标结果通知，下列说法正确的是（）。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、招标人无须将中标结果通知所有未中标的投标人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、招标人应当先将中标结果通知所有未中标的投标人，然后向中标人发出中标通知书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、招标人应当向中标人发出中标通知书，并同时将中标结果通知所有未中标的投标人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、招标人应当向先中标人发出中标通知书，并在与中标人订立合同后再将中标结果通知所有未中标的投标人</w:t>
            </w:r>
          </w:p>
        </w:tc>
      </w:tr>
    </w:tbl>
    <w:p/>
    <w:p/>
    <w:p>
      <w:pPr>
        <w:spacing w:line="360" w:lineRule="auto"/>
      </w:pPr>
      <w:r>
        <w:rPr>
          <w:rFonts w:ascii="Times New Roman" w:hAnsi="Times New Roman" w:eastAsia="Times New Roman" w:cs="Times New Roman"/>
        </w:rPr>
        <w:t xml:space="preserve">343. </w:t>
      </w:r>
      <w:r>
        <w:rPr>
          <w:rFonts w:ascii="PMingLiU" w:hAnsi="PMingLiU" w:eastAsia="PMingLiU" w:cs="PMingLiU"/>
        </w:rPr>
        <w:t>投诉人就同一事项向两个以上有权受理的行政监督部门投诉的，由（）负责处理。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、最先收到投诉的行政监督部门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、最先受理投诉的行政监督部门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、收到投诉的行政监督部门共同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、上级行政监督部门指定一个部门</w:t>
            </w:r>
          </w:p>
        </w:tc>
      </w:tr>
    </w:tbl>
    <w:p/>
    <w:p/>
    <w:p>
      <w:pPr>
        <w:spacing w:line="360" w:lineRule="auto"/>
      </w:pPr>
      <w:r>
        <w:rPr>
          <w:rFonts w:ascii="Times New Roman" w:hAnsi="Times New Roman" w:eastAsia="Times New Roman" w:cs="Times New Roman"/>
        </w:rPr>
        <w:t xml:space="preserve">344. </w:t>
      </w:r>
      <w:r>
        <w:rPr>
          <w:rFonts w:ascii="PMingLiU" w:hAnsi="PMingLiU" w:eastAsia="PMingLiU" w:cs="PMingLiU"/>
        </w:rPr>
        <w:t>关于评标过程投标人对投标文件的澄清，下列说法正确的是</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、投标人可以主动对投标文件中同类问题表述不一致的部分进行澄清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、应评标委员会要求，投标人可以对投标文件含义不明确的部分进行澄清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、投标人的澄清可以超出招标文件的范围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、投标人可以主动对投标文件中的重大遗漏和重大错误进行澄清</w:t>
            </w:r>
          </w:p>
        </w:tc>
      </w:tr>
    </w:tbl>
    <w:p/>
    <w:p/>
    <w:p>
      <w:pPr>
        <w:spacing w:line="360" w:lineRule="auto"/>
      </w:pPr>
      <w:r>
        <w:rPr>
          <w:rFonts w:ascii="Times New Roman" w:hAnsi="Times New Roman" w:eastAsia="Times New Roman" w:cs="Times New Roman"/>
        </w:rPr>
        <w:t xml:space="preserve">345. </w:t>
      </w:r>
      <w:r>
        <w:rPr>
          <w:rFonts w:ascii="PMingLiU" w:hAnsi="PMingLiU" w:eastAsia="PMingLiU" w:cs="PMingLiU"/>
        </w:rPr>
        <w:t>《工程建设项目施工招标投标办法》规定，对于应当招标的工程建设项目，经批准可以不采用招标发包的情形是（）。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．公开招标的费用与项目价值相比不值得的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．当地投标企业较少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．施工主要技术采用不可替代的专利或者专有技术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．军队建设项目</w:t>
            </w:r>
          </w:p>
        </w:tc>
      </w:tr>
    </w:tbl>
    <w:p/>
    <w:p/>
    <w:p>
      <w:pPr>
        <w:spacing w:line="360" w:lineRule="auto"/>
      </w:pPr>
      <w:r>
        <w:rPr>
          <w:rFonts w:ascii="Times New Roman" w:hAnsi="Times New Roman" w:eastAsia="Times New Roman" w:cs="Times New Roman"/>
        </w:rPr>
        <w:t xml:space="preserve">346. </w:t>
      </w:r>
      <w:r>
        <w:rPr>
          <w:rFonts w:ascii="PMingLiU" w:hAnsi="PMingLiU" w:eastAsia="PMingLiU" w:cs="PMingLiU"/>
        </w:rPr>
        <w:t>根据有关招标投标法律的规定，下列项目中，不需要进行招标的是（）。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外商在中国境内投资的房地产开发项目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某企业总经理的私人别墅装修项目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中标后施工总承包单位选择暂估价分包单位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民营企业投资的某高速公路建设项目</w:t>
            </w:r>
          </w:p>
        </w:tc>
      </w:tr>
    </w:tbl>
    <w:p/>
    <w:p/>
    <w:p>
      <w:pPr>
        <w:spacing w:line="360" w:lineRule="auto"/>
      </w:pPr>
      <w:r>
        <w:rPr>
          <w:rFonts w:ascii="Times New Roman" w:hAnsi="Times New Roman" w:eastAsia="Times New Roman" w:cs="Times New Roman"/>
        </w:rPr>
        <w:t xml:space="preserve">347. </w:t>
      </w:r>
      <w:r>
        <w:rPr>
          <w:rFonts w:ascii="PMingLiU" w:hAnsi="PMingLiU" w:eastAsia="PMingLiU" w:cs="PMingLiU"/>
        </w:rPr>
        <w:t>根据《工程建设项目施工招标投标办法》和《标准施工招标资格预审文件》</w:t>
      </w:r>
      <w:r>
        <w:rPr>
          <w:rFonts w:ascii="Times New Roman" w:hAnsi="Times New Roman" w:eastAsia="Times New Roman" w:cs="Times New Roman"/>
        </w:rPr>
        <w:t>(2007</w:t>
      </w:r>
      <w:r>
        <w:rPr>
          <w:rFonts w:ascii="PMingLiU" w:hAnsi="PMingLiU" w:eastAsia="PMingLiU" w:cs="PMingLiU"/>
        </w:rPr>
        <w:t>年版</w:t>
      </w:r>
      <w:r>
        <w:rPr>
          <w:rFonts w:ascii="Times New Roman" w:hAnsi="Times New Roman" w:eastAsia="Times New Roman" w:cs="Times New Roman"/>
        </w:rPr>
        <w:t>)</w:t>
      </w:r>
      <w:r>
        <w:rPr>
          <w:rFonts w:ascii="PMingLiU" w:hAnsi="PMingLiU" w:eastAsia="PMingLiU" w:cs="PMingLiU"/>
        </w:rPr>
        <w:t>，某依法必须招标的施工项目于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9</w:t>
      </w:r>
      <w:r>
        <w:rPr>
          <w:rFonts w:ascii="PMingLiU" w:hAnsi="PMingLiU" w:eastAsia="PMingLiU" w:cs="PMingLiU"/>
        </w:rPr>
        <w:t>月组织资格预审时，下列申请人中不能通过资格预审的有（）。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、甲公司，曾于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5</w:t>
            </w:r>
            <w:r>
              <w:rPr>
                <w:rFonts w:ascii="PMingLiU" w:hAnsi="PMingLiU" w:eastAsia="PMingLiU" w:cs="PMingLiU"/>
              </w:rPr>
              <w:t>月在外省受到责令停业</w:t>
            </w:r>
            <w:r>
              <w:rPr>
                <w:rFonts w:ascii="Times New Roman" w:hAnsi="Times New Roman" w:eastAsia="Times New Roman" w:cs="Times New Roman"/>
              </w:rPr>
              <w:t>6</w:t>
            </w:r>
            <w:r>
              <w:rPr>
                <w:rFonts w:ascii="PMingLiU" w:hAnsi="PMingLiU" w:eastAsia="PMingLiU" w:cs="PMingLiU"/>
              </w:rPr>
              <w:t>个月的行政处罚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、乙公司，曾于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6</w:t>
            </w:r>
            <w:r>
              <w:rPr>
                <w:rFonts w:ascii="PMingLiU" w:hAnsi="PMingLiU" w:eastAsia="PMingLiU" w:cs="PMingLiU"/>
              </w:rPr>
              <w:t>月因噪声超标受到行政监督部门给予罚款处罚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、丙公司，未曾参与过该项目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、丁公司，为该项目提供项目管理服务的单位</w:t>
            </w:r>
          </w:p>
        </w:tc>
      </w:tr>
    </w:tbl>
    <w:p/>
    <w:p/>
    <w:p>
      <w:pPr>
        <w:spacing w:line="360" w:lineRule="auto"/>
      </w:pPr>
      <w:r>
        <w:rPr>
          <w:rFonts w:ascii="Times New Roman" w:hAnsi="Times New Roman" w:eastAsia="Times New Roman" w:cs="Times New Roman"/>
        </w:rPr>
        <w:t xml:space="preserve">348. </w:t>
      </w:r>
      <w:r>
        <w:rPr>
          <w:rFonts w:ascii="PMingLiU" w:hAnsi="PMingLiU" w:eastAsia="PMingLiU" w:cs="PMingLiU"/>
        </w:rPr>
        <w:t>根据《工程建设项目施工招标投标办法》，下列关于投标人参加工程建设项目投标应当具备的条件的说法中，错误的是（）。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、具有独立订立合同的权利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、具有履行合同的能力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、投标资格没有被取消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、最近</w:t>
            </w:r>
            <w:r>
              <w:rPr>
                <w:rFonts w:ascii="Times New Roman" w:hAnsi="Times New Roman" w:eastAsia="Times New Roman" w:cs="Times New Roman"/>
              </w:rPr>
              <w:t>2</w:t>
            </w:r>
            <w:r>
              <w:rPr>
                <w:rFonts w:ascii="PMingLiU" w:hAnsi="PMingLiU" w:eastAsia="PMingLiU" w:cs="PMingLiU"/>
              </w:rPr>
              <w:t>年内没有重大工程质量和安全事故问题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349. </w:t>
      </w:r>
      <w:r>
        <w:rPr>
          <w:rFonts w:ascii="PMingLiU" w:hAnsi="PMingLiU" w:eastAsia="PMingLiU" w:cs="PMingLiU"/>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、委托书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、授权书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350. </w:t>
      </w:r>
      <w:r>
        <w:rPr>
          <w:rFonts w:ascii="PMingLiU" w:hAnsi="PMingLiU" w:eastAsia="PMingLiU" w:cs="PMingLiU"/>
        </w:rPr>
        <w:t>某工程建设项目施工招标中，投标人递交了</w:t>
      </w:r>
      <w:r>
        <w:rPr>
          <w:rFonts w:ascii="Times New Roman" w:hAnsi="Times New Roman" w:eastAsia="Times New Roman" w:cs="Times New Roman"/>
        </w:rPr>
        <w:t>20</w:t>
      </w:r>
      <w:r>
        <w:rPr>
          <w:rFonts w:ascii="PMingLiU" w:hAnsi="PMingLiU" w:eastAsia="PMingLiU" w:cs="PMingLiU"/>
        </w:rPr>
        <w:t>万元投标保证金，在收到中标通知书后，又书面通知招标人放弃中标。现招标人有证据表明自己因中标人放弃中标而遭受</w:t>
      </w:r>
      <w:r>
        <w:rPr>
          <w:rFonts w:ascii="Times New Roman" w:hAnsi="Times New Roman" w:eastAsia="Times New Roman" w:cs="Times New Roman"/>
        </w:rPr>
        <w:t>30</w:t>
      </w:r>
      <w:r>
        <w:rPr>
          <w:rFonts w:ascii="PMingLiU" w:hAnsi="PMingLiU" w:eastAsia="PMingLiU" w:cs="PMingLiU"/>
        </w:rPr>
        <w:t>万元的损失。对于招标人来说，下列措施中最有利的是（）。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、没收中标人</w:t>
            </w:r>
            <w:r>
              <w:rPr>
                <w:rFonts w:ascii="Times New Roman" w:hAnsi="Times New Roman" w:eastAsia="Times New Roman" w:cs="Times New Roman"/>
              </w:rPr>
              <w:t>20</w:t>
            </w:r>
            <w:r>
              <w:rPr>
                <w:rFonts w:ascii="PMingLiU" w:hAnsi="PMingLiU" w:eastAsia="PMingLiU" w:cs="PMingLiU"/>
              </w:rPr>
              <w:t>万元投标保证金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、没收中标人一半投标保证金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、招标人不退还中标人的</w:t>
            </w:r>
            <w:r>
              <w:rPr>
                <w:rFonts w:ascii="Times New Roman" w:hAnsi="Times New Roman" w:eastAsia="Times New Roman" w:cs="Times New Roman"/>
              </w:rPr>
              <w:t>20</w:t>
            </w:r>
            <w:r>
              <w:rPr>
                <w:rFonts w:ascii="PMingLiU" w:hAnsi="PMingLiU" w:eastAsia="PMingLiU" w:cs="PMingLiU"/>
              </w:rPr>
              <w:t>万元投标保证金，并要求中标人再赔偿其</w:t>
            </w:r>
            <w:r>
              <w:rPr>
                <w:rFonts w:ascii="Times New Roman" w:hAnsi="Times New Roman" w:eastAsia="Times New Roman" w:cs="Times New Roman"/>
              </w:rPr>
              <w:t>30</w:t>
            </w:r>
            <w:r>
              <w:rPr>
                <w:rFonts w:ascii="PMingLiU" w:hAnsi="PMingLiU" w:eastAsia="PMingLiU" w:cs="PMingLiU"/>
              </w:rPr>
              <w:t>万元的损失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、招标人不退还中标人的</w:t>
            </w:r>
            <w:r>
              <w:rPr>
                <w:rFonts w:ascii="Times New Roman" w:hAnsi="Times New Roman" w:eastAsia="Times New Roman" w:cs="Times New Roman"/>
              </w:rPr>
              <w:t>20</w:t>
            </w:r>
            <w:r>
              <w:rPr>
                <w:rFonts w:ascii="PMingLiU" w:hAnsi="PMingLiU" w:eastAsia="PMingLiU" w:cs="PMingLiU"/>
              </w:rPr>
              <w:t>万元投标保证金，并在此基础上要求中标人再赔偿</w:t>
            </w:r>
            <w:r>
              <w:rPr>
                <w:rFonts w:ascii="Times New Roman" w:hAnsi="Times New Roman" w:eastAsia="Times New Roman" w:cs="Times New Roman"/>
              </w:rPr>
              <w:t>10</w:t>
            </w:r>
            <w:r>
              <w:rPr>
                <w:rFonts w:ascii="PMingLiU" w:hAnsi="PMingLiU" w:eastAsia="PMingLiU" w:cs="PMingLiU"/>
              </w:rPr>
              <w:t>万元的损失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351. </w:t>
      </w:r>
      <w:r>
        <w:rPr>
          <w:rFonts w:ascii="PMingLiU" w:hAnsi="PMingLiU" w:eastAsia="PMingLiU" w:cs="PMingLiU"/>
        </w:rPr>
        <w:t>按《工程建设项目施工招标投标办法》的规定，需要审批的工程建设项目有（）的，经审批部门批准可以不进行施工招标的。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、施工企业自建自用的工程，但该施工企业资质等级不符合工程要求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、施工主要采用一般的普通技术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、属于利用扶贫资金实行以工代赈需要使用农民工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、重要设备、材料等货物的采购项目总投资额为</w:t>
            </w:r>
            <w:r>
              <w:rPr>
                <w:rFonts w:ascii="Times New Roman" w:hAnsi="Times New Roman" w:eastAsia="Times New Roman" w:cs="Times New Roman"/>
              </w:rPr>
              <w:t>2000</w:t>
            </w:r>
            <w:r>
              <w:rPr>
                <w:rFonts w:ascii="PMingLiU" w:hAnsi="PMingLiU" w:eastAsia="PMingLiU" w:cs="PMingLiU"/>
              </w:rPr>
              <w:t>万元人民币</w:t>
            </w:r>
          </w:p>
        </w:tc>
      </w:tr>
    </w:tbl>
    <w:p/>
    <w:p/>
    <w:p>
      <w:pPr>
        <w:spacing w:line="360" w:lineRule="auto"/>
      </w:pPr>
      <w:r>
        <w:rPr>
          <w:rFonts w:ascii="Times New Roman" w:hAnsi="Times New Roman" w:eastAsia="Times New Roman" w:cs="Times New Roman"/>
        </w:rPr>
        <w:t xml:space="preserve">352. </w:t>
      </w:r>
      <w:r>
        <w:rPr>
          <w:rFonts w:ascii="PMingLiU" w:hAnsi="PMingLiU" w:eastAsia="PMingLiU" w:cs="PMingLiU"/>
        </w:rPr>
        <w:t>工程建设项目资格预审公告内容不包括（）。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、招标人的名称和地址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、资格审查办法和标准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、对申请人的资质等级的要求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、资格预审文件的获取时间、地点和售价</w:t>
            </w:r>
          </w:p>
        </w:tc>
      </w:tr>
    </w:tbl>
    <w:p/>
    <w:p/>
    <w:p>
      <w:pPr>
        <w:spacing w:line="360" w:lineRule="auto"/>
      </w:pPr>
      <w:r>
        <w:rPr>
          <w:rFonts w:ascii="Times New Roman" w:hAnsi="Times New Roman" w:eastAsia="Times New Roman" w:cs="Times New Roman"/>
        </w:rPr>
        <w:t xml:space="preserve">353. </w:t>
      </w:r>
      <w:r>
        <w:rPr>
          <w:rFonts w:ascii="PMingLiU" w:hAnsi="PMingLiU" w:eastAsia="PMingLiU" w:cs="PMingLiU"/>
        </w:rPr>
        <w:t>《工程建设项目施工招标投标办法》规定，投标保证金有效期与投标有效期应当（）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、保持一致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、投标保证金有效期时间长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、投标有效期时间长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、没有必然的联系</w:t>
            </w:r>
          </w:p>
        </w:tc>
      </w:tr>
    </w:tbl>
    <w:p/>
    <w:p/>
    <w:p>
      <w:pPr>
        <w:spacing w:line="360" w:lineRule="auto"/>
      </w:pPr>
      <w:r>
        <w:rPr>
          <w:rFonts w:ascii="Times New Roman" w:hAnsi="Times New Roman" w:eastAsia="Times New Roman" w:cs="Times New Roman"/>
        </w:rPr>
        <w:t xml:space="preserve">354. </w:t>
      </w:r>
      <w:r>
        <w:rPr>
          <w:rFonts w:ascii="PMingLiU" w:hAnsi="PMingLiU" w:eastAsia="PMingLiU" w:cs="PMingLiU"/>
        </w:rPr>
        <w:t>框架协议采用质量优先法的检测、实验等仪器设备采购，淘汰比例不得低于（），且至少淘汰一家供应商。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355. </w:t>
      </w:r>
      <w:r>
        <w:rPr>
          <w:rFonts w:ascii="PMingLiU" w:hAnsi="PMingLiU" w:eastAsia="PMingLiU" w:cs="PMingLiU"/>
        </w:rPr>
        <w:t>根据《工程建设项目招标投标活动投诉处理办法》，行政监督部门对符合投诉处理条件并决定受理的，正式受理之日为（）之日。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．决定受理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．收到投诉书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．通知投诉人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．发出受理决定</w:t>
            </w:r>
          </w:p>
        </w:tc>
      </w:tr>
    </w:tbl>
    <w:p/>
    <w:p/>
    <w:p>
      <w:pPr>
        <w:spacing w:line="360" w:lineRule="auto"/>
      </w:pPr>
      <w:r>
        <w:rPr>
          <w:rFonts w:ascii="Times New Roman" w:hAnsi="Times New Roman" w:eastAsia="Times New Roman" w:cs="Times New Roman"/>
        </w:rPr>
        <w:t xml:space="preserve">356. </w:t>
      </w:r>
      <w:r>
        <w:rPr>
          <w:rFonts w:ascii="PMingLiU" w:hAnsi="PMingLiU" w:eastAsia="PMingLiU" w:cs="PMingLiU"/>
        </w:rPr>
        <w:t>某工程建设项目属于国家重大建设项目，对其开标和评标活动的投诉，应由（）受理。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．该项目所在地的省级人民政府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．国务院法制办公室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．国家发展和改革委员会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．财政部</w:t>
            </w:r>
          </w:p>
        </w:tc>
      </w:tr>
    </w:tbl>
    <w:p/>
    <w:p/>
    <w:p>
      <w:pPr>
        <w:spacing w:line="360" w:lineRule="auto"/>
      </w:pPr>
      <w:r>
        <w:rPr>
          <w:rFonts w:ascii="Times New Roman" w:hAnsi="Times New Roman" w:eastAsia="Times New Roman" w:cs="Times New Roman"/>
        </w:rPr>
        <w:t xml:space="preserve">357. </w:t>
      </w:r>
      <w:r>
        <w:rPr>
          <w:rFonts w:ascii="PMingLiU" w:hAnsi="PMingLiU" w:eastAsia="PMingLiU" w:cs="PMingLiU"/>
        </w:rPr>
        <w:t>招标投标投诉是指投标人和其他利害关系人认为招标投标活动不符合法律、法规和规章规定，依法向（）提出意见并要求相关主体改正的行为。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上级政府采购监督管理部门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有关行政主管部门</w:t>
            </w:r>
          </w:p>
        </w:tc>
      </w:tr>
    </w:tbl>
    <w:p/>
    <w:p/>
    <w:p>
      <w:pPr>
        <w:spacing w:line="360" w:lineRule="auto"/>
      </w:pPr>
      <w:r>
        <w:rPr>
          <w:rFonts w:ascii="Times New Roman" w:hAnsi="Times New Roman" w:eastAsia="Times New Roman" w:cs="Times New Roman"/>
        </w:rPr>
        <w:t xml:space="preserve">358. </w:t>
      </w:r>
      <w:r>
        <w:rPr>
          <w:rFonts w:ascii="PMingLiU" w:hAnsi="PMingLiU" w:eastAsia="PMingLiU" w:cs="PMingLiU"/>
        </w:rPr>
        <w:t>根据《工程建设项目招标投标活动投诉处理办法》的规定，负责招标投标投诉处理的工作人员，应当主动回避的情形不包括（）。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其近亲属是被投诉人、投诉人的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其近亲属是被投诉人、投诉人的主要负责人的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在近</w:t>
            </w:r>
            <w:r>
              <w:rPr>
                <w:rFonts w:ascii="Times New Roman" w:hAnsi="Times New Roman" w:eastAsia="Times New Roman" w:cs="Times New Roman"/>
              </w:rPr>
              <w:t>3</w:t>
            </w:r>
            <w:r>
              <w:rPr>
                <w:rFonts w:ascii="PMingLiU" w:hAnsi="PMingLiU" w:eastAsia="PMingLiU" w:cs="PMingLiU"/>
              </w:rPr>
              <w:t>年内曾经在被投诉人单位担任管理职务的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与被投诉人、投诉人有其他利害关系，可能影响对投诉事项公正处理的</w:t>
            </w:r>
          </w:p>
        </w:tc>
      </w:tr>
    </w:tbl>
    <w:p/>
    <w:p/>
    <w:p>
      <w:pPr>
        <w:spacing w:line="360" w:lineRule="auto"/>
      </w:pPr>
      <w:r>
        <w:rPr>
          <w:rFonts w:ascii="Times New Roman" w:hAnsi="Times New Roman" w:eastAsia="Times New Roman" w:cs="Times New Roman"/>
        </w:rPr>
        <w:t xml:space="preserve">359. </w:t>
      </w:r>
      <w:r>
        <w:rPr>
          <w:rFonts w:ascii="PMingLiU" w:hAnsi="PMingLiU" w:eastAsia="PMingLiU" w:cs="PMingLiU"/>
        </w:rPr>
        <w:t>《工程建设项目招标投标活动投诉处理办法》规定，投诉处理决定的内容不包括（）。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、受理人的名称、住址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、被投诉人的答辩及请求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、调查认定的基本事实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、投诉人的投诉事项及主张</w:t>
            </w:r>
          </w:p>
        </w:tc>
      </w:tr>
    </w:tbl>
    <w:p/>
    <w:p/>
    <w:p>
      <w:pPr>
        <w:spacing w:line="360" w:lineRule="auto"/>
      </w:pPr>
      <w:r>
        <w:rPr>
          <w:rFonts w:ascii="Times New Roman" w:hAnsi="Times New Roman" w:eastAsia="Times New Roman" w:cs="Times New Roman"/>
        </w:rPr>
        <w:t xml:space="preserve">360. </w:t>
      </w:r>
      <w:r>
        <w:rPr>
          <w:rFonts w:ascii="PMingLiU" w:hAnsi="PMingLiU" w:eastAsia="PMingLiU" w:cs="PMingLiU"/>
        </w:rPr>
        <w:t>集中采购机构或者主管预算单位应当在入围通知书发出之日起（）日内和入围供应商签订框架协议，并在框架协议签订后</w:t>
      </w:r>
      <w:r>
        <w:rPr>
          <w:rFonts w:ascii="Times New Roman" w:hAnsi="Times New Roman" w:eastAsia="Times New Roman" w:cs="Times New Roman"/>
        </w:rPr>
        <w:t>7</w:t>
      </w:r>
      <w:r>
        <w:rPr>
          <w:rFonts w:ascii="PMingLiU" w:hAnsi="PMingLiU" w:eastAsia="PMingLiU" w:cs="PMingLiU"/>
        </w:rPr>
        <w:t>个工作日内，将框架协议副本报本级财政部门备案。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361. </w:t>
      </w:r>
      <w:r>
        <w:rPr>
          <w:rFonts w:ascii="PMingLiU" w:hAnsi="PMingLiU" w:eastAsia="PMingLiU" w:cs="PMingLiU"/>
        </w:rPr>
        <w:t>下列国有资金占控股或者主导地位的依法必须进行招标的项目中，可以采用邀请招标的是（）。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某山区通信建设项目，技术非常复杂，只有</w:t>
            </w:r>
            <w:r>
              <w:rPr>
                <w:rFonts w:ascii="Times New Roman" w:hAnsi="Times New Roman" w:eastAsia="Times New Roman" w:cs="Times New Roman"/>
              </w:rPr>
              <w:t>3</w:t>
            </w:r>
            <w:r>
              <w:rPr>
                <w:rFonts w:ascii="PMingLiU" w:hAnsi="PMingLiU" w:eastAsia="PMingLiU" w:cs="PMingLiU"/>
              </w:rPr>
              <w:t>家单位可以完成该项目建设工作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某新能源建设项目，时间要求非常紧急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某水利建设项目，招标人已与</w:t>
            </w:r>
            <w:r>
              <w:rPr>
                <w:rFonts w:ascii="Times New Roman" w:hAnsi="Times New Roman" w:eastAsia="Times New Roman" w:cs="Times New Roman"/>
              </w:rPr>
              <w:t>4</w:t>
            </w:r>
            <w:r>
              <w:rPr>
                <w:rFonts w:ascii="PMingLiU" w:hAnsi="PMingLiU" w:eastAsia="PMingLiU" w:cs="PMingLiU"/>
              </w:rPr>
              <w:t>家施工单位进行了长期技术交流与磋商，拟对这四家施工单位进行邀请招标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某水土保持项目，前三期项目中的</w:t>
            </w:r>
            <w:r>
              <w:rPr>
                <w:rFonts w:ascii="Times New Roman" w:hAnsi="Times New Roman" w:eastAsia="Times New Roman" w:cs="Times New Roman"/>
              </w:rPr>
              <w:t>3</w:t>
            </w:r>
            <w:r>
              <w:rPr>
                <w:rFonts w:ascii="PMingLiU" w:hAnsi="PMingLiU" w:eastAsia="PMingLiU" w:cs="PMingLiU"/>
              </w:rPr>
              <w:t>个中标人履约十分良好，现招标人拟在第四期项目中对这</w:t>
            </w:r>
            <w:r>
              <w:rPr>
                <w:rFonts w:ascii="Times New Roman" w:hAnsi="Times New Roman" w:eastAsia="Times New Roman" w:cs="Times New Roman"/>
              </w:rPr>
              <w:t>3</w:t>
            </w:r>
            <w:r>
              <w:rPr>
                <w:rFonts w:ascii="PMingLiU" w:hAnsi="PMingLiU" w:eastAsia="PMingLiU" w:cs="PMingLiU"/>
              </w:rPr>
              <w:t>家单位进行邀请招标</w:t>
            </w:r>
          </w:p>
        </w:tc>
      </w:tr>
    </w:tbl>
    <w:p/>
    <w:p/>
    <w:p>
      <w:pPr>
        <w:spacing w:line="360" w:lineRule="auto"/>
      </w:pPr>
      <w:r>
        <w:rPr>
          <w:rFonts w:ascii="Times New Roman" w:hAnsi="Times New Roman" w:eastAsia="Times New Roman" w:cs="Times New Roman"/>
        </w:rPr>
        <w:t xml:space="preserve">362. </w:t>
      </w:r>
      <w:r>
        <w:rPr>
          <w:rFonts w:ascii="PMingLiU" w:hAnsi="PMingLiU" w:eastAsia="PMingLiU" w:cs="PMingLiU"/>
        </w:rPr>
        <w:t>关于退还投标保证金，下列说法正确的是（）。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、招标人终止招标的，招标人可以不退还投标人的投标保证金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、投标人在投标截止时间前撤回投标文件的，投标保证金不予退还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、中标通知书发出后，招标人应立即退还中标人的投标保证金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、投标截止时间后投标人撤销投标文件的，招标人可以不退还投标保证金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363. </w:t>
      </w:r>
      <w:r>
        <w:rPr>
          <w:rFonts w:ascii="PMingLiU" w:hAnsi="PMingLiU" w:eastAsia="PMingLiU" w:cs="PMingLiU"/>
        </w:rPr>
        <w:t>关于投标限价，下列说法正确的是（）。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、招标文件中可以规定最高投标限价和最低投标限价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、最高投标限价，可以在开标前</w:t>
            </w:r>
            <w:r>
              <w:rPr>
                <w:rFonts w:ascii="Times New Roman" w:hAnsi="Times New Roman" w:eastAsia="Times New Roman" w:cs="Times New Roman"/>
              </w:rPr>
              <w:t>2</w:t>
            </w:r>
            <w:r>
              <w:rPr>
                <w:rFonts w:ascii="PMingLiU" w:hAnsi="PMingLiU" w:eastAsia="PMingLiU" w:cs="PMingLiU"/>
              </w:rPr>
              <w:t>日内公布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、最高投标限价或其计算方法应当在招标文件中明确规定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、最高投标限价应当在开标现场公布</w:t>
            </w:r>
          </w:p>
        </w:tc>
      </w:tr>
    </w:tbl>
    <w:p/>
    <w:p/>
    <w:p>
      <w:pPr>
        <w:spacing w:line="360" w:lineRule="auto"/>
      </w:pPr>
      <w:r>
        <w:rPr>
          <w:rFonts w:ascii="Times New Roman" w:hAnsi="Times New Roman" w:eastAsia="Times New Roman" w:cs="Times New Roman"/>
        </w:rPr>
        <w:t xml:space="preserve">364. </w:t>
      </w:r>
      <w:r>
        <w:rPr>
          <w:rFonts w:ascii="PMingLiU" w:hAnsi="PMingLiU" w:eastAsia="PMingLiU" w:cs="PMingLiU"/>
        </w:rPr>
        <w:t>依法必须进行招标的工程施工项目，资格后审应当在（）进行。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、评标准备阶段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、确定中标候选人之后</w:t>
            </w:r>
          </w:p>
        </w:tc>
      </w:tr>
    </w:tbl>
    <w:p/>
    <w:p/>
    <w:p>
      <w:pPr>
        <w:spacing w:line="360" w:lineRule="auto"/>
      </w:pPr>
      <w:r>
        <w:rPr>
          <w:rFonts w:ascii="Times New Roman" w:hAnsi="Times New Roman" w:eastAsia="Times New Roman" w:cs="Times New Roman"/>
        </w:rPr>
        <w:t xml:space="preserve">365. </w:t>
      </w:r>
      <w:r>
        <w:rPr>
          <w:rFonts w:ascii="PMingLiU" w:hAnsi="PMingLiU" w:eastAsia="PMingLiU" w:cs="PMingLiU"/>
        </w:rPr>
        <w:t>评标过程中，投标文件澄清是投标人应（）的要求作出的。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w:t>
            </w:r>
          </w:p>
        </w:tc>
      </w:tr>
    </w:tbl>
    <w:p/>
    <w:p/>
    <w:p>
      <w:pPr>
        <w:spacing w:line="360" w:lineRule="auto"/>
      </w:pPr>
      <w:r>
        <w:rPr>
          <w:rFonts w:ascii="Times New Roman" w:hAnsi="Times New Roman" w:eastAsia="Times New Roman" w:cs="Times New Roman"/>
        </w:rPr>
        <w:t xml:space="preserve">366. </w:t>
      </w:r>
      <w:r>
        <w:rPr>
          <w:rFonts w:ascii="PMingLiU" w:hAnsi="PMingLiU" w:eastAsia="PMingLiU" w:cs="PMingLiU"/>
        </w:rPr>
        <w:t>采用经评审的最低投标价法的，应当在投标文件能够满足招标文件实质性要求的投标人中，评审出投标价格最低的投标人，但投标价格低于（）的除外。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、标底合理幅度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、社会平均成本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、企业成本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、同行约定成本</w:t>
            </w:r>
          </w:p>
        </w:tc>
      </w:tr>
    </w:tbl>
    <w:p/>
    <w:p/>
    <w:p>
      <w:pPr>
        <w:spacing w:line="360" w:lineRule="auto"/>
      </w:pPr>
      <w:r>
        <w:rPr>
          <w:rFonts w:ascii="Times New Roman" w:hAnsi="Times New Roman" w:eastAsia="Times New Roman" w:cs="Times New Roman"/>
        </w:rPr>
        <w:t xml:space="preserve">367. </w:t>
      </w:r>
      <w:r>
        <w:rPr>
          <w:rFonts w:ascii="PMingLiU" w:hAnsi="PMingLiU" w:eastAsia="PMingLiU" w:cs="PMingLiU"/>
        </w:rPr>
        <w:t>征集人应当在框架协议签订后（）个工作日内通过电子化采购系统将入围信息告知适用框架协议的所有采购人或者服务对象。</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p>
        </w:tc>
      </w:tr>
    </w:tbl>
    <w:p/>
    <w:p/>
    <w:p>
      <w:pPr>
        <w:spacing w:line="360" w:lineRule="auto"/>
      </w:pPr>
      <w:r>
        <w:rPr>
          <w:rFonts w:ascii="Times New Roman" w:hAnsi="Times New Roman" w:eastAsia="Times New Roman" w:cs="Times New Roman"/>
        </w:rPr>
        <w:t xml:space="preserve">368. </w:t>
      </w:r>
      <w:r>
        <w:rPr>
          <w:rFonts w:ascii="PMingLiU" w:hAnsi="PMingLiU" w:eastAsia="PMingLiU" w:cs="PMingLiU"/>
        </w:rPr>
        <w:t>供应商向采购人或采购代理机构以书面形式提出疑问寻求解答叫（）。它是供应商的一项重要救济渠道，且必须采取书面形式。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369. </w:t>
      </w:r>
      <w:r>
        <w:rPr>
          <w:rFonts w:ascii="PMingLiU" w:hAnsi="PMingLiU" w:eastAsia="PMingLiU" w:cs="PMingLiU"/>
        </w:rPr>
        <w:t>采购人应当自中标、成交供应商确定之日起</w:t>
      </w:r>
      <w:r>
        <w:rPr>
          <w:rFonts w:ascii="Times New Roman" w:hAnsi="Times New Roman" w:eastAsia="Times New Roman" w:cs="Times New Roman"/>
        </w:rPr>
        <w:t>2</w:t>
      </w:r>
      <w:r>
        <w:rPr>
          <w:rFonts w:ascii="PMingLiU" w:hAnsi="PMingLiU" w:eastAsia="PMingLiU" w:cs="PMingLiU"/>
        </w:rPr>
        <w:t>个工作日内在（）公告中标、成交结果。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、省级以上人民政府财政部门指定的媒体上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、设区的市财政部门的官网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、依照国家规定设立的政府采购中心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、中国采购与招标网</w:t>
            </w:r>
          </w:p>
        </w:tc>
      </w:tr>
    </w:tbl>
    <w:p/>
    <w:p/>
    <w:p>
      <w:pPr>
        <w:spacing w:line="360" w:lineRule="auto"/>
      </w:pPr>
      <w:r>
        <w:rPr>
          <w:rFonts w:ascii="Times New Roman" w:hAnsi="Times New Roman" w:eastAsia="Times New Roman" w:cs="Times New Roman"/>
        </w:rPr>
        <w:t xml:space="preserve">370. </w:t>
      </w:r>
      <w:r>
        <w:rPr>
          <w:rFonts w:ascii="PMingLiU" w:hAnsi="PMingLiU" w:eastAsia="PMingLiU" w:cs="PMingLiU"/>
        </w:rPr>
        <w:t>财政部门受理投诉后，投诉人书面申请撤回投诉的，财政部门应当</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、经审查发现存在或可能存在违法情形的，决定不允许撤回投诉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、经审查未发现违法情形的，终止投诉处理程序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、终止投诉处理程序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、驳回投诉</w:t>
            </w:r>
          </w:p>
        </w:tc>
      </w:tr>
    </w:tbl>
    <w:p/>
    <w:p/>
    <w:p>
      <w:pPr>
        <w:spacing w:line="360" w:lineRule="auto"/>
      </w:pPr>
      <w:r>
        <w:rPr>
          <w:rFonts w:ascii="Times New Roman" w:hAnsi="Times New Roman" w:eastAsia="Times New Roman" w:cs="Times New Roman"/>
        </w:rPr>
        <w:t xml:space="preserve">371. </w:t>
      </w:r>
      <w:r>
        <w:rPr>
          <w:rFonts w:ascii="PMingLiU" w:hAnsi="PMingLiU" w:eastAsia="PMingLiU" w:cs="PMingLiU"/>
        </w:rPr>
        <w:t>对供应商依法提出的询问，采购人或者其委托的采购代理机构应当在</w:t>
      </w:r>
      <w:r>
        <w:rPr>
          <w:rFonts w:ascii="Times New Roman" w:hAnsi="Times New Roman" w:eastAsia="Times New Roman" w:cs="Times New Roman"/>
        </w:rPr>
        <w:t>______</w:t>
      </w:r>
      <w:r>
        <w:rPr>
          <w:rFonts w:ascii="PMingLiU" w:hAnsi="PMingLiU" w:eastAsia="PMingLiU" w:cs="PMingLiU"/>
        </w:rPr>
        <w:t>内作出答复</w:t>
      </w:r>
      <w:r>
        <w:rPr>
          <w:rFonts w:ascii="Times New Roman" w:hAnsi="Times New Roman" w:eastAsia="Times New Roman" w:cs="Times New Roman"/>
        </w:rPr>
        <w:t>;</w:t>
      </w:r>
      <w:r>
        <w:rPr>
          <w:rFonts w:ascii="PMingLiU" w:hAnsi="PMingLiU" w:eastAsia="PMingLiU" w:cs="PMingLiU"/>
        </w:rPr>
        <w:t>对供应商依法提出的质疑，采购人或者其委托的采购代理机构应当在</w:t>
      </w:r>
      <w:r>
        <w:rPr>
          <w:rFonts w:ascii="Times New Roman" w:hAnsi="Times New Roman" w:eastAsia="Times New Roman" w:cs="Times New Roman"/>
        </w:rPr>
        <w:t>______</w:t>
      </w:r>
      <w:r>
        <w:rPr>
          <w:rFonts w:ascii="PMingLiU" w:hAnsi="PMingLiU" w:eastAsia="PMingLiU" w:cs="PMingLiU"/>
        </w:rPr>
        <w:t>内作出答复。（）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日，</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日，</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rPr>
              <w:t>15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372. </w:t>
      </w:r>
      <w:r>
        <w:rPr>
          <w:rFonts w:ascii="PMingLiU" w:hAnsi="PMingLiU" w:eastAsia="PMingLiU" w:cs="PMingLiU"/>
        </w:rPr>
        <w:t>采购人应当自政府采购合同签订之日起</w:t>
      </w:r>
      <w:r>
        <w:rPr>
          <w:rFonts w:ascii="Times New Roman" w:hAnsi="Times New Roman" w:eastAsia="Times New Roman" w:cs="Times New Roman"/>
        </w:rPr>
        <w:t>______</w:t>
      </w:r>
      <w:r>
        <w:rPr>
          <w:rFonts w:ascii="PMingLiU" w:hAnsi="PMingLiU" w:eastAsia="PMingLiU" w:cs="PMingLiU"/>
        </w:rPr>
        <w:t>内，将政府采购合同在省级以上人民政府财政部门指定的媒体上公告，但政府采购合同中涉及国家秘密、商业秘密的内容除外。（）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373. </w:t>
      </w:r>
      <w:r>
        <w:rPr>
          <w:rFonts w:ascii="PMingLiU" w:hAnsi="PMingLiU" w:eastAsia="PMingLiU" w:cs="PMingLiU"/>
        </w:rPr>
        <w:t>政府采购合同履约保证金的数额不得超过</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、政府采购项目采购预算金额的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、政府采购合同金额的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、政府采购项目采购预算金额的</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、政府采购合同金额的</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374. </w:t>
      </w:r>
      <w:r>
        <w:rPr>
          <w:rFonts w:ascii="PMingLiU" w:hAnsi="PMingLiU" w:eastAsia="PMingLiU" w:cs="PMingLiU"/>
        </w:rPr>
        <w:t>政府采购工程项目采用招标以外的采购方式的，按（）执行。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、《工程建设招标投标管理规定》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、《政府采购货物和服务招标投标管理办法》</w:t>
            </w:r>
          </w:p>
        </w:tc>
      </w:tr>
    </w:tbl>
    <w:p/>
    <w:p/>
    <w:p>
      <w:pPr>
        <w:spacing w:line="360" w:lineRule="auto"/>
      </w:pPr>
      <w:r>
        <w:rPr>
          <w:rFonts w:ascii="Times New Roman" w:hAnsi="Times New Roman" w:eastAsia="Times New Roman" w:cs="Times New Roman"/>
        </w:rPr>
        <w:t xml:space="preserve">375. </w:t>
      </w:r>
      <w:r>
        <w:rPr>
          <w:rFonts w:ascii="PMingLiU" w:hAnsi="PMingLiU" w:eastAsia="PMingLiU" w:cs="PMingLiU"/>
        </w:rPr>
        <w:t>采购项目预算金额达到国务院财政部门规定标准的，政府采购项目信息应当发布于（）。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、国务院指定的媒体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、省级以上人民政府指定的媒体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、国务院财政部门指定的媒体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、省级以上人民政府财政部门指定的媒体</w:t>
            </w:r>
          </w:p>
        </w:tc>
      </w:tr>
    </w:tbl>
    <w:p/>
    <w:p/>
    <w:p>
      <w:pPr>
        <w:spacing w:line="360" w:lineRule="auto"/>
      </w:pPr>
      <w:r>
        <w:rPr>
          <w:rFonts w:ascii="Times New Roman" w:hAnsi="Times New Roman" w:eastAsia="Times New Roman" w:cs="Times New Roman"/>
        </w:rPr>
        <w:t xml:space="preserve">376. </w:t>
      </w:r>
      <w:r>
        <w:rPr>
          <w:rFonts w:ascii="PMingLiU" w:hAnsi="PMingLiU" w:eastAsia="PMingLiU" w:cs="PMingLiU"/>
        </w:rPr>
        <w:t>关于</w:t>
      </w:r>
      <w:r>
        <w:rPr>
          <w:rFonts w:ascii="Times New Roman" w:hAnsi="Times New Roman" w:eastAsia="Times New Roman" w:cs="Times New Roman"/>
        </w:rPr>
        <w:t>“</w:t>
      </w:r>
      <w:r>
        <w:rPr>
          <w:rFonts w:ascii="PMingLiU" w:hAnsi="PMingLiU" w:eastAsia="PMingLiU" w:cs="PMingLiU"/>
        </w:rPr>
        <w:t>政府采购工程以及与工程建设有关的货物、服务</w:t>
      </w:r>
      <w:r>
        <w:rPr>
          <w:rFonts w:ascii="Times New Roman" w:hAnsi="Times New Roman" w:eastAsia="Times New Roman" w:cs="Times New Roman"/>
        </w:rPr>
        <w:t>”</w:t>
      </w:r>
      <w:r>
        <w:rPr>
          <w:rFonts w:ascii="PMingLiU" w:hAnsi="PMingLiU" w:eastAsia="PMingLiU" w:cs="PMingLiU"/>
        </w:rPr>
        <w:t>，下列说法不正确的是（）。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、工程包括建设工程、</w:t>
            </w:r>
            <w:r>
              <w:rPr>
                <w:rFonts w:ascii="Times New Roman" w:hAnsi="Times New Roman" w:eastAsia="Times New Roman" w:cs="Times New Roman"/>
              </w:rPr>
              <w:t>“</w:t>
            </w:r>
            <w:r>
              <w:rPr>
                <w:rFonts w:ascii="PMingLiU" w:hAnsi="PMingLiU" w:eastAsia="PMingLiU" w:cs="PMingLiU"/>
              </w:rPr>
              <w:t>希望工程</w:t>
            </w:r>
            <w:r>
              <w:rPr>
                <w:rFonts w:ascii="Times New Roman" w:hAnsi="Times New Roman" w:eastAsia="Times New Roman" w:cs="Times New Roman"/>
              </w:rPr>
              <w:t>”“</w:t>
            </w:r>
            <w:r>
              <w:rPr>
                <w:rFonts w:ascii="PMingLiU" w:hAnsi="PMingLiU" w:eastAsia="PMingLiU" w:cs="PMingLiU"/>
              </w:rPr>
              <w:t>五个一工程</w:t>
            </w:r>
            <w:r>
              <w:rPr>
                <w:rFonts w:ascii="Times New Roman" w:hAnsi="Times New Roman" w:eastAsia="Times New Roman" w:cs="Times New Roman"/>
              </w:rPr>
              <w:t>”“</w:t>
            </w:r>
            <w:r>
              <w:rPr>
                <w:rFonts w:ascii="PMingLiU" w:hAnsi="PMingLiU" w:eastAsia="PMingLiU" w:cs="PMingLiU"/>
              </w:rPr>
              <w:t>系统工程</w:t>
            </w:r>
            <w:r>
              <w:rPr>
                <w:rFonts w:ascii="Times New Roman" w:hAnsi="Times New Roman" w:eastAsia="Times New Roman" w:cs="Times New Roman"/>
              </w:rPr>
              <w:t>”“</w:t>
            </w:r>
            <w:r>
              <w:rPr>
                <w:rFonts w:ascii="PMingLiU" w:hAnsi="PMingLiU" w:eastAsia="PMingLiU" w:cs="PMingLiU"/>
              </w:rPr>
              <w:t>信息网络工程</w:t>
            </w:r>
            <w:r>
              <w:rPr>
                <w:rFonts w:ascii="Times New Roman" w:hAnsi="Times New Roman" w:eastAsia="Times New Roman" w:cs="Times New Roman"/>
              </w:rPr>
              <w:t>”</w:t>
            </w:r>
            <w:r>
              <w:rPr>
                <w:rFonts w:ascii="PMingLiU" w:hAnsi="PMingLiU" w:eastAsia="PMingLiU" w:cs="PMingLiU"/>
              </w:rPr>
              <w:t>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、工程，是指建设工程，包括建筑物和构筑物的新建、改建、扩建及其相关的装修、拆除、修缮等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、与工程建设有关的货物，是指构成工程不可分割的组成部分，且为实现工程基本功能所必需的设备、材料等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、与工程建设有关的服务，是指为完成工程所需的勘察、设计、监理等服务</w:t>
            </w:r>
          </w:p>
        </w:tc>
      </w:tr>
    </w:tbl>
    <w:p/>
    <w:p/>
    <w:p>
      <w:pPr>
        <w:spacing w:line="360" w:lineRule="auto"/>
      </w:pPr>
      <w:r>
        <w:rPr>
          <w:rFonts w:ascii="Times New Roman" w:hAnsi="Times New Roman" w:eastAsia="Times New Roman" w:cs="Times New Roman"/>
        </w:rPr>
        <w:t xml:space="preserve">377. </w:t>
      </w:r>
      <w:r>
        <w:rPr>
          <w:rFonts w:ascii="PMingLiU" w:hAnsi="PMingLiU" w:eastAsia="PMingLiU" w:cs="PMingLiU"/>
        </w:rPr>
        <w:t>财政部门经审查，认定采购文件具有明显倾向性或者歧视性等问题，给投诉人或者其他供应商合法权益造成或者可能造成损害的，可以按不同情况分别处理，下列表述错误的是（）。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、采购活动尚未完成的，责令修改采购文件，并按修改后的采购文件开展采购活动</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、采购活动已经完成，但尚未签订政府采购合同的，决定采购活动违法，责令重新开展采购活动</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、采购活动已经完成，并且已经签订政府采购合同的，决定采购活动违法，责令重新开展采购活动</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、采购活动已经完成，并且已经签订政府采购合同的，决定采购活动违法，由被投诉人按照有关法律规定承担相应的赔偿责任</w:t>
            </w:r>
          </w:p>
        </w:tc>
      </w:tr>
    </w:tbl>
    <w:p/>
    <w:p/>
    <w:p>
      <w:pPr>
        <w:spacing w:line="360" w:lineRule="auto"/>
      </w:pPr>
      <w:r>
        <w:rPr>
          <w:rFonts w:ascii="Times New Roman" w:hAnsi="Times New Roman" w:eastAsia="Times New Roman" w:cs="Times New Roman"/>
        </w:rPr>
        <w:t xml:space="preserve">378. </w:t>
      </w:r>
      <w:r>
        <w:rPr>
          <w:rFonts w:ascii="PMingLiU" w:hAnsi="PMingLiU" w:eastAsia="PMingLiU" w:cs="PMingLiU"/>
        </w:rPr>
        <w:t>政府采购监管部门应当将投诉处理结果在（）政府采购监管部门指定的政府采购信息发布媒体上公告。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、市州级以上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379. </w:t>
      </w:r>
      <w:r>
        <w:rPr>
          <w:rFonts w:ascii="PMingLiU" w:hAnsi="PMingLiU" w:eastAsia="PMingLiU" w:cs="PMingLiU"/>
        </w:rPr>
        <w:t>政府采购监管部门应当自受理投诉之日起（）内，对投诉事项作出处理决定，出具投诉处理决定书，以书面形式通知投诉人、被投诉人及其他与投诉处理结果有利害关系的政府采购当事人。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380. </w:t>
      </w:r>
      <w:r>
        <w:rPr>
          <w:rFonts w:ascii="PMingLiU" w:hAnsi="PMingLiU" w:eastAsia="PMingLiU" w:cs="PMingLiU"/>
        </w:rPr>
        <w:t>政府采购工程进行招标投标的，适用（）。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、《工程建设招标投标管理规定》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、《政府采购货物和服务招标投标管理办法》</w:t>
            </w:r>
          </w:p>
        </w:tc>
      </w:tr>
    </w:tbl>
    <w:p/>
    <w:p/>
    <w:p>
      <w:pPr>
        <w:spacing w:line="360" w:lineRule="auto"/>
      </w:pPr>
      <w:r>
        <w:rPr>
          <w:rFonts w:ascii="Times New Roman" w:hAnsi="Times New Roman" w:eastAsia="Times New Roman" w:cs="Times New Roman"/>
        </w:rPr>
        <w:t xml:space="preserve">381. </w:t>
      </w:r>
      <w:r>
        <w:rPr>
          <w:rFonts w:ascii="PMingLiU" w:hAnsi="PMingLiU" w:eastAsia="PMingLiU" w:cs="PMingLiU"/>
        </w:rPr>
        <w:t>被投诉人和与投诉事项有关的供应商应当在收到投诉书副本之日起（）内，以书面形式向政府采购监管部门作出说明，并提交相关证据、依据和其他有关材料。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382. </w:t>
      </w:r>
      <w:r>
        <w:rPr>
          <w:rFonts w:ascii="PMingLiU" w:hAnsi="PMingLiU" w:eastAsia="PMingLiU" w:cs="PMingLiU"/>
        </w:rPr>
        <w:t>政府采购监管部门在受理投诉后（）内向被投诉人和与投诉事项有关的供应商发送投诉书副本。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383. </w:t>
      </w:r>
      <w:r>
        <w:rPr>
          <w:rFonts w:ascii="PMingLiU" w:hAnsi="PMingLiU" w:eastAsia="PMingLiU" w:cs="PMingLiU"/>
        </w:rPr>
        <w:t>政府采购合同应当采用（）形式。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、电子文件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、口头约定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、公证形式</w:t>
            </w:r>
          </w:p>
        </w:tc>
      </w:tr>
    </w:tbl>
    <w:p/>
    <w:p/>
    <w:p>
      <w:pPr>
        <w:spacing w:line="360" w:lineRule="auto"/>
      </w:pPr>
      <w:r>
        <w:rPr>
          <w:rFonts w:ascii="Times New Roman" w:hAnsi="Times New Roman" w:eastAsia="Times New Roman" w:cs="Times New Roman"/>
        </w:rPr>
        <w:t xml:space="preserve">384. </w:t>
      </w:r>
      <w:r>
        <w:rPr>
          <w:rFonts w:ascii="PMingLiU" w:hAnsi="PMingLiU" w:eastAsia="PMingLiU" w:cs="PMingLiU"/>
        </w:rPr>
        <w:t>下列（）项不属于公开招标公告内容。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、采购人、采购代理机构的名称、地址和联系方式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、提交资格申请及证明材料的截止时间及资格审查日期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、招标项目的名称、用途、数量、简要技术要求或者招标项目的性质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、供应商资格要求</w:t>
            </w:r>
          </w:p>
        </w:tc>
      </w:tr>
    </w:tbl>
    <w:p/>
    <w:p/>
    <w:p>
      <w:pPr>
        <w:spacing w:line="360" w:lineRule="auto"/>
      </w:pPr>
      <w:r>
        <w:rPr>
          <w:rFonts w:ascii="Times New Roman" w:hAnsi="Times New Roman" w:eastAsia="Times New Roman" w:cs="Times New Roman"/>
        </w:rPr>
        <w:t xml:space="preserve">385. </w:t>
      </w:r>
      <w:r>
        <w:rPr>
          <w:rFonts w:ascii="PMingLiU" w:hAnsi="PMingLiU" w:eastAsia="PMingLiU" w:cs="PMingLiU"/>
        </w:rPr>
        <w:t>任何单位或者个人发现政府采购信息发布活动不符合《政府采购信息公告管理办法》规定的，可以向（）投诉或举报。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、政府采购管理机构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386. </w:t>
      </w:r>
      <w:r>
        <w:rPr>
          <w:rFonts w:ascii="PMingLiU" w:hAnsi="PMingLiU" w:eastAsia="PMingLiU" w:cs="PMingLiU"/>
        </w:rPr>
        <w:t>招标文件中采用综合评分法的，除执行统一价格标准的服务项目外，服务类项目的价格权重最高为（）。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387. </w:t>
      </w:r>
      <w:r>
        <w:rPr>
          <w:rFonts w:ascii="PMingLiU" w:hAnsi="PMingLiU" w:eastAsia="PMingLiU" w:cs="PMingLiU"/>
        </w:rPr>
        <w:t>招标文件中采用综合评分法的，除执行统一价格标准的服务项目外，货物类项目的价格权重最高为（）。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388. </w:t>
      </w:r>
      <w:r>
        <w:rPr>
          <w:rFonts w:ascii="PMingLiU" w:hAnsi="PMingLiU" w:eastAsia="PMingLiU" w:cs="PMingLiU"/>
        </w:rPr>
        <w:t>按照《政府采购货物和服务招标投标管理办法》规定，投标人应当按照招标文件的要求编制投标文件。投标文件应对招标文件提出的要求和条件作出（）响应。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、选择性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、非实质性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、相应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、实质性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389. </w:t>
      </w:r>
      <w:r>
        <w:rPr>
          <w:rFonts w:ascii="PMingLiU" w:hAnsi="PMingLiU" w:eastAsia="PMingLiU" w:cs="PMingLiU"/>
        </w:rPr>
        <w:t>招标采购单位逾期退还投标保证金的，除应当退还投标保证金本金外，还应当按商业银行同期贷款利率上浮（）后的利率支付资金占用费。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390. </w:t>
      </w:r>
      <w:r>
        <w:rPr>
          <w:rFonts w:ascii="PMingLiU" w:hAnsi="PMingLiU" w:eastAsia="PMingLiU" w:cs="PMingLiU"/>
        </w:rPr>
        <w:t>政府采购项目中，联合体中有同类资质的供应商按照联合体分工承担相同的工作的，应按照（）确定联合体的资质。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、资质等级较高的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、资质等级较低的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、评标现场情况而定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、监督单位的意见</w:t>
            </w:r>
          </w:p>
        </w:tc>
      </w:tr>
    </w:tbl>
    <w:p/>
    <w:p/>
    <w:p>
      <w:pPr>
        <w:spacing w:line="360" w:lineRule="auto"/>
      </w:pPr>
      <w:r>
        <w:rPr>
          <w:rFonts w:ascii="Times New Roman" w:hAnsi="Times New Roman" w:eastAsia="Times New Roman" w:cs="Times New Roman"/>
        </w:rPr>
        <w:t xml:space="preserve">391. </w:t>
      </w:r>
      <w:r>
        <w:rPr>
          <w:rFonts w:ascii="PMingLiU" w:hAnsi="PMingLiU" w:eastAsia="PMingLiU" w:cs="PMingLiU"/>
        </w:rPr>
        <w:t>根据《政府采购货物和服务招标投标管理办法》规定，采购人根据采购项目的特殊要求规定投标人特定条件的，联合体各方中（）符合采购人规定的特定条件。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、均要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、至少应当有半数以上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、至少应当有一方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、只要有一方</w:t>
            </w:r>
          </w:p>
        </w:tc>
      </w:tr>
    </w:tbl>
    <w:p/>
    <w:p/>
    <w:p>
      <w:pPr>
        <w:spacing w:line="360" w:lineRule="auto"/>
      </w:pPr>
      <w:r>
        <w:rPr>
          <w:rFonts w:ascii="Times New Roman" w:hAnsi="Times New Roman" w:eastAsia="Times New Roman" w:cs="Times New Roman"/>
        </w:rPr>
        <w:t xml:space="preserve">392. </w:t>
      </w:r>
      <w:r>
        <w:rPr>
          <w:rFonts w:ascii="PMingLiU" w:hAnsi="PMingLiU" w:eastAsia="PMingLiU" w:cs="PMingLiU"/>
        </w:rPr>
        <w:t>根据《政府采购货物和服务招标投标管理办法》规定，投标人根据招标文件载明的标的采购项目实际情况，拟在中标后将中标项目的（）工作交由他人完成的，应当在投标文件中载明。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、主体、关键性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、非主体、非关键性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、核心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、非核心</w:t>
            </w:r>
          </w:p>
        </w:tc>
      </w:tr>
    </w:tbl>
    <w:p/>
    <w:p/>
    <w:p>
      <w:pPr>
        <w:spacing w:line="360" w:lineRule="auto"/>
      </w:pPr>
      <w:r>
        <w:rPr>
          <w:rFonts w:ascii="Times New Roman" w:hAnsi="Times New Roman" w:eastAsia="Times New Roman" w:cs="Times New Roman"/>
        </w:rPr>
        <w:t xml:space="preserve">393. </w:t>
      </w:r>
      <w:r>
        <w:rPr>
          <w:rFonts w:ascii="PMingLiU" w:hAnsi="PMingLiU" w:eastAsia="PMingLiU" w:cs="PMingLiU"/>
        </w:rPr>
        <w:t>投标人在投标截止时间前，可以对所递交的投标文件进行（），并书面通知招标采购单位。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、补充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、撤回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、以上三项均是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394. </w:t>
      </w:r>
      <w:r>
        <w:rPr>
          <w:rFonts w:ascii="PMingLiU" w:hAnsi="PMingLiU" w:eastAsia="PMingLiU" w:cs="PMingLiU"/>
        </w:rPr>
        <w:t>根据《政府采购货物和服务招标投标管理办法》规定，开标过程应当由（）指定专人负责记录，并存档备查。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、招标采购单位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、专家代表</w:t>
            </w:r>
          </w:p>
        </w:tc>
      </w:tr>
    </w:tbl>
    <w:p/>
    <w:p/>
    <w:p>
      <w:pPr>
        <w:spacing w:line="360" w:lineRule="auto"/>
      </w:pPr>
      <w:r>
        <w:rPr>
          <w:rFonts w:ascii="Times New Roman" w:hAnsi="Times New Roman" w:eastAsia="Times New Roman" w:cs="Times New Roman"/>
        </w:rPr>
        <w:t xml:space="preserve">395. </w:t>
      </w:r>
      <w:r>
        <w:rPr>
          <w:rFonts w:ascii="PMingLiU" w:hAnsi="PMingLiU" w:eastAsia="PMingLiU" w:cs="PMingLiU"/>
        </w:rPr>
        <w:t>根据《政府采购货物和服务招标投标管理办法》规定，开标大会由（）主持，采购人、投标供应商和有关方面代表参加。</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、专家代表</w:t>
            </w:r>
          </w:p>
        </w:tc>
      </w:tr>
    </w:tbl>
    <w:p/>
    <w:p/>
    <w:p>
      <w:pPr>
        <w:spacing w:line="360" w:lineRule="auto"/>
      </w:pPr>
      <w:r>
        <w:rPr>
          <w:rFonts w:ascii="Times New Roman" w:hAnsi="Times New Roman" w:eastAsia="Times New Roman" w:cs="Times New Roman"/>
        </w:rPr>
        <w:t xml:space="preserve">396. </w:t>
      </w:r>
      <w:r>
        <w:rPr>
          <w:rFonts w:ascii="PMingLiU" w:hAnsi="PMingLiU" w:eastAsia="PMingLiU" w:cs="PMingLiU"/>
        </w:rPr>
        <w:t>政府采购代理机构应当在评审结束后（）个工作日内将评审报告送交采购人。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p>
        </w:tc>
      </w:tr>
    </w:tbl>
    <w:p/>
    <w:p/>
    <w:p>
      <w:pPr>
        <w:spacing w:line="360" w:lineRule="auto"/>
      </w:pPr>
      <w:r>
        <w:rPr>
          <w:rFonts w:ascii="Times New Roman" w:hAnsi="Times New Roman" w:eastAsia="Times New Roman" w:cs="Times New Roman"/>
        </w:rPr>
        <w:t xml:space="preserve">397. </w:t>
      </w:r>
      <w:r>
        <w:rPr>
          <w:rFonts w:ascii="PMingLiU" w:hAnsi="PMingLiU" w:eastAsia="PMingLiU" w:cs="PMingLiU"/>
        </w:rPr>
        <w:t>招标采购单位可以视采购具体情况，延长投标截止时间和开标时间，但至少应当在招标文件要求提交投标文件的截止时间（）日前，将变更时间书面通知所有招标文件收受人，并在财政部门指定的政府采购信息发布媒体上发布变更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398. </w:t>
      </w:r>
      <w:r>
        <w:rPr>
          <w:rFonts w:ascii="PMingLiU" w:hAnsi="PMingLiU" w:eastAsia="PMingLiU" w:cs="PMingLiU"/>
        </w:rPr>
        <w:t>采购数额在</w:t>
      </w:r>
      <w:r>
        <w:rPr>
          <w:rFonts w:ascii="Times New Roman" w:hAnsi="Times New Roman" w:eastAsia="Times New Roman" w:cs="Times New Roman"/>
        </w:rPr>
        <w:t>300</w:t>
      </w:r>
      <w:r>
        <w:rPr>
          <w:rFonts w:ascii="PMingLiU" w:hAnsi="PMingLiU" w:eastAsia="PMingLiU" w:cs="PMingLiU"/>
        </w:rPr>
        <w:t>万元以上、技术复杂的项目，评标委员会中技术、经济方面的专家人数应当为（）人以上单数。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399. </w:t>
      </w:r>
      <w:r>
        <w:rPr>
          <w:rFonts w:ascii="PMingLiU" w:hAnsi="PMingLiU" w:eastAsia="PMingLiU" w:cs="PMingLiU"/>
        </w:rPr>
        <w:t>根据《政府采购货物和服务招标投标管理办法》规定，采购人自行组织招标的，应当在评标结束后（）个工作日内确定中标供应商。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、三个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、五个</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、七个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、三十个</w:t>
            </w:r>
          </w:p>
        </w:tc>
      </w:tr>
    </w:tbl>
    <w:p/>
    <w:p/>
    <w:p>
      <w:pPr>
        <w:spacing w:line="360" w:lineRule="auto"/>
      </w:pPr>
      <w:r>
        <w:rPr>
          <w:rFonts w:ascii="Times New Roman" w:hAnsi="Times New Roman" w:eastAsia="Times New Roman" w:cs="Times New Roman"/>
        </w:rPr>
        <w:t xml:space="preserve">400. </w:t>
      </w:r>
      <w:r>
        <w:rPr>
          <w:rFonts w:ascii="PMingLiU" w:hAnsi="PMingLiU" w:eastAsia="PMingLiU" w:cs="PMingLiU"/>
        </w:rPr>
        <w:t>在谈判小组中，专家的人数不得少于（）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、谈判小组成员总数的三分之一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、五人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、谈判小组成员总数的三分之二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401. </w:t>
      </w:r>
      <w:r>
        <w:rPr>
          <w:rFonts w:ascii="PMingLiU" w:hAnsi="PMingLiU" w:eastAsia="PMingLiU" w:cs="PMingLiU"/>
        </w:rPr>
        <w:t>对不同文字文本投标文件的解释发生异议的，（）。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、以中文文本为准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、作无效投标处理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、由评标委员会讨论决定如何处理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、邀请文字专家来解释</w:t>
            </w:r>
          </w:p>
        </w:tc>
      </w:tr>
    </w:tbl>
    <w:p/>
    <w:p/>
    <w:p>
      <w:pPr>
        <w:spacing w:line="360" w:lineRule="auto"/>
      </w:pPr>
      <w:r>
        <w:rPr>
          <w:rFonts w:ascii="Times New Roman" w:hAnsi="Times New Roman" w:eastAsia="Times New Roman" w:cs="Times New Roman"/>
        </w:rPr>
        <w:t xml:space="preserve">402. </w:t>
      </w:r>
      <w:r>
        <w:rPr>
          <w:rFonts w:ascii="PMingLiU" w:hAnsi="PMingLiU" w:eastAsia="PMingLiU" w:cs="PMingLiU"/>
        </w:rPr>
        <w:t>评标委员会成员对投标文件进行初审通常不审查（）。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、是否缴纳投标保证金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、投标文件的有效性、完整性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、投标文件中报价的合理性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、投标文件对招标文件的响应程度</w:t>
            </w:r>
          </w:p>
        </w:tc>
      </w:tr>
    </w:tbl>
    <w:p/>
    <w:p/>
    <w:p>
      <w:pPr>
        <w:spacing w:line="360" w:lineRule="auto"/>
      </w:pPr>
      <w:r>
        <w:rPr>
          <w:rFonts w:ascii="Times New Roman" w:hAnsi="Times New Roman" w:eastAsia="Times New Roman" w:cs="Times New Roman"/>
        </w:rPr>
        <w:t xml:space="preserve">403.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号）的要求，评审委员会成员对供应商的价格分等客观评分项的评分应当</w:t>
      </w:r>
      <w:r>
        <w:rPr>
          <w:rFonts w:ascii="Times New Roman" w:hAnsi="Times New Roman" w:eastAsia="Times New Roman" w:cs="Times New Roman"/>
        </w:rPr>
        <w:t xml:space="preserve"> _______</w:t>
      </w:r>
      <w:r>
        <w:rPr>
          <w:rFonts w:ascii="PMingLiU" w:hAnsi="PMingLiU" w:eastAsia="PMingLiU" w:cs="PMingLiU"/>
        </w:rPr>
        <w:t>，对其他需要借助专业知识评判的主观评分项，应当</w:t>
      </w:r>
      <w:r>
        <w:rPr>
          <w:rFonts w:ascii="Times New Roman" w:hAnsi="Times New Roman" w:eastAsia="Times New Roman" w:cs="Times New Roman"/>
        </w:rPr>
        <w:t>_______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、发挥自己的专业所长公正评分</w:t>
            </w:r>
            <w:r>
              <w:rPr>
                <w:rFonts w:ascii="Times New Roman" w:hAnsi="Times New Roman" w:eastAsia="Times New Roman" w:cs="Times New Roman"/>
              </w:rPr>
              <w:t>;</w:t>
            </w:r>
            <w:r>
              <w:rPr>
                <w:rFonts w:ascii="PMingLiU" w:hAnsi="PMingLiU" w:eastAsia="PMingLiU" w:cs="PMingLiU"/>
              </w:rPr>
              <w:t>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、严格按照评分细则公正评分</w:t>
            </w:r>
            <w:r>
              <w:rPr>
                <w:rFonts w:ascii="Times New Roman" w:hAnsi="Times New Roman" w:eastAsia="Times New Roman" w:cs="Times New Roman"/>
              </w:rPr>
              <w:t>;</w:t>
            </w:r>
            <w:r>
              <w:rPr>
                <w:rFonts w:ascii="PMingLiU" w:hAnsi="PMingLiU" w:eastAsia="PMingLiU" w:cs="PMingLiU"/>
              </w:rPr>
              <w:t>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、一致</w:t>
            </w:r>
            <w:r>
              <w:rPr>
                <w:rFonts w:ascii="Times New Roman" w:hAnsi="Times New Roman" w:eastAsia="Times New Roman" w:cs="Times New Roman"/>
              </w:rPr>
              <w:t>;</w:t>
            </w:r>
            <w:r>
              <w:rPr>
                <w:rFonts w:ascii="PMingLiU" w:hAnsi="PMingLiU" w:eastAsia="PMingLiU" w:cs="PMingLiU"/>
              </w:rPr>
              <w:t>严格按照评分细则公正评分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、一致</w:t>
            </w:r>
            <w:r>
              <w:rPr>
                <w:rFonts w:ascii="Times New Roman" w:hAnsi="Times New Roman" w:eastAsia="Times New Roman" w:cs="Times New Roman"/>
              </w:rPr>
              <w:t>;</w:t>
            </w:r>
            <w:r>
              <w:rPr>
                <w:rFonts w:ascii="PMingLiU" w:hAnsi="PMingLiU" w:eastAsia="PMingLiU" w:cs="PMingLiU"/>
              </w:rPr>
              <w:t>发挥自己的专业所长公正评分</w:t>
            </w:r>
          </w:p>
        </w:tc>
      </w:tr>
    </w:tbl>
    <w:p/>
    <w:p/>
    <w:p>
      <w:pPr>
        <w:spacing w:line="360" w:lineRule="auto"/>
      </w:pPr>
      <w:r>
        <w:rPr>
          <w:rFonts w:ascii="Times New Roman" w:hAnsi="Times New Roman" w:eastAsia="Times New Roman" w:cs="Times New Roman"/>
        </w:rPr>
        <w:t xml:space="preserve">404.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号）的要求，评审委员会成员对需要共同认定的事项存在争议的，按照（）做出结论。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、评审委员会组长的意见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、采购人代表的意见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、少数服从多数的原则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、不计名投票的方法</w:t>
            </w:r>
          </w:p>
        </w:tc>
      </w:tr>
    </w:tbl>
    <w:p/>
    <w:p/>
    <w:p>
      <w:pPr>
        <w:spacing w:line="360" w:lineRule="auto"/>
      </w:pPr>
      <w:r>
        <w:rPr>
          <w:rFonts w:ascii="Times New Roman" w:hAnsi="Times New Roman" w:eastAsia="Times New Roman" w:cs="Times New Roman"/>
        </w:rPr>
        <w:t xml:space="preserve">405.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号）的要求，评审委员会成员要依法（），并对评审意见承担个人责任。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、独立评审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406. </w:t>
      </w:r>
      <w:r>
        <w:rPr>
          <w:rFonts w:ascii="PMingLiU" w:hAnsi="PMingLiU" w:eastAsia="PMingLiU" w:cs="PMingLiU"/>
        </w:rPr>
        <w:t>采用综合评分法评审的政府采购货物招标项目，中标候选人评审得分相同时，其排名应（）顺序排列。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、按照投标报价由低到高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、按照技术指标优劣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、由评标委员会综合考虑投标情况自定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、按照投标报价得分由高到低</w:t>
            </w:r>
          </w:p>
        </w:tc>
      </w:tr>
    </w:tbl>
    <w:p/>
    <w:p/>
    <w:p>
      <w:pPr>
        <w:spacing w:line="360" w:lineRule="auto"/>
      </w:pPr>
      <w:r>
        <w:rPr>
          <w:rFonts w:ascii="Times New Roman" w:hAnsi="Times New Roman" w:eastAsia="Times New Roman" w:cs="Times New Roman"/>
        </w:rPr>
        <w:t xml:space="preserve">407. </w:t>
      </w:r>
      <w:r>
        <w:rPr>
          <w:rFonts w:ascii="PMingLiU" w:hAnsi="PMingLiU" w:eastAsia="PMingLiU" w:cs="PMingLiU"/>
        </w:rPr>
        <w:t>招标采购单位可以要求投标人提交符合招标文件规定要求的备选投标方案，但应当在招标文件中说明，并明确（）。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、处理办法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、评审要素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A</w:t>
            </w:r>
            <w:r>
              <w:rPr>
                <w:rFonts w:ascii="PMingLiU" w:hAnsi="PMingLiU" w:eastAsia="PMingLiU" w:cs="PMingLiU"/>
              </w:rPr>
              <w:t>和</w:t>
            </w:r>
            <w:r>
              <w:rPr>
                <w:rFonts w:ascii="Times New Roman" w:hAnsi="Times New Roman" w:eastAsia="Times New Roman" w:cs="Times New Roman"/>
              </w:rPr>
              <w:t>B</w:t>
            </w:r>
            <w:r>
              <w:rPr>
                <w:rFonts w:ascii="PMingLiU" w:hAnsi="PMingLiU" w:eastAsia="PMingLiU" w:cs="PMingLiU"/>
              </w:rPr>
              <w:t>两项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408. </w:t>
      </w:r>
      <w:r>
        <w:rPr>
          <w:rFonts w:ascii="PMingLiU" w:hAnsi="PMingLiU" w:eastAsia="PMingLiU" w:cs="PMingLiU"/>
        </w:rPr>
        <w:t>财政部门应建立政府采购评审专家（）制度，听取有关各方对评审专家业务水平、工作能力、职业道德等方面的意见，核实并记录有关内容。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、信息反馈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、调研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、考核</w:t>
            </w:r>
          </w:p>
        </w:tc>
      </w:tr>
    </w:tbl>
    <w:p/>
    <w:p/>
    <w:p>
      <w:pPr>
        <w:spacing w:line="360" w:lineRule="auto"/>
      </w:pPr>
      <w:r>
        <w:rPr>
          <w:rFonts w:ascii="Times New Roman" w:hAnsi="Times New Roman" w:eastAsia="Times New Roman" w:cs="Times New Roman"/>
        </w:rPr>
        <w:t xml:space="preserve">409. </w:t>
      </w:r>
      <w:r>
        <w:rPr>
          <w:rFonts w:ascii="PMingLiU" w:hAnsi="PMingLiU" w:eastAsia="PMingLiU" w:cs="PMingLiU"/>
        </w:rPr>
        <w:t>政府采购评审专家在一年内发生两次通报批评或不良记录的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、不得再从事政府采购评审工作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、取消其一年以上政府采购评审资格，并可以在财政部门指定的政府采购信息发布媒体上公告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、取消其两年以上政府采购评审资格，并在财政部门指定的政府采购信息发布媒体上予以公告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、取消其政府采购评审资格，并由监察机关按照有关规定给予行政处分</w:t>
            </w:r>
          </w:p>
        </w:tc>
      </w:tr>
    </w:tbl>
    <w:p/>
    <w:p/>
    <w:p>
      <w:pPr>
        <w:spacing w:line="360" w:lineRule="auto"/>
      </w:pPr>
      <w:r>
        <w:rPr>
          <w:rFonts w:ascii="Times New Roman" w:hAnsi="Times New Roman" w:eastAsia="Times New Roman" w:cs="Times New Roman"/>
        </w:rPr>
        <w:t xml:space="preserve">410. </w:t>
      </w:r>
      <w:r>
        <w:rPr>
          <w:rFonts w:ascii="PMingLiU" w:hAnsi="PMingLiU" w:eastAsia="PMingLiU" w:cs="PMingLiU"/>
        </w:rPr>
        <w:t>政府采购评审专家是指（）。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、熟悉政府采购政策，符合政府采购专家条件的专业技术人员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、熟悉政府采购政策，符合政府采购专家条件的技术、经济专家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、熟悉政府采购政策，符合政府采购专家条件的技术、经济、法律专家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、符合《政府采购评审专家管理办法》规定条件和要求，以独立身份从事和参加政府采购有关评审工作的人员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411. </w:t>
      </w:r>
      <w:r>
        <w:rPr>
          <w:rFonts w:ascii="PMingLiU" w:hAnsi="PMingLiU" w:eastAsia="PMingLiU" w:cs="PMingLiU"/>
        </w:rPr>
        <w:t>评审专家发生通报批评或不良记录累计（）者，将不得再从事评审工作。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、三次以上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、两次以上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、四次以上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、一次以上</w:t>
            </w:r>
          </w:p>
        </w:tc>
      </w:tr>
    </w:tbl>
    <w:p/>
    <w:p/>
    <w:p>
      <w:pPr>
        <w:spacing w:line="360" w:lineRule="auto"/>
      </w:pPr>
      <w:r>
        <w:rPr>
          <w:rFonts w:ascii="Times New Roman" w:hAnsi="Times New Roman" w:eastAsia="Times New Roman" w:cs="Times New Roman"/>
        </w:rPr>
        <w:t xml:space="preserve">412. </w:t>
      </w:r>
      <w:r>
        <w:rPr>
          <w:rFonts w:ascii="PMingLiU" w:hAnsi="PMingLiU" w:eastAsia="PMingLiU" w:cs="PMingLiU"/>
        </w:rPr>
        <w:t>根据《政府采购评审专家管理办法》规定，评审专家故意并且严重损害采购人、供应商等正当权益的，财政部门将（）。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、给予通报批评的处罚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、取消其政府采购评审专家资格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、取消其一年以上评审资格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、给予记入不良记录的处罚</w:t>
            </w:r>
          </w:p>
        </w:tc>
      </w:tr>
    </w:tbl>
    <w:p/>
    <w:p/>
    <w:p>
      <w:pPr>
        <w:spacing w:line="360" w:lineRule="auto"/>
      </w:pPr>
      <w:r>
        <w:rPr>
          <w:rFonts w:ascii="Times New Roman" w:hAnsi="Times New Roman" w:eastAsia="Times New Roman" w:cs="Times New Roman"/>
        </w:rPr>
        <w:t xml:space="preserve">413. </w:t>
      </w:r>
      <w:r>
        <w:rPr>
          <w:rFonts w:ascii="PMingLiU" w:hAnsi="PMingLiU" w:eastAsia="PMingLiU" w:cs="PMingLiU"/>
        </w:rPr>
        <w:t>《节能产品政府采购实施意见</w:t>
      </w:r>
      <w:r>
        <w:rPr>
          <w:rFonts w:ascii="Times New Roman" w:hAnsi="Times New Roman" w:eastAsia="Times New Roman" w:cs="Times New Roman"/>
        </w:rPr>
        <w:t xml:space="preserve"> </w:t>
      </w:r>
      <w:r>
        <w:rPr>
          <w:rFonts w:ascii="PMingLiU" w:hAnsi="PMingLiU" w:eastAsia="PMingLiU" w:cs="PMingLiU"/>
        </w:rPr>
        <w:t>》将按照积极稳妥、分步实施的办法，逐步扩大到全国范围。</w:t>
      </w:r>
      <w:r>
        <w:rPr>
          <w:rFonts w:ascii="Times New Roman" w:hAnsi="Times New Roman" w:eastAsia="Times New Roman" w:cs="Times New Roman"/>
        </w:rPr>
        <w:t>2005</w:t>
      </w:r>
      <w:r>
        <w:rPr>
          <w:rFonts w:ascii="PMingLiU" w:hAnsi="PMingLiU" w:eastAsia="PMingLiU" w:cs="PMingLiU"/>
        </w:rPr>
        <w:t>年在中央一级预算单位和省级（含计划单列市）预算单位实行，</w:t>
      </w:r>
      <w:r>
        <w:rPr>
          <w:rFonts w:ascii="Times New Roman" w:hAnsi="Times New Roman" w:eastAsia="Times New Roman" w:cs="Times New Roman"/>
        </w:rPr>
        <w:t>2006</w:t>
      </w:r>
      <w:r>
        <w:rPr>
          <w:rFonts w:ascii="PMingLiU" w:hAnsi="PMingLiU" w:eastAsia="PMingLiU" w:cs="PMingLiU"/>
        </w:rPr>
        <w:t>年扩大到中央二级预算单位和地市一级预算单位实行，（）年全面实行。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2009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414. </w:t>
      </w:r>
      <w:r>
        <w:rPr>
          <w:rFonts w:ascii="PMingLiU" w:hAnsi="PMingLiU" w:eastAsia="PMingLiU" w:cs="PMingLiU"/>
        </w:rPr>
        <w:t>根据《政府采购评审专家管理办法》规定，（）应当加强对评审专家的监督管理，切实规范专家执业行为。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、监察机关</w:t>
            </w:r>
          </w:p>
        </w:tc>
      </w:tr>
    </w:tbl>
    <w:p/>
    <w:p/>
    <w:p>
      <w:pPr>
        <w:spacing w:line="360" w:lineRule="auto"/>
      </w:pPr>
      <w:r>
        <w:rPr>
          <w:rFonts w:ascii="Times New Roman" w:hAnsi="Times New Roman" w:eastAsia="Times New Roman" w:cs="Times New Roman"/>
        </w:rPr>
        <w:t xml:space="preserve">415. </w:t>
      </w:r>
      <w:r>
        <w:rPr>
          <w:rFonts w:ascii="PMingLiU" w:hAnsi="PMingLiU" w:eastAsia="PMingLiU" w:cs="PMingLiU"/>
        </w:rPr>
        <w:t>凡经（）审核登记的专家，即获得评审专家资格，可以根据管理需要颁发《政府采购评审专家聘书》。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、集中采购机构</w:t>
            </w:r>
          </w:p>
        </w:tc>
      </w:tr>
    </w:tbl>
    <w:p/>
    <w:p/>
    <w:p>
      <w:pPr>
        <w:spacing w:line="360" w:lineRule="auto"/>
      </w:pPr>
      <w:r>
        <w:rPr>
          <w:rFonts w:ascii="Times New Roman" w:hAnsi="Times New Roman" w:eastAsia="Times New Roman" w:cs="Times New Roman"/>
        </w:rPr>
        <w:t xml:space="preserve">416. </w:t>
      </w:r>
      <w:r>
        <w:rPr>
          <w:rFonts w:ascii="PMingLiU" w:hAnsi="PMingLiU" w:eastAsia="PMingLiU" w:cs="PMingLiU"/>
        </w:rPr>
        <w:t>采购人在进行政府采购活动时，在技术、服务等指标满足采购需求的前提下，要</w:t>
      </w:r>
      <w:r>
        <w:rPr>
          <w:rFonts w:ascii="Times New Roman" w:hAnsi="Times New Roman" w:eastAsia="Times New Roman" w:cs="Times New Roman"/>
        </w:rPr>
        <w:t>______</w:t>
      </w:r>
      <w:r>
        <w:rPr>
          <w:rFonts w:ascii="PMingLiU" w:hAnsi="PMingLiU" w:eastAsia="PMingLiU" w:cs="PMingLiU"/>
        </w:rPr>
        <w:t>节能产品</w:t>
      </w:r>
      <w:r>
        <w:rPr>
          <w:rFonts w:ascii="Times New Roman" w:hAnsi="Times New Roman" w:eastAsia="Times New Roman" w:cs="Times New Roman"/>
        </w:rPr>
        <w:t>;</w:t>
      </w:r>
      <w:r>
        <w:rPr>
          <w:rFonts w:ascii="PMingLiU" w:hAnsi="PMingLiU" w:eastAsia="PMingLiU" w:cs="PMingLiU"/>
        </w:rPr>
        <w:t>对部分节能效果、性能等达到要求的产品，实行</w:t>
      </w:r>
      <w:r>
        <w:rPr>
          <w:rFonts w:ascii="Times New Roman" w:hAnsi="Times New Roman" w:eastAsia="Times New Roman" w:cs="Times New Roman"/>
        </w:rPr>
        <w:t>______</w:t>
      </w:r>
      <w:r>
        <w:rPr>
          <w:rFonts w:ascii="PMingLiU" w:hAnsi="PMingLiU" w:eastAsia="PMingLiU" w:cs="PMingLiU"/>
        </w:rPr>
        <w:t>，以促进节约能源，保护环境，降低政府机构能源费用开支。（）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、强制采购</w:t>
            </w:r>
            <w:r>
              <w:rPr>
                <w:rFonts w:ascii="Times New Roman" w:hAnsi="Times New Roman" w:eastAsia="Times New Roman" w:cs="Times New Roman"/>
              </w:rPr>
              <w:t>;</w:t>
            </w:r>
            <w:r>
              <w:rPr>
                <w:rFonts w:ascii="PMingLiU" w:hAnsi="PMingLiU" w:eastAsia="PMingLiU" w:cs="PMingLiU"/>
              </w:rPr>
              <w:t>优先采购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w:t>
            </w:r>
            <w:r>
              <w:rPr>
                <w:rFonts w:ascii="Times New Roman" w:hAnsi="Times New Roman" w:eastAsia="Times New Roman" w:cs="Times New Roman"/>
              </w:rPr>
              <w:t>;</w:t>
            </w:r>
            <w:r>
              <w:rPr>
                <w:rFonts w:ascii="PMingLiU" w:hAnsi="PMingLiU" w:eastAsia="PMingLiU" w:cs="PMingLiU"/>
              </w:rPr>
              <w:t>强制采购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w:t>
            </w:r>
            <w:r>
              <w:rPr>
                <w:rFonts w:ascii="Times New Roman" w:hAnsi="Times New Roman" w:eastAsia="Times New Roman" w:cs="Times New Roman"/>
              </w:rPr>
              <w:t>;</w:t>
            </w:r>
            <w:r>
              <w:rPr>
                <w:rFonts w:ascii="PMingLiU" w:hAnsi="PMingLiU" w:eastAsia="PMingLiU" w:cs="PMingLiU"/>
              </w:rPr>
              <w:t>优先采购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、优先采购</w:t>
            </w:r>
            <w:r>
              <w:rPr>
                <w:rFonts w:ascii="Times New Roman" w:hAnsi="Times New Roman" w:eastAsia="Times New Roman" w:cs="Times New Roman"/>
              </w:rPr>
              <w:t>;</w:t>
            </w:r>
            <w:r>
              <w:rPr>
                <w:rFonts w:ascii="PMingLiU" w:hAnsi="PMingLiU" w:eastAsia="PMingLiU" w:cs="PMingLiU"/>
              </w:rPr>
              <w:t>强制采购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417. </w:t>
      </w:r>
      <w:r>
        <w:rPr>
          <w:rFonts w:ascii="PMingLiU" w:hAnsi="PMingLiU" w:eastAsia="PMingLiU" w:cs="PMingLiU"/>
        </w:rPr>
        <w:t>（）对政府采购活动中的违法行为，有权控告和检举，有关部门、机关应当依照各自职责及时处理。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、人大代表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、经政府采购监督管理部门授权的单位和个人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、政协委员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、任何单位和个人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418. </w:t>
      </w:r>
      <w:r>
        <w:rPr>
          <w:rFonts w:ascii="PMingLiU" w:hAnsi="PMingLiU" w:eastAsia="PMingLiU" w:cs="PMingLiU"/>
        </w:rPr>
        <w:t>（）应当加强对参与政府采购活动的国家机关、国家公务员和国家行政机关任命的其他人员实施监察。</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、公安机关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、行政机关</w:t>
            </w:r>
          </w:p>
        </w:tc>
      </w:tr>
    </w:tbl>
    <w:p/>
    <w:p/>
    <w:p>
      <w:pPr>
        <w:spacing w:line="360" w:lineRule="auto"/>
      </w:pPr>
      <w:r>
        <w:rPr>
          <w:rFonts w:ascii="Times New Roman" w:hAnsi="Times New Roman" w:eastAsia="Times New Roman" w:cs="Times New Roman"/>
        </w:rPr>
        <w:t xml:space="preserve">419. </w:t>
      </w:r>
      <w:r>
        <w:rPr>
          <w:rFonts w:ascii="PMingLiU" w:hAnsi="PMingLiU" w:eastAsia="PMingLiU" w:cs="PMingLiU"/>
        </w:rPr>
        <w:t>政府采购监督管理部门（）。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、既要设置集中采购机构，也要参与政府采购项目的采购活动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、不得设置集中采购机构，但可以参与政府采购项目的采购活动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、不得设置集中采购机构，不得参与政府采购项目的采购活动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、可以设置集中采购机构，但不得参与政府采购项目的采购活动</w:t>
            </w:r>
          </w:p>
        </w:tc>
      </w:tr>
    </w:tbl>
    <w:p/>
    <w:p/>
    <w:p>
      <w:pPr>
        <w:spacing w:line="360" w:lineRule="auto"/>
      </w:pPr>
      <w:r>
        <w:rPr>
          <w:rFonts w:ascii="Times New Roman" w:hAnsi="Times New Roman" w:eastAsia="Times New Roman" w:cs="Times New Roman"/>
        </w:rPr>
        <w:t xml:space="preserve">420. </w:t>
      </w:r>
      <w:r>
        <w:rPr>
          <w:rFonts w:ascii="PMingLiU" w:hAnsi="PMingLiU" w:eastAsia="PMingLiU" w:cs="PMingLiU"/>
        </w:rPr>
        <w:t>废标后，需要采取其他方式重新组织采购的，应当在采购活动开始前获得（）或者政府有关部门批准。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、省级以上人民政府采购监督管理部门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、原评审委员会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、设区的市、自治州以上人民政府采购监督管理部门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421. </w:t>
      </w:r>
      <w:r>
        <w:rPr>
          <w:rFonts w:ascii="PMingLiU" w:hAnsi="PMingLiU" w:eastAsia="PMingLiU" w:cs="PMingLiU"/>
        </w:rPr>
        <w:t>采购人可以要求参加政府采购的供应商提供有关资质证明文件和业绩情况，并根据法律规定的供应商条件和采购项目对供应商的特定要求，对（）。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、供应商参加政府采购活动进行管理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、供应商的资格进行审查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、供应商采取区别对待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、供应商的产品提出限制</w:t>
            </w:r>
          </w:p>
        </w:tc>
      </w:tr>
    </w:tbl>
    <w:p/>
    <w:p/>
    <w:p>
      <w:pPr>
        <w:spacing w:line="360" w:lineRule="auto"/>
      </w:pPr>
      <w:r>
        <w:rPr>
          <w:rFonts w:ascii="Times New Roman" w:hAnsi="Times New Roman" w:eastAsia="Times New Roman" w:cs="Times New Roman"/>
        </w:rPr>
        <w:t xml:space="preserve">422. </w:t>
      </w:r>
      <w:r>
        <w:rPr>
          <w:rFonts w:ascii="PMingLiU" w:hAnsi="PMingLiU" w:eastAsia="PMingLiU" w:cs="PMingLiU"/>
        </w:rPr>
        <w:t>采购人未依法公布政府采购项目的（）和采购结果的，责令改正，对直接负责的主管人员依法给予处分。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、采购目的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、采购预算</w:t>
            </w:r>
          </w:p>
        </w:tc>
      </w:tr>
    </w:tbl>
    <w:p/>
    <w:p/>
    <w:p>
      <w:pPr>
        <w:spacing w:line="360" w:lineRule="auto"/>
      </w:pPr>
      <w:r>
        <w:rPr>
          <w:rFonts w:ascii="Times New Roman" w:hAnsi="Times New Roman" w:eastAsia="Times New Roman" w:cs="Times New Roman"/>
        </w:rPr>
        <w:t xml:space="preserve">423. </w:t>
      </w:r>
      <w:r>
        <w:rPr>
          <w:rFonts w:ascii="PMingLiU" w:hAnsi="PMingLiU" w:eastAsia="PMingLiU" w:cs="PMingLiU"/>
        </w:rPr>
        <w:t>政府采购监督管理部门对供应商的投诉逾期未作处理的，给予（）。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、当事人记过处分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、直接负责的主管人员和其他直接责任人员行政处分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、当事人警告处分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、直接负责的主管人员和其他直接责任人员罚款处理</w:t>
            </w:r>
          </w:p>
        </w:tc>
      </w:tr>
    </w:tbl>
    <w:p/>
    <w:p/>
    <w:p>
      <w:pPr>
        <w:spacing w:line="360" w:lineRule="auto"/>
      </w:pPr>
      <w:r>
        <w:rPr>
          <w:rFonts w:ascii="Times New Roman" w:hAnsi="Times New Roman" w:eastAsia="Times New Roman" w:cs="Times New Roman"/>
        </w:rPr>
        <w:t xml:space="preserve">424. </w:t>
      </w:r>
      <w:r>
        <w:rPr>
          <w:rFonts w:ascii="PMingLiU" w:hAnsi="PMingLiU" w:eastAsia="PMingLiU" w:cs="PMingLiU"/>
        </w:rPr>
        <w:t>大型或者复杂的政府采购项目的验收，应当（）。验收方成员应当在验收书上签字，并承担法律责任。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、邀请财政部门负责验收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、邀请国家认可的质量检测机构参加验收工作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、委托集中采购机构验收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、邀请纪检监察部门参与验收</w:t>
            </w:r>
          </w:p>
        </w:tc>
      </w:tr>
    </w:tbl>
    <w:p/>
    <w:p/>
    <w:p>
      <w:pPr>
        <w:spacing w:line="360" w:lineRule="auto"/>
      </w:pPr>
      <w:r>
        <w:rPr>
          <w:rFonts w:ascii="Times New Roman" w:hAnsi="Times New Roman" w:eastAsia="Times New Roman" w:cs="Times New Roman"/>
        </w:rPr>
        <w:t xml:space="preserve">425. </w:t>
      </w:r>
      <w:r>
        <w:rPr>
          <w:rFonts w:ascii="PMingLiU" w:hAnsi="PMingLiU" w:eastAsia="PMingLiU" w:cs="PMingLiU"/>
        </w:rPr>
        <w:t>合同签订后，采购人要在规定的时间将合同副本报（）和有关部门备案。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、工商行政管理部门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、税务部门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、同级政府采购监管部门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、纪检监察部门</w:t>
            </w:r>
          </w:p>
        </w:tc>
      </w:tr>
    </w:tbl>
    <w:p/>
    <w:p/>
    <w:p>
      <w:pPr>
        <w:spacing w:line="360" w:lineRule="auto"/>
      </w:pPr>
      <w:r>
        <w:rPr>
          <w:rFonts w:ascii="Times New Roman" w:hAnsi="Times New Roman" w:eastAsia="Times New Roman" w:cs="Times New Roman"/>
        </w:rPr>
        <w:t xml:space="preserve">426. </w:t>
      </w:r>
      <w:r>
        <w:rPr>
          <w:rFonts w:ascii="PMingLiU" w:hAnsi="PMingLiU" w:eastAsia="PMingLiU" w:cs="PMingLiU"/>
        </w:rPr>
        <w:t>采购人在政府采购活动中，按照一定的政府采购程序，选定中标、成交供应商，与供应商达成协议后，就必须（）尽快与中标、成交供应商签订政府采购合同。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、按照自身情况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、在请示上级部门后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、在请示上级部门后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、在法定期限内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427. </w:t>
      </w:r>
      <w:r>
        <w:rPr>
          <w:rFonts w:ascii="PMingLiU" w:hAnsi="PMingLiU" w:eastAsia="PMingLiU" w:cs="PMingLiU"/>
        </w:rPr>
        <w:t>《政府采购法》的立法目的是（）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、为了规范政府采购行为，提高政府采购资金的使用效益，维护国家利益和社会公共利益，保护政府采购当事人的合法权益，促进廉政建设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、为了规范政府采购行为，提高财政性资金的使用效益，维护国家利益和社会公共利益，保护招标投标活动当事人的合法权益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、为了规范招标投标活动，保护国家利益、社会公共利益和招标投标活动当事人的合法权益，提高经济效益，保证项目质量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、为了规范招标投标活动，保护国家利益、社会公共利益和政府采购活动当事人的合法权益，保证项目质量，促进廉政建设</w:t>
            </w:r>
          </w:p>
        </w:tc>
      </w:tr>
    </w:tbl>
    <w:p/>
    <w:p/>
    <w:p>
      <w:pPr>
        <w:spacing w:line="360" w:lineRule="auto"/>
      </w:pPr>
      <w:r>
        <w:rPr>
          <w:rFonts w:ascii="Times New Roman" w:hAnsi="Times New Roman" w:eastAsia="Times New Roman" w:cs="Times New Roman"/>
        </w:rPr>
        <w:t xml:space="preserve">428. </w:t>
      </w:r>
      <w:r>
        <w:rPr>
          <w:rFonts w:ascii="PMingLiU" w:hAnsi="PMingLiU" w:eastAsia="PMingLiU" w:cs="PMingLiU"/>
        </w:rPr>
        <w:t>政府采购的信息应当在政府采购监督管理部门指定的媒体上及时向社会公开发布，但涉及（）的除外。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、评分总分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、评分分项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、资格性审查情况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、商业秘密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429. </w:t>
      </w:r>
      <w:r>
        <w:rPr>
          <w:rFonts w:ascii="PMingLiU" w:hAnsi="PMingLiU" w:eastAsia="PMingLiU" w:cs="PMingLiU"/>
        </w:rPr>
        <w:t>针对</w:t>
      </w:r>
      <w:r>
        <w:rPr>
          <w:rFonts w:ascii="Times New Roman" w:hAnsi="Times New Roman" w:eastAsia="Times New Roman" w:cs="Times New Roman"/>
        </w:rPr>
        <w:t>“</w:t>
      </w:r>
      <w:r>
        <w:rPr>
          <w:rFonts w:ascii="PMingLiU" w:hAnsi="PMingLiU" w:eastAsia="PMingLiU" w:cs="PMingLiU"/>
        </w:rPr>
        <w:t>采用招标所需时间不能满足用户紧急需要的</w:t>
      </w:r>
      <w:r>
        <w:rPr>
          <w:rFonts w:ascii="Times New Roman" w:hAnsi="Times New Roman" w:eastAsia="Times New Roman" w:cs="Times New Roman"/>
        </w:rPr>
        <w:t>”</w:t>
      </w:r>
      <w:r>
        <w:rPr>
          <w:rFonts w:ascii="PMingLiU" w:hAnsi="PMingLiU" w:eastAsia="PMingLiU" w:cs="PMingLiU"/>
        </w:rPr>
        <w:t>情形规定，下列哪种情形可以采用竞争性谈判方式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、事先不能确定招标所花费时间的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、采购人不可预见的或者非因采购人拖延导致的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、发生了不可预见的紧急情况的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、因重大变故采购任务曾经取消的</w:t>
            </w:r>
          </w:p>
        </w:tc>
      </w:tr>
    </w:tbl>
    <w:p/>
    <w:p/>
    <w:p>
      <w:pPr>
        <w:spacing w:line="360" w:lineRule="auto"/>
      </w:pPr>
      <w:r>
        <w:rPr>
          <w:rFonts w:ascii="Times New Roman" w:hAnsi="Times New Roman" w:eastAsia="Times New Roman" w:cs="Times New Roman"/>
        </w:rPr>
        <w:t xml:space="preserve">430. </w:t>
      </w:r>
      <w:r>
        <w:rPr>
          <w:rFonts w:ascii="PMingLiU" w:hAnsi="PMingLiU" w:eastAsia="PMingLiU" w:cs="PMingLiU"/>
        </w:rPr>
        <w:t>单选《政府采购评审专家管理办法》（财库</w:t>
      </w:r>
      <w:r>
        <w:rPr>
          <w:rFonts w:ascii="Times New Roman" w:hAnsi="Times New Roman" w:eastAsia="Times New Roman" w:cs="Times New Roman"/>
        </w:rPr>
        <w:t>198</w:t>
      </w:r>
      <w:r>
        <w:rPr>
          <w:rFonts w:ascii="PMingLiU" w:hAnsi="PMingLiU" w:eastAsia="PMingLiU" w:cs="PMingLiU"/>
        </w:rPr>
        <w:t>号文）所称评审专家，是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、经省级以上人民政府财政部门选聘的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、市级人民政府选聘的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、县级以上人民政府选定的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、各级人民政府选定的</w:t>
            </w:r>
          </w:p>
        </w:tc>
      </w:tr>
    </w:tbl>
    <w:p/>
    <w:p/>
    <w:p>
      <w:pPr>
        <w:spacing w:line="360" w:lineRule="auto"/>
      </w:pPr>
      <w:r>
        <w:rPr>
          <w:rFonts w:ascii="Times New Roman" w:hAnsi="Times New Roman" w:eastAsia="Times New Roman" w:cs="Times New Roman"/>
        </w:rPr>
        <w:t xml:space="preserve">431. </w:t>
      </w:r>
      <w:r>
        <w:rPr>
          <w:rFonts w:ascii="PMingLiU" w:hAnsi="PMingLiU" w:eastAsia="PMingLiU" w:cs="PMingLiU"/>
        </w:rPr>
        <w:t>（）要对评分汇总情况进行复核。</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、供应商代表</w:t>
            </w:r>
          </w:p>
        </w:tc>
      </w:tr>
    </w:tbl>
    <w:p/>
    <w:p/>
    <w:p>
      <w:pPr>
        <w:spacing w:line="360" w:lineRule="auto"/>
      </w:pPr>
      <w:r>
        <w:rPr>
          <w:rFonts w:ascii="Times New Roman" w:hAnsi="Times New Roman" w:eastAsia="Times New Roman" w:cs="Times New Roman"/>
        </w:rPr>
        <w:t xml:space="preserve">432. </w:t>
      </w:r>
      <w:r>
        <w:rPr>
          <w:rFonts w:ascii="PMingLiU" w:hAnsi="PMingLiU" w:eastAsia="PMingLiU" w:cs="PMingLiU"/>
        </w:rPr>
        <w:t>《工程建设项目招标投标活动投诉处理办法》投诉人应当在知道或者应当知道其权益受到侵害之日起（）内提出书面投诉。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433. </w:t>
      </w:r>
      <w:r>
        <w:rPr>
          <w:rFonts w:ascii="PMingLiU" w:hAnsi="PMingLiU" w:eastAsia="PMingLiU" w:cs="PMingLiU"/>
        </w:rPr>
        <w:t>根据《财政部关于加强政府采购供应商投诉受理审查工作的通知》规定，投诉事项或投诉请求不清晰的，应当（）。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、及时告知投诉人限期补充或修改后重新投诉，逾期不予受理。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、要求投诉人提供信息来源或有效证据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、认定为无效投诉</w:t>
            </w:r>
          </w:p>
        </w:tc>
      </w:tr>
    </w:tbl>
    <w:p/>
    <w:p/>
    <w:p>
      <w:pPr>
        <w:spacing w:line="360" w:lineRule="auto"/>
      </w:pPr>
      <w:r>
        <w:rPr>
          <w:rFonts w:ascii="Times New Roman" w:hAnsi="Times New Roman" w:eastAsia="Times New Roman" w:cs="Times New Roman"/>
        </w:rPr>
        <w:t xml:space="preserve">434. </w:t>
      </w:r>
      <w:r>
        <w:rPr>
          <w:rFonts w:ascii="PMingLiU" w:hAnsi="PMingLiU" w:eastAsia="PMingLiU" w:cs="PMingLiU"/>
        </w:rPr>
        <w:t>（）负责对政府采购信息公告活动进行监督、检查和管理。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、县级以上各级财政部门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435. </w:t>
      </w:r>
      <w:r>
        <w:rPr>
          <w:rFonts w:ascii="PMingLiU" w:hAnsi="PMingLiU" w:eastAsia="PMingLiU" w:cs="PMingLiU"/>
        </w:rPr>
        <w:t>框架协议采购确定第一阶段入围供应商时，提交响应文件和符合资格条件、实质性要求的供应商应当均不少于</w:t>
      </w:r>
      <w:r>
        <w:rPr>
          <w:rFonts w:ascii="Times New Roman" w:hAnsi="Times New Roman" w:eastAsia="Times New Roman" w:cs="Times New Roman"/>
        </w:rPr>
        <w:t>2</w:t>
      </w:r>
      <w:r>
        <w:rPr>
          <w:rFonts w:ascii="PMingLiU" w:hAnsi="PMingLiU" w:eastAsia="PMingLiU" w:cs="PMingLiU"/>
        </w:rPr>
        <w:t>家，淘汰比例一般不得低于（），且至少淘汰一家供应商。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40%</w:t>
            </w:r>
          </w:p>
        </w:tc>
      </w:tr>
    </w:tbl>
    <w:p/>
    <w:p/>
    <w:p>
      <w:pPr>
        <w:spacing w:line="360" w:lineRule="auto"/>
      </w:pPr>
      <w:r>
        <w:rPr>
          <w:rFonts w:ascii="Times New Roman" w:hAnsi="Times New Roman" w:eastAsia="Times New Roman" w:cs="Times New Roman"/>
        </w:rPr>
        <w:t xml:space="preserve">436. </w:t>
      </w:r>
      <w:r>
        <w:rPr>
          <w:rFonts w:ascii="PMingLiU" w:hAnsi="PMingLiU" w:eastAsia="PMingLiU" w:cs="PMingLiU"/>
        </w:rPr>
        <w:t>组成联合体的大中型企业和其他自然人、法人或者其他组织，与小型、微型企业之间不得存在（）。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、隶属关系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、投资关系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、债权关系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、收购关系</w:t>
            </w:r>
          </w:p>
        </w:tc>
      </w:tr>
    </w:tbl>
    <w:p/>
    <w:p/>
    <w:p>
      <w:pPr>
        <w:spacing w:line="360" w:lineRule="auto"/>
      </w:pPr>
      <w:r>
        <w:rPr>
          <w:rFonts w:ascii="Times New Roman" w:hAnsi="Times New Roman" w:eastAsia="Times New Roman" w:cs="Times New Roman"/>
        </w:rPr>
        <w:t xml:space="preserve">437. </w:t>
      </w:r>
      <w:r>
        <w:rPr>
          <w:rFonts w:ascii="PMingLiU" w:hAnsi="PMingLiU" w:eastAsia="PMingLiU" w:cs="PMingLiU"/>
        </w:rPr>
        <w:t>根据《政府采购评审专家管理办法》规定，申请人或评审专家有下列情形的</w:t>
      </w:r>
      <w:r>
        <w:rPr>
          <w:rFonts w:ascii="Times New Roman" w:hAnsi="Times New Roman" w:eastAsia="Times New Roman" w:cs="Times New Roman"/>
        </w:rPr>
        <w:t>,</w:t>
      </w:r>
      <w:r>
        <w:rPr>
          <w:rFonts w:ascii="PMingLiU" w:hAnsi="PMingLiU" w:eastAsia="PMingLiU" w:cs="PMingLiU"/>
        </w:rPr>
        <w:t>列入不良行为记录，不正确的是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、收受采购人、采购代理机构、供应商贿赂或者获取其他不正当利益</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、对评审报告有异议的</w:t>
            </w:r>
            <w:r>
              <w:rPr>
                <w:rFonts w:ascii="Times New Roman" w:hAnsi="Times New Roman" w:eastAsia="Times New Roman" w:cs="Times New Roman"/>
              </w:rPr>
              <w:t>,</w:t>
            </w:r>
            <w:r>
              <w:rPr>
                <w:rFonts w:ascii="PMingLiU" w:hAnsi="PMingLiU" w:eastAsia="PMingLiU" w:cs="PMingLiU"/>
              </w:rPr>
              <w:t>在评审报告上签署不同意见。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438. </w:t>
      </w:r>
      <w:r>
        <w:rPr>
          <w:rFonts w:ascii="PMingLiU" w:hAnsi="PMingLiU" w:eastAsia="PMingLiU" w:cs="PMingLiU"/>
        </w:rPr>
        <w:t>根据《政府采购评审专家管理办法》规定，（）应当加强对评审专家的监督管理，切实规范专家执业行为。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、监察机关</w:t>
            </w:r>
          </w:p>
        </w:tc>
      </w:tr>
    </w:tbl>
    <w:p/>
    <w:p/>
    <w:p>
      <w:pPr>
        <w:spacing w:line="360" w:lineRule="auto"/>
      </w:pPr>
      <w:r>
        <w:rPr>
          <w:rFonts w:ascii="Times New Roman" w:hAnsi="Times New Roman" w:eastAsia="Times New Roman" w:cs="Times New Roman"/>
        </w:rPr>
        <w:t xml:space="preserve">439. </w:t>
      </w:r>
      <w:r>
        <w:rPr>
          <w:rFonts w:ascii="PMingLiU" w:hAnsi="PMingLiU" w:eastAsia="PMingLiU" w:cs="PMingLiU"/>
        </w:rPr>
        <w:t>专家论证商务要求时，在保证采购人要求适当的需求应注意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、确保商务条件符合法律规定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、确保商务条件合理可行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、友情提醒设置核心产品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、以上三条均需注意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440. </w:t>
      </w:r>
      <w:r>
        <w:rPr>
          <w:rFonts w:ascii="PMingLiU" w:hAnsi="PMingLiU" w:eastAsia="PMingLiU" w:cs="PMingLiU"/>
        </w:rPr>
        <w:t>属于地方预算的政府采购项目，其集中采购目录、政府采购限额标准由（）确定并公布。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、财经部门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、省、自治区、直辖市人民政府或者其授权的机构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、政府部门</w:t>
            </w:r>
          </w:p>
        </w:tc>
      </w:tr>
    </w:tbl>
    <w:p/>
    <w:p/>
    <w:p>
      <w:pPr>
        <w:spacing w:line="360" w:lineRule="auto"/>
      </w:pPr>
      <w:r>
        <w:rPr>
          <w:rFonts w:ascii="Times New Roman" w:hAnsi="Times New Roman" w:eastAsia="Times New Roman" w:cs="Times New Roman"/>
        </w:rPr>
        <w:t xml:space="preserve">441. </w:t>
      </w:r>
      <w:r>
        <w:rPr>
          <w:rFonts w:ascii="PMingLiU" w:hAnsi="PMingLiU" w:eastAsia="PMingLiU" w:cs="PMingLiU"/>
        </w:rPr>
        <w:t>（）是供应商投诉必经的法定程序。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、咨询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442. </w:t>
      </w:r>
      <w:r>
        <w:rPr>
          <w:rFonts w:ascii="PMingLiU" w:hAnsi="PMingLiU" w:eastAsia="PMingLiU" w:cs="PMingLiU"/>
        </w:rPr>
        <w:t>（）应作为政府采购的主要采购方式。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、协议供货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w:t>
            </w:r>
          </w:p>
        </w:tc>
      </w:tr>
    </w:tbl>
    <w:p/>
    <w:p/>
    <w:p>
      <w:pPr>
        <w:spacing w:line="360" w:lineRule="auto"/>
      </w:pPr>
      <w:r>
        <w:rPr>
          <w:rFonts w:ascii="Times New Roman" w:hAnsi="Times New Roman" w:eastAsia="Times New Roman" w:cs="Times New Roman"/>
        </w:rPr>
        <w:t xml:space="preserve">443. </w:t>
      </w:r>
      <w:r>
        <w:rPr>
          <w:rFonts w:ascii="PMingLiU" w:hAnsi="PMingLiU" w:eastAsia="PMingLiU" w:cs="PMingLiU"/>
        </w:rPr>
        <w:t>导致上海</w:t>
      </w:r>
      <w:r>
        <w:rPr>
          <w:rFonts w:ascii="Times New Roman" w:hAnsi="Times New Roman" w:eastAsia="Times New Roman" w:cs="Times New Roman"/>
        </w:rPr>
        <w:t>11.15</w:t>
      </w:r>
      <w:r>
        <w:rPr>
          <w:rFonts w:ascii="PMingLiU" w:hAnsi="PMingLiU" w:eastAsia="PMingLiU" w:cs="PMingLiU"/>
        </w:rPr>
        <w:t>特大火灾事故发生的原因之一是工程分包问题。下列工程分包行为中，不属于违法分包的是（）。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、主体机构分包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、未经建设单位同意分包专业工程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、专业分包单位进行劳务分包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、分包给不具备相应资质条件的单位</w:t>
            </w:r>
          </w:p>
        </w:tc>
      </w:tr>
    </w:tbl>
    <w:p/>
    <w:p/>
    <w:p>
      <w:pPr>
        <w:spacing w:line="360" w:lineRule="auto"/>
      </w:pPr>
      <w:r>
        <w:rPr>
          <w:rFonts w:ascii="Times New Roman" w:hAnsi="Times New Roman" w:eastAsia="Times New Roman" w:cs="Times New Roman"/>
        </w:rPr>
        <w:t xml:space="preserve">444. </w:t>
      </w:r>
      <w:r>
        <w:rPr>
          <w:rFonts w:ascii="PMingLiU" w:hAnsi="PMingLiU" w:eastAsia="PMingLiU" w:cs="PMingLiU"/>
        </w:rPr>
        <w:t>采购人拟采购国家限制进口的重大科学仪器和装备的，应当出具（）的意见。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、科技部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、以上均要</w:t>
            </w:r>
          </w:p>
        </w:tc>
      </w:tr>
    </w:tbl>
    <w:p/>
    <w:p/>
    <w:p>
      <w:pPr>
        <w:spacing w:line="360" w:lineRule="auto"/>
      </w:pPr>
      <w:r>
        <w:rPr>
          <w:rFonts w:ascii="Times New Roman" w:hAnsi="Times New Roman" w:eastAsia="Times New Roman" w:cs="Times New Roman"/>
        </w:rPr>
        <w:t xml:space="preserve">445. </w:t>
      </w:r>
      <w:r>
        <w:rPr>
          <w:rFonts w:ascii="PMingLiU" w:hAnsi="PMingLiU" w:eastAsia="PMingLiU" w:cs="PMingLiU"/>
        </w:rPr>
        <w:t>采购人拟采购国家限制进口的重大技术装备和重大产业技术的，应当出具（）的意见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、科技部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、以上均要</w:t>
            </w:r>
          </w:p>
        </w:tc>
      </w:tr>
    </w:tbl>
    <w:p/>
    <w:p/>
    <w:p>
      <w:pPr>
        <w:spacing w:line="360" w:lineRule="auto"/>
      </w:pPr>
      <w:r>
        <w:rPr>
          <w:rFonts w:ascii="Times New Roman" w:hAnsi="Times New Roman" w:eastAsia="Times New Roman" w:cs="Times New Roman"/>
        </w:rPr>
        <w:t xml:space="preserve">446. </w:t>
      </w:r>
      <w:r>
        <w:rPr>
          <w:rFonts w:ascii="PMingLiU" w:hAnsi="PMingLiU" w:eastAsia="PMingLiU" w:cs="PMingLiU"/>
        </w:rPr>
        <w:t>投诉人对政府采购监督管理部门的投诉处理决定不服的，可以依法（）。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、申请行政复议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、询问</w:t>
            </w:r>
          </w:p>
        </w:tc>
      </w:tr>
    </w:tbl>
    <w:p/>
    <w:p/>
    <w:p>
      <w:pPr>
        <w:spacing w:line="360" w:lineRule="auto"/>
      </w:pPr>
      <w:r>
        <w:rPr>
          <w:rFonts w:ascii="Times New Roman" w:hAnsi="Times New Roman" w:eastAsia="Times New Roman" w:cs="Times New Roman"/>
        </w:rPr>
        <w:t xml:space="preserve">447. </w:t>
      </w:r>
      <w:r>
        <w:rPr>
          <w:rFonts w:ascii="PMingLiU" w:hAnsi="PMingLiU" w:eastAsia="PMingLiU" w:cs="PMingLiU"/>
        </w:rPr>
        <w:t>竞争性谈判公告、竞争性磋商公告和询价公告的公告期限为（）个工作日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448. </w:t>
      </w:r>
      <w:r>
        <w:rPr>
          <w:rFonts w:ascii="PMingLiU" w:hAnsi="PMingLiU" w:eastAsia="PMingLiU" w:cs="PMingLiU"/>
        </w:rPr>
        <w:t>因处理投诉发生的第三方检验、检测、鉴定等费</w:t>
      </w:r>
      <w:r>
        <w:rPr>
          <w:rFonts w:ascii="Times New Roman" w:hAnsi="Times New Roman" w:eastAsia="Times New Roman" w:cs="Times New Roman"/>
        </w:rPr>
        <w:br w:type="textWrapping"/>
      </w:r>
      <w:r>
        <w:rPr>
          <w:rFonts w:ascii="PMingLiU" w:hAnsi="PMingLiU" w:eastAsia="PMingLiU" w:cs="PMingLiU"/>
        </w:rPr>
        <w:t>用，由（）先行垫付。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第三方检测机构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提出申请的供应商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被投诉人</w:t>
            </w:r>
          </w:p>
        </w:tc>
      </w:tr>
    </w:tbl>
    <w:p/>
    <w:p/>
    <w:p>
      <w:pPr>
        <w:spacing w:line="360" w:lineRule="auto"/>
      </w:pPr>
      <w:r>
        <w:rPr>
          <w:rFonts w:ascii="Times New Roman" w:hAnsi="Times New Roman" w:eastAsia="Times New Roman" w:cs="Times New Roman"/>
        </w:rPr>
        <w:t xml:space="preserve">449. </w:t>
      </w:r>
      <w:r>
        <w:rPr>
          <w:rFonts w:ascii="PMingLiU" w:hAnsi="PMingLiU" w:eastAsia="PMingLiU" w:cs="PMingLiU"/>
        </w:rPr>
        <w:t>投诉处理决定明确双方责任后，因处理投诉发生的第三方检验、检测、鉴定等费用按照（）原则由承担责任的一方负担</w:t>
      </w:r>
      <w:r>
        <w:rPr>
          <w:rFonts w:ascii="Times New Roman" w:hAnsi="Times New Roman" w:eastAsia="Times New Roman" w:cs="Times New Roman"/>
        </w:rPr>
        <w:t>;</w:t>
      </w:r>
      <w:r>
        <w:rPr>
          <w:rFonts w:ascii="PMingLiU" w:hAnsi="PMingLiU" w:eastAsia="PMingLiU" w:cs="PMingLiU"/>
        </w:rPr>
        <w:t>双方都有责任的，由双方合理分担。</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谁主张谁负担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谁过错谁负担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无过错责任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公平责任</w:t>
            </w:r>
          </w:p>
        </w:tc>
      </w:tr>
    </w:tbl>
    <w:p/>
    <w:p/>
    <w:p>
      <w:pPr>
        <w:spacing w:line="360" w:lineRule="auto"/>
      </w:pPr>
      <w:r>
        <w:rPr>
          <w:rFonts w:ascii="Times New Roman" w:hAnsi="Times New Roman" w:eastAsia="Times New Roman" w:cs="Times New Roman"/>
        </w:rPr>
        <w:t xml:space="preserve">450. </w:t>
      </w:r>
      <w:r>
        <w:rPr>
          <w:rFonts w:ascii="PMingLiU" w:hAnsi="PMingLiU" w:eastAsia="PMingLiU" w:cs="PMingLiU"/>
        </w:rPr>
        <w:t>《政府采购代理机构管理暂行办法》所称的政府采购代理机构是指</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集中采购机构和受采购人委托从事政府采购代理业务的社会中介机构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集中采购机构以外、受采购人委托从事政府采购代理业务的社会中介机构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受采购人委托从事政府采购代理业务的采购代理机构</w:t>
            </w:r>
          </w:p>
        </w:tc>
      </w:tr>
    </w:tbl>
    <w:p/>
    <w:p/>
    <w:p>
      <w:pPr>
        <w:spacing w:line="360" w:lineRule="auto"/>
      </w:pPr>
      <w:r>
        <w:rPr>
          <w:rFonts w:ascii="Times New Roman" w:hAnsi="Times New Roman" w:eastAsia="Times New Roman" w:cs="Times New Roman"/>
        </w:rPr>
        <w:t xml:space="preserve">451. </w:t>
      </w:r>
      <w:r>
        <w:rPr>
          <w:rFonts w:ascii="PMingLiU" w:hAnsi="PMingLiU" w:eastAsia="PMingLiU" w:cs="PMingLiU"/>
        </w:rPr>
        <w:t>财政部门应当（）对代理机构的政府采购业务培训，不断提高代理机构专业化水平。（）社会力量开展培训，增强代理机构业务能力。</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放松</w:t>
            </w:r>
            <w:r>
              <w:rPr>
                <w:rFonts w:ascii="Times New Roman" w:hAnsi="Times New Roman" w:eastAsia="Times New Roman" w:cs="Times New Roman"/>
              </w:rPr>
              <w:t>;</w:t>
            </w:r>
            <w:r>
              <w:rPr>
                <w:rFonts w:ascii="PMingLiU" w:hAnsi="PMingLiU" w:eastAsia="PMingLiU" w:cs="PMingLiU"/>
              </w:rPr>
              <w:t>委托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拒绝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禁止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鼓励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452. </w:t>
      </w:r>
      <w:r>
        <w:rPr>
          <w:rFonts w:ascii="PMingLiU" w:hAnsi="PMingLiU" w:eastAsia="PMingLiU" w:cs="PMingLiU"/>
        </w:rPr>
        <w:t>投诉人捏造事实或者提供虚假投诉材料的，属于虚假、恶意投诉，财政部门应当驳回投诉，将其列入（）。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、政府采购不守信名单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、政府采购不诚信名单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、政府采购黑名单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、政府采购不良行为记录名单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453. </w:t>
      </w:r>
      <w:r>
        <w:rPr>
          <w:rFonts w:ascii="PMingLiU" w:hAnsi="PMingLiU" w:eastAsia="PMingLiU" w:cs="PMingLiU"/>
        </w:rPr>
        <w:t>公开招标，是指采购人依法以招标公告的方式邀请（）的供应商参加投标的采购方式。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、非特定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454. </w:t>
      </w:r>
      <w:r>
        <w:rPr>
          <w:rFonts w:ascii="PMingLiU" w:hAnsi="PMingLiU" w:eastAsia="PMingLiU" w:cs="PMingLiU"/>
        </w:rPr>
        <w:t>《政府采购货物和服务招标投标管理办法》第五十五条</w:t>
      </w:r>
      <w:r>
        <w:rPr>
          <w:rFonts w:ascii="Times New Roman" w:hAnsi="Times New Roman" w:eastAsia="Times New Roman" w:cs="Times New Roman"/>
        </w:rPr>
        <w:t xml:space="preserve"> </w:t>
      </w:r>
      <w:r>
        <w:rPr>
          <w:rFonts w:ascii="PMingLiU" w:hAnsi="PMingLiU" w:eastAsia="PMingLiU" w:cs="PMingLiU"/>
        </w:rPr>
        <w:t>综合评分法，货物项目的价格分值占总分值的比重不得低于</w:t>
      </w:r>
      <w:r>
        <w:rPr>
          <w:rFonts w:ascii="Times New Roman" w:hAnsi="Times New Roman" w:eastAsia="Times New Roman" w:cs="Times New Roman"/>
        </w:rPr>
        <w:t>___%;</w:t>
      </w:r>
      <w:r>
        <w:rPr>
          <w:rFonts w:ascii="PMingLiU" w:hAnsi="PMingLiU" w:eastAsia="PMingLiU" w:cs="PMingLiU"/>
        </w:rPr>
        <w:t>服务项目的价格分值占总分值的比重不得低于</w:t>
      </w:r>
      <w:r>
        <w:rPr>
          <w:rFonts w:ascii="Times New Roman" w:hAnsi="Times New Roman" w:eastAsia="Times New Roman" w:cs="Times New Roman"/>
        </w:rPr>
        <w:t>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30;15</w:t>
            </w:r>
            <w:r>
              <w:rPr>
                <w:rFonts w:ascii="PMingLiU" w:hAnsi="PMingLiU" w:eastAsia="PMingLiU" w:cs="PMingLiU"/>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40;20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20;15</w:t>
            </w:r>
          </w:p>
        </w:tc>
      </w:tr>
    </w:tbl>
    <w:p/>
    <w:p/>
    <w:p>
      <w:pPr>
        <w:spacing w:line="360" w:lineRule="auto"/>
      </w:pPr>
      <w:r>
        <w:rPr>
          <w:rFonts w:ascii="Times New Roman" w:hAnsi="Times New Roman" w:eastAsia="Times New Roman" w:cs="Times New Roman"/>
        </w:rPr>
        <w:t xml:space="preserve">455. </w:t>
      </w:r>
      <w:r>
        <w:rPr>
          <w:rFonts w:ascii="PMingLiU" w:hAnsi="PMingLiU" w:eastAsia="PMingLiU" w:cs="PMingLiU"/>
        </w:rPr>
        <w:t>目前我国政府采购实行（）相结合。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、集中采购和分散采购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、招标采购和询价采购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、公开采购和限制采购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、招标采购和谈判采购</w:t>
            </w:r>
          </w:p>
        </w:tc>
      </w:tr>
    </w:tbl>
    <w:p/>
    <w:p/>
    <w:p>
      <w:pPr>
        <w:spacing w:line="360" w:lineRule="auto"/>
      </w:pPr>
      <w:r>
        <w:rPr>
          <w:rFonts w:ascii="Times New Roman" w:hAnsi="Times New Roman" w:eastAsia="Times New Roman" w:cs="Times New Roman"/>
        </w:rPr>
        <w:t xml:space="preserve">456. </w:t>
      </w:r>
      <w:r>
        <w:rPr>
          <w:rFonts w:ascii="PMingLiU" w:hAnsi="PMingLiU" w:eastAsia="PMingLiU" w:cs="PMingLiU"/>
        </w:rPr>
        <w:t>中标后无正当理由不与采购人或者采购代理机构签订合同的，将其列入不良行为记录名单，在（）禁止参加政府采购活动，并予以通报。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、一至三年内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、一年内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、两年内</w:t>
            </w:r>
          </w:p>
        </w:tc>
      </w:tr>
    </w:tbl>
    <w:p/>
    <w:p/>
    <w:p>
      <w:pPr>
        <w:spacing w:line="360" w:lineRule="auto"/>
      </w:pPr>
      <w:r>
        <w:rPr>
          <w:rFonts w:ascii="Times New Roman" w:hAnsi="Times New Roman" w:eastAsia="Times New Roman" w:cs="Times New Roman"/>
        </w:rPr>
        <w:t xml:space="preserve">457. </w:t>
      </w:r>
      <w:r>
        <w:rPr>
          <w:rFonts w:ascii="PMingLiU" w:hAnsi="PMingLiU" w:eastAsia="PMingLiU" w:cs="PMingLiU"/>
        </w:rPr>
        <w:t>以联合体形式参加政府采购活动的，其投诉应当（）。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由组成联合体的所有供应商共同提出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由联合体中任一供应商以自己的名义提出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由联合体中任一供应商以联合体名义提出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经组成联合体的所有供应商授权，由被授权供应商单独提出</w:t>
            </w:r>
          </w:p>
        </w:tc>
      </w:tr>
    </w:tbl>
    <w:p/>
    <w:p/>
    <w:p>
      <w:pPr>
        <w:spacing w:line="360" w:lineRule="auto"/>
      </w:pPr>
      <w:r>
        <w:rPr>
          <w:rFonts w:ascii="Times New Roman" w:hAnsi="Times New Roman" w:eastAsia="Times New Roman" w:cs="Times New Roman"/>
        </w:rPr>
        <w:t xml:space="preserve">458. </w:t>
      </w:r>
      <w:r>
        <w:rPr>
          <w:rFonts w:ascii="PMingLiU" w:hAnsi="PMingLiU" w:eastAsia="PMingLiU" w:cs="PMingLiU"/>
        </w:rPr>
        <w:t>供应商认为自己的权益受到损害的，可以在（）之日起</w:t>
      </w:r>
      <w:r>
        <w:rPr>
          <w:rFonts w:ascii="Times New Roman" w:hAnsi="Times New Roman" w:eastAsia="Times New Roman" w:cs="Times New Roman"/>
        </w:rPr>
        <w:t>7</w:t>
      </w:r>
      <w:r>
        <w:rPr>
          <w:rFonts w:ascii="PMingLiU" w:hAnsi="PMingLiU" w:eastAsia="PMingLiU" w:cs="PMingLiU"/>
        </w:rPr>
        <w:t>个工作日内，以书面形式向采购人、采购代理机构提出质疑。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知道损害事实发生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知道或者应知其权益受到损害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知道损害结果发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确认权益受到损害</w:t>
            </w:r>
          </w:p>
        </w:tc>
      </w:tr>
    </w:tbl>
    <w:p/>
    <w:p/>
    <w:p>
      <w:pPr>
        <w:spacing w:line="360" w:lineRule="auto"/>
      </w:pPr>
      <w:r>
        <w:rPr>
          <w:rFonts w:ascii="Times New Roman" w:hAnsi="Times New Roman" w:eastAsia="Times New Roman" w:cs="Times New Roman"/>
        </w:rPr>
        <w:t xml:space="preserve">459. </w:t>
      </w:r>
      <w:r>
        <w:rPr>
          <w:rFonts w:ascii="PMingLiU" w:hAnsi="PMingLiU" w:eastAsia="PMingLiU" w:cs="PMingLiU"/>
        </w:rPr>
        <w:t>供应商向采购人或采购代理机构以书面形式提出疑问寻求解答叫（）。它是供应商的一项重要救济渠道，且必须采取书面形式。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460. </w:t>
      </w:r>
      <w:r>
        <w:rPr>
          <w:rFonts w:ascii="PMingLiU" w:hAnsi="PMingLiU" w:eastAsia="PMingLiU" w:cs="PMingLiU"/>
        </w:rPr>
        <w:t>有关货物项目框架协议的入围供应商的要求，错误的是（）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货物项目框架协议的入围供应商只能为入围产品生产厂家。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入围供应商应当在框架协议中提供委托协议和委托的代理商名单。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入围供应商可以委托一家或者多家代理商，按照框架协议约定接受采购人合同授予，并履行采购合同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货物项目框架协议的入围供应商应当为入围产品生产厂家或者生产厂家唯一授权供应商。</w:t>
            </w:r>
          </w:p>
        </w:tc>
      </w:tr>
    </w:tbl>
    <w:p/>
    <w:p/>
    <w:p>
      <w:pPr>
        <w:spacing w:line="360" w:lineRule="auto"/>
      </w:pPr>
      <w:r>
        <w:rPr>
          <w:rFonts w:ascii="Times New Roman" w:hAnsi="Times New Roman" w:eastAsia="Times New Roman" w:cs="Times New Roman"/>
        </w:rPr>
        <w:t xml:space="preserve">461. </w:t>
      </w:r>
      <w:r>
        <w:rPr>
          <w:rFonts w:ascii="PMingLiU" w:hAnsi="PMingLiU" w:eastAsia="PMingLiU" w:cs="PMingLiU"/>
        </w:rPr>
        <w:t>中标、成交通知书发出后不与中标、成交供应商签订合同，责令限期改正，给予警告，可以并处罚款，对直接负责的主管人员和其他直接责任人员，由其行政主管部门或者有关机关给予处分，并予通报。上述针对主体对象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、采购人、中标供应商</w:t>
            </w:r>
          </w:p>
        </w:tc>
      </w:tr>
    </w:tbl>
    <w:p/>
    <w:p/>
    <w:p>
      <w:pPr>
        <w:spacing w:line="360" w:lineRule="auto"/>
      </w:pPr>
      <w:r>
        <w:rPr>
          <w:rFonts w:ascii="Times New Roman" w:hAnsi="Times New Roman" w:eastAsia="Times New Roman" w:cs="Times New Roman"/>
        </w:rPr>
        <w:t xml:space="preserve">462. </w:t>
      </w:r>
      <w:r>
        <w:rPr>
          <w:rFonts w:ascii="PMingLiU" w:hAnsi="PMingLiU" w:eastAsia="PMingLiU" w:cs="PMingLiU"/>
        </w:rPr>
        <w:t>政府采购合同分包履行的，中标、成交供应商就（）向采购人负责，分包供应商就分包项目承担责任。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、采购项目和分包项目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、分包项目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、采购合同</w:t>
            </w:r>
          </w:p>
        </w:tc>
      </w:tr>
    </w:tbl>
    <w:p/>
    <w:p/>
    <w:p>
      <w:pPr>
        <w:spacing w:line="360" w:lineRule="auto"/>
      </w:pPr>
      <w:r>
        <w:rPr>
          <w:rFonts w:ascii="Times New Roman" w:hAnsi="Times New Roman" w:eastAsia="Times New Roman" w:cs="Times New Roman"/>
        </w:rPr>
        <w:t xml:space="preserve">463. </w:t>
      </w:r>
      <w:r>
        <w:rPr>
          <w:rFonts w:ascii="PMingLiU" w:hAnsi="PMingLiU" w:eastAsia="PMingLiU" w:cs="PMingLiU"/>
        </w:rPr>
        <w:t>采购文件的保存期限为从采购结束之日起至少保存（）年。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、十五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、五</w:t>
            </w:r>
          </w:p>
        </w:tc>
      </w:tr>
    </w:tbl>
    <w:p/>
    <w:p/>
    <w:p>
      <w:pPr>
        <w:spacing w:line="360" w:lineRule="auto"/>
      </w:pPr>
      <w:r>
        <w:rPr>
          <w:rFonts w:ascii="Times New Roman" w:hAnsi="Times New Roman" w:eastAsia="Times New Roman" w:cs="Times New Roman"/>
        </w:rPr>
        <w:t xml:space="preserve">464. </w:t>
      </w:r>
      <w:r>
        <w:rPr>
          <w:rFonts w:ascii="PMingLiU" w:hAnsi="PMingLiU" w:eastAsia="PMingLiU" w:cs="PMingLiU"/>
        </w:rPr>
        <w:t>下列关于《政府采购法》的适用范围，理解正确的是（）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、从地域方面，划定在中华人民共和国境内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、从主体方面，划定在各级国家机关、事业单位、团体组织及国有企业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、从行为方式方面，包括购买、租赁、委托、雇佣、捐赠等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、从调整对象方面，仅包括依法制定的集中采购目录以内的货物和服务</w:t>
            </w:r>
          </w:p>
        </w:tc>
      </w:tr>
    </w:tbl>
    <w:p/>
    <w:p/>
    <w:p>
      <w:pPr>
        <w:spacing w:line="360" w:lineRule="auto"/>
      </w:pPr>
      <w:r>
        <w:rPr>
          <w:rFonts w:ascii="Times New Roman" w:hAnsi="Times New Roman" w:eastAsia="Times New Roman" w:cs="Times New Roman"/>
        </w:rPr>
        <w:t xml:space="preserve">465. </w:t>
      </w:r>
      <w:r>
        <w:rPr>
          <w:rFonts w:ascii="PMingLiU" w:hAnsi="PMingLiU" w:eastAsia="PMingLiU" w:cs="PMingLiU"/>
        </w:rPr>
        <w:t>下列哪种评审机构必须包括一名法律专家。（）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、公开招标项目的评标委员会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、政府采购进口产品论证专家组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、竞争性谈判项目的谈判小组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、单一来源采购项目的采购小组</w:t>
            </w:r>
          </w:p>
        </w:tc>
      </w:tr>
    </w:tbl>
    <w:p/>
    <w:p/>
    <w:p>
      <w:pPr>
        <w:spacing w:line="360" w:lineRule="auto"/>
      </w:pPr>
      <w:r>
        <w:rPr>
          <w:rFonts w:ascii="Times New Roman" w:hAnsi="Times New Roman" w:eastAsia="Times New Roman" w:cs="Times New Roman"/>
        </w:rPr>
        <w:t xml:space="preserve">466. </w:t>
      </w:r>
      <w:r>
        <w:rPr>
          <w:rFonts w:ascii="PMingLiU" w:hAnsi="PMingLiU" w:eastAsia="PMingLiU" w:cs="PMingLiU"/>
        </w:rPr>
        <w:t>政府采购的货物，是指各种形态和种类的物品，包括（）等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、原料、材料、准备、商品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、原料、燃料、装备、产品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、原材料、燃料、设备、产品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、原材料、材料、设备、商品</w:t>
            </w:r>
          </w:p>
        </w:tc>
      </w:tr>
    </w:tbl>
    <w:p/>
    <w:p/>
    <w:p>
      <w:pPr>
        <w:spacing w:line="360" w:lineRule="auto"/>
      </w:pPr>
      <w:r>
        <w:rPr>
          <w:rFonts w:ascii="Times New Roman" w:hAnsi="Times New Roman" w:eastAsia="Times New Roman" w:cs="Times New Roman"/>
        </w:rPr>
        <w:t xml:space="preserve">467. </w:t>
      </w:r>
      <w:r>
        <w:rPr>
          <w:rFonts w:ascii="PMingLiU" w:hAnsi="PMingLiU" w:eastAsia="PMingLiU" w:cs="PMingLiU"/>
        </w:rPr>
        <w:t>关于政府采购履约验收，下列说法正确的是（）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、政府采购监管部门应当组织对供应商履约的验收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、大型或者复杂的政府采购项目，应当邀请未中标供应商参加验收工作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、采购人或者集采机构验收后应当出具验收书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、公共服务项目验收结果应当保密</w:t>
            </w:r>
          </w:p>
        </w:tc>
      </w:tr>
    </w:tbl>
    <w:p/>
    <w:p/>
    <w:p>
      <w:pPr>
        <w:spacing w:line="360" w:lineRule="auto"/>
      </w:pPr>
      <w:r>
        <w:rPr>
          <w:rFonts w:ascii="Times New Roman" w:hAnsi="Times New Roman" w:eastAsia="Times New Roman" w:cs="Times New Roman"/>
        </w:rPr>
        <w:t xml:space="preserve">468. </w:t>
      </w:r>
      <w:r>
        <w:rPr>
          <w:rFonts w:ascii="PMingLiU" w:hAnsi="PMingLiU" w:eastAsia="PMingLiU" w:cs="PMingLiU"/>
        </w:rPr>
        <w:t>（）应当根据实际情况制定本地区评审专家劳务报酬标准。中央预算单位参照本单位所在地或评审活动地标准支付评审专家劳务报酬</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、县级人民政府财政部门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、市级人民政府财政部门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、省级人民政府财政部门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、各级人民政府财政部门</w:t>
            </w:r>
          </w:p>
        </w:tc>
      </w:tr>
    </w:tbl>
    <w:p/>
    <w:p/>
    <w:p>
      <w:pPr>
        <w:spacing w:line="360" w:lineRule="auto"/>
      </w:pPr>
      <w:r>
        <w:rPr>
          <w:rFonts w:ascii="Times New Roman" w:hAnsi="Times New Roman" w:eastAsia="Times New Roman" w:cs="Times New Roman"/>
        </w:rPr>
        <w:t>469. 87</w:t>
      </w:r>
      <w:r>
        <w:rPr>
          <w:rFonts w:ascii="PMingLiU" w:hAnsi="PMingLiU" w:eastAsia="PMingLiU" w:cs="PMingLiU"/>
        </w:rPr>
        <w:t>号令规定，（）应当对符合资格的投标人的投标文件进行符合性审查，以确定其是否满足招标文件的实质性要求。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、供应商代表</w:t>
            </w:r>
          </w:p>
        </w:tc>
      </w:tr>
    </w:tbl>
    <w:p/>
    <w:p/>
    <w:p>
      <w:pPr>
        <w:spacing w:line="360" w:lineRule="auto"/>
      </w:pPr>
      <w:r>
        <w:rPr>
          <w:rFonts w:ascii="Times New Roman" w:hAnsi="Times New Roman" w:eastAsia="Times New Roman" w:cs="Times New Roman"/>
        </w:rPr>
        <w:t xml:space="preserve">470. </w:t>
      </w:r>
      <w:r>
        <w:rPr>
          <w:rFonts w:ascii="PMingLiU" w:hAnsi="PMingLiU" w:eastAsia="PMingLiU" w:cs="PMingLiU"/>
        </w:rPr>
        <w:t>下列有关框架协议采购的说法，错误的是（）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集中采购目录以内品目，以及与之配套的必要耗材、配件等，属于小额零星采购的，适用框架协议采购。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框架协议采用供应商符合资格条件即入围的方法。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框架协议采购应当实行电子化采购。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集中采购目录以外，采购限额标准以上，为本部门、本系统以外的服务对象提供服务的政府购买服务项目，需要确定</w:t>
            </w:r>
            <w:r>
              <w:rPr>
                <w:rFonts w:ascii="Times New Roman" w:hAnsi="Times New Roman" w:eastAsia="Times New Roman" w:cs="Times New Roman"/>
              </w:rPr>
              <w:t>2</w:t>
            </w:r>
            <w:r>
              <w:rPr>
                <w:rFonts w:ascii="PMingLiU" w:hAnsi="PMingLiU" w:eastAsia="PMingLiU" w:cs="PMingLiU"/>
              </w:rPr>
              <w:t>家以上供应商由服务对象自主选择的，适用框架协议采购。</w:t>
            </w:r>
          </w:p>
        </w:tc>
      </w:tr>
    </w:tbl>
    <w:p/>
    <w:p/>
    <w:p>
      <w:pPr>
        <w:spacing w:line="360" w:lineRule="auto"/>
      </w:pPr>
      <w:r>
        <w:rPr>
          <w:rFonts w:ascii="Times New Roman" w:hAnsi="Times New Roman" w:eastAsia="Times New Roman" w:cs="Times New Roman"/>
        </w:rPr>
        <w:t xml:space="preserve">471. </w:t>
      </w:r>
      <w:r>
        <w:rPr>
          <w:rFonts w:ascii="PMingLiU" w:hAnsi="PMingLiU" w:eastAsia="PMingLiU" w:cs="PMingLiU"/>
        </w:rPr>
        <w:t>框架协议采购的主要形式是（）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封闭式框架协议采购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开放式框架协议采购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分段式框架协议采购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整体式框架协议采购</w:t>
            </w:r>
          </w:p>
        </w:tc>
      </w:tr>
    </w:tbl>
    <w:p/>
    <w:p/>
    <w:p>
      <w:pPr>
        <w:spacing w:line="360" w:lineRule="auto"/>
      </w:pPr>
      <w:r>
        <w:rPr>
          <w:rFonts w:ascii="Times New Roman" w:hAnsi="Times New Roman" w:eastAsia="Times New Roman" w:cs="Times New Roman"/>
        </w:rPr>
        <w:t xml:space="preserve">472. </w:t>
      </w:r>
      <w:r>
        <w:rPr>
          <w:rFonts w:ascii="PMingLiU" w:hAnsi="PMingLiU" w:eastAsia="PMingLiU" w:cs="PMingLiU"/>
        </w:rPr>
        <w:t>确定框架协议采购需求应当开展需求调查，听取采购人、供应商和专家等意见。面向采购人和供应商开展需求调查时，应当选择具有代表性的调查对象，调查对象一般各不少于（）个。</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473. </w:t>
      </w:r>
      <w:r>
        <w:rPr>
          <w:rFonts w:ascii="PMingLiU" w:hAnsi="PMingLiU" w:eastAsia="PMingLiU" w:cs="PMingLiU"/>
        </w:rPr>
        <w:t>货物项目框架协议有效期一般不超过（）年。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p>
        </w:tc>
      </w:tr>
    </w:tbl>
    <w:p/>
    <w:p/>
    <w:p>
      <w:pPr>
        <w:spacing w:line="360" w:lineRule="auto"/>
      </w:pPr>
      <w:r>
        <w:rPr>
          <w:rFonts w:ascii="Times New Roman" w:hAnsi="Times New Roman" w:eastAsia="Times New Roman" w:cs="Times New Roman"/>
        </w:rPr>
        <w:t xml:space="preserve">474. </w:t>
      </w:r>
      <w:r>
        <w:rPr>
          <w:rFonts w:ascii="PMingLiU" w:hAnsi="PMingLiU" w:eastAsia="PMingLiU" w:cs="PMingLiU"/>
        </w:rPr>
        <w:t>服务项目框架协议有效期一般不超过（）年。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p>
        </w:tc>
      </w:tr>
    </w:tbl>
    <w:p/>
    <w:p/>
    <w:p>
      <w:pPr>
        <w:spacing w:line="360" w:lineRule="auto"/>
      </w:pPr>
      <w:r>
        <w:rPr>
          <w:rFonts w:ascii="PMingLiU" w:hAnsi="PMingLiU" w:eastAsia="PMingLiU" w:cs="PMingLiU"/>
        </w:rPr>
        <w:t>二、多选题</w:t>
      </w:r>
    </w:p>
    <w:p/>
    <w:p>
      <w:pPr>
        <w:spacing w:line="360" w:lineRule="auto"/>
      </w:pPr>
      <w:r>
        <w:rPr>
          <w:rFonts w:ascii="Times New Roman" w:hAnsi="Times New Roman" w:eastAsia="Times New Roman" w:cs="Times New Roman"/>
        </w:rPr>
        <w:t xml:space="preserve">475. </w:t>
      </w:r>
      <w:r>
        <w:rPr>
          <w:rFonts w:ascii="PMingLiU" w:hAnsi="PMingLiU" w:eastAsia="PMingLiU" w:cs="PMingLiU"/>
        </w:rPr>
        <w:t>下列各项属于全国电子招标投标系统平台的有（）。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、操作平台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、交易平台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、竞技平台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、行政监督平台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476. </w:t>
      </w:r>
      <w:r>
        <w:rPr>
          <w:rFonts w:ascii="PMingLiU" w:hAnsi="PMingLiU" w:eastAsia="PMingLiU" w:cs="PMingLiU"/>
        </w:rPr>
        <w:t>采购项目符合（）情形之一的，评标委员会成员人数应当为</w:t>
      </w:r>
      <w:r>
        <w:rPr>
          <w:rFonts w:ascii="Times New Roman" w:hAnsi="Times New Roman" w:eastAsia="Times New Roman" w:cs="Times New Roman"/>
        </w:rPr>
        <w:t>7</w:t>
      </w:r>
      <w:r>
        <w:rPr>
          <w:rFonts w:ascii="PMingLiU" w:hAnsi="PMingLiU" w:eastAsia="PMingLiU" w:cs="PMingLiU"/>
        </w:rPr>
        <w:t>人以上单数。</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、采购预算金额在</w:t>
            </w:r>
            <w:r>
              <w:rPr>
                <w:rFonts w:ascii="Times New Roman" w:hAnsi="Times New Roman" w:eastAsia="Times New Roman" w:cs="Times New Roman"/>
              </w:rPr>
              <w:t>500</w:t>
            </w:r>
            <w:r>
              <w:rPr>
                <w:rFonts w:ascii="PMingLiU" w:hAnsi="PMingLiU" w:eastAsia="PMingLiU" w:cs="PMingLiU"/>
              </w:rPr>
              <w:t>万元以上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、公共服务采购项目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、技术复杂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、社会影响较大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477. </w:t>
      </w:r>
      <w:r>
        <w:rPr>
          <w:rFonts w:ascii="PMingLiU" w:hAnsi="PMingLiU" w:eastAsia="PMingLiU" w:cs="PMingLiU"/>
        </w:rPr>
        <w:t>根据《招标投标法实施条例》的规定，下列情形中可以视为投标人相互串通投标的是（）。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、不同投标人的投标文件由同一单位编制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、招标人授意投标人撤换投标文件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、招标人明示投标人为其他投标人提供方便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、不同投标人的投标文件相互混装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、不同投标人的投标文件载明的项目经理为同一人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478. </w:t>
      </w:r>
      <w:r>
        <w:rPr>
          <w:rFonts w:ascii="PMingLiU" w:hAnsi="PMingLiU" w:eastAsia="PMingLiU" w:cs="PMingLiU"/>
        </w:rPr>
        <w:t>《招标投标法》第</w:t>
      </w:r>
      <w:r>
        <w:rPr>
          <w:rFonts w:ascii="Times New Roman" w:hAnsi="Times New Roman" w:eastAsia="Times New Roman" w:cs="Times New Roman"/>
        </w:rPr>
        <w:t>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招标投标活动应当遵循（）的原则。</w:t>
      </w:r>
      <w:r>
        <w:rPr>
          <w:rFonts w:ascii="Times New Roman" w:hAnsi="Times New Roman" w:eastAsia="Times New Roman" w:cs="Times New Roman"/>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、平等</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《中华人民共和国招标投标法》（以下简称《招标投标法》）第</w:t>
      </w:r>
      <w:r>
        <w:rPr>
          <w:rFonts w:ascii="Times New Roman" w:hAnsi="Times New Roman" w:eastAsia="Times New Roman" w:cs="Times New Roman"/>
        </w:rPr>
        <w:t>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招标投标活动应当遵循公开、公平、公正的诚实信用的原则</w:t>
      </w:r>
      <w:r>
        <w:rPr>
          <w:rFonts w:ascii="Times New Roman" w:hAnsi="Times New Roman" w:eastAsia="Times New Roman" w:cs="Times New Roman"/>
        </w:rPr>
        <w:t>”</w:t>
      </w:r>
      <w:r>
        <w:rPr>
          <w:rFonts w:ascii="PMingLiU" w:hAnsi="PMingLiU" w:eastAsia="PMingLiU" w:cs="PMingLiU"/>
        </w:rPr>
        <w:t>。这些原则是招标投标活动的基本准则。</w:t>
      </w:r>
    </w:p>
    <w:p>
      <w:pPr>
        <w:spacing w:line="360" w:lineRule="auto"/>
      </w:pPr>
    </w:p>
    <w:p/>
    <w:p>
      <w:pPr>
        <w:spacing w:line="360" w:lineRule="auto"/>
      </w:pPr>
      <w:r>
        <w:rPr>
          <w:rFonts w:ascii="Times New Roman" w:hAnsi="Times New Roman" w:eastAsia="Times New Roman" w:cs="Times New Roman"/>
        </w:rPr>
        <w:t xml:space="preserve">479. </w:t>
      </w:r>
      <w:r>
        <w:rPr>
          <w:rFonts w:ascii="PMingLiU" w:hAnsi="PMingLiU" w:eastAsia="PMingLiU" w:cs="PMingLiU"/>
        </w:rPr>
        <w:t>什么情形下的采购项目应开展需求调查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、政府向社会公众提供的公共服务项目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、技术复杂、专业性较强的项目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1000</w:t>
            </w:r>
            <w:r>
              <w:rPr>
                <w:rFonts w:ascii="PMingLiU" w:hAnsi="PMingLiU" w:eastAsia="PMingLiU" w:cs="PMingLiU"/>
              </w:rPr>
              <w:t>万元以上的货物、服务采购项目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、政府负责建设的政府采购工程项目</w:t>
            </w:r>
          </w:p>
        </w:tc>
      </w:tr>
    </w:tbl>
    <w:p/>
    <w:p>
      <w:pPr>
        <w:spacing w:line="360" w:lineRule="auto"/>
      </w:pPr>
      <w:r>
        <w:rPr>
          <w:rFonts w:ascii="Times New Roman" w:hAnsi="Times New Roman" w:eastAsia="Times New Roman" w:cs="Times New Roman"/>
        </w:rPr>
        <w:t xml:space="preserve">480. </w:t>
      </w:r>
      <w:r>
        <w:rPr>
          <w:rFonts w:ascii="PMingLiU" w:hAnsi="PMingLiU" w:eastAsia="PMingLiU" w:cs="PMingLiU"/>
        </w:rPr>
        <w:t>政府采购的招标评标方法分为（）。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、最低评标价法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、综合评分法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、最优评标价法</w:t>
            </w:r>
          </w:p>
        </w:tc>
      </w:tr>
    </w:tbl>
    <w:p/>
    <w:p>
      <w:pPr>
        <w:spacing w:line="360" w:lineRule="auto"/>
      </w:pPr>
      <w:r>
        <w:rPr>
          <w:rFonts w:ascii="Times New Roman" w:hAnsi="Times New Roman" w:eastAsia="Times New Roman" w:cs="Times New Roman"/>
        </w:rPr>
        <w:t xml:space="preserve">481. </w:t>
      </w:r>
      <w:r>
        <w:rPr>
          <w:rFonts w:ascii="PMingLiU" w:hAnsi="PMingLiU" w:eastAsia="PMingLiU" w:cs="PMingLiU"/>
        </w:rPr>
        <w:t>评标报告签署后，采购人或者采购代理机构发现存在（）情形之一的，应当组织原评标委员会进行重新评审。</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、资格审查错误的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、分值汇总计算错误的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、分项评分超出评分标准范围的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、评标委员会成员对客观评审因素评分不一致的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482. </w:t>
      </w:r>
      <w:r>
        <w:rPr>
          <w:rFonts w:ascii="PMingLiU" w:hAnsi="PMingLiU" w:eastAsia="PMingLiU" w:cs="PMingLiU"/>
        </w:rPr>
        <w:t>投标人存在（）情形之一的，投标无效。</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、未按照招标文件的规定提交投标保证金的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、投标文件未按招标文件要求签署、盖章的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、不具备招标文件中规定的资格要求的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、报价超过招标文件中规定的预算金额或者最高限价的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483. </w:t>
      </w:r>
      <w:r>
        <w:rPr>
          <w:rFonts w:ascii="PMingLiU" w:hAnsi="PMingLiU" w:eastAsia="PMingLiU" w:cs="PMingLiU"/>
        </w:rPr>
        <w:t>采购人以下哪些行为不符合政府采购法及实施条例的规定</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、采购人在合同签订完成后在原供应商处再次追加采购原采购金额</w:t>
            </w:r>
            <w:r>
              <w:rPr>
                <w:rFonts w:ascii="Times New Roman" w:hAnsi="Times New Roman" w:eastAsia="Times New Roman" w:cs="Times New Roman"/>
              </w:rPr>
              <w:t>10%</w:t>
            </w:r>
            <w:r>
              <w:rPr>
                <w:rFonts w:ascii="PMingLiU" w:hAnsi="PMingLiU" w:eastAsia="PMingLiU" w:cs="PMingLiU"/>
              </w:rPr>
              <w:t>以下的同类货物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、采购人在合同签订完成后要求供应商额外免费提供培训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、采购人在招标文件中要求供应商提供外地考察、调研，并承担费用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、采购人在合同签订前要求供应商另行赠送中标金额</w:t>
            </w:r>
            <w:r>
              <w:rPr>
                <w:rFonts w:ascii="Times New Roman" w:hAnsi="Times New Roman" w:eastAsia="Times New Roman" w:cs="Times New Roman"/>
              </w:rPr>
              <w:t>5%</w:t>
            </w:r>
            <w:r>
              <w:rPr>
                <w:rFonts w:ascii="PMingLiU" w:hAnsi="PMingLiU" w:eastAsia="PMingLiU" w:cs="PMingLiU"/>
              </w:rPr>
              <w:t>的设备耗材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484. </w:t>
      </w:r>
      <w:r>
        <w:rPr>
          <w:rFonts w:ascii="PMingLiU" w:hAnsi="PMingLiU" w:eastAsia="PMingLiU" w:cs="PMingLiU"/>
        </w:rPr>
        <w:t>招标文件应当包括（）等所有实质性要求条件以及签订合同的主要条款。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、招标工程的报批文件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、招标项目的技术要求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、对投标人资格审查的标准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《》第</w:t>
      </w:r>
      <w:r>
        <w:rPr>
          <w:rFonts w:ascii="Times New Roman" w:hAnsi="Times New Roman" w:eastAsia="Times New Roman" w:cs="Times New Roman"/>
        </w:rPr>
        <w:t>24</w:t>
      </w:r>
      <w:r>
        <w:rPr>
          <w:rFonts w:ascii="PMingLiU" w:hAnsi="PMingLiU" w:eastAsia="PMingLiU" w:cs="PMingLiU"/>
        </w:rPr>
        <w:t>条规定，招标人应根据施工招标项目的特点和需要编制招标文件，招标文件一般包</w:t>
      </w:r>
      <w:r>
        <w:rPr>
          <w:rFonts w:ascii="Times New Roman" w:hAnsi="Times New Roman" w:eastAsia="Times New Roman" w:cs="Times New Roman"/>
        </w:rPr>
        <w:t> </w:t>
      </w:r>
      <w:r>
        <w:rPr>
          <w:rFonts w:ascii="PMingLiU" w:hAnsi="PMingLiU" w:eastAsia="PMingLiU" w:cs="PMingLiU"/>
        </w:rPr>
        <w:t>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; </w:t>
      </w:r>
      <w:r>
        <w:rPr>
          <w:rFonts w:ascii="PMingLiU" w:hAnsi="PMingLiU" w:eastAsia="PMingLiU" w:cs="PMingLiU"/>
        </w:rPr>
        <w:t>投标人须知，合同主要条款</w:t>
      </w:r>
      <w:r>
        <w:rPr>
          <w:rFonts w:ascii="Times New Roman" w:hAnsi="Times New Roman" w:eastAsia="Times New Roman" w:cs="Times New Roman"/>
        </w:rPr>
        <w:t>:</w:t>
      </w:r>
      <w:r>
        <w:rPr>
          <w:rFonts w:ascii="PMingLiU" w:hAnsi="PMingLiU" w:eastAsia="PMingLiU" w:cs="PMingLiU"/>
        </w:rPr>
        <w:t>投标文件格式</w:t>
      </w:r>
      <w:r>
        <w:rPr>
          <w:rFonts w:ascii="Times New Roman" w:hAnsi="Times New Roman" w:eastAsia="Times New Roman" w:cs="Times New Roman"/>
        </w:rPr>
        <w:t>:</w:t>
      </w:r>
      <w:r>
        <w:rPr>
          <w:rFonts w:ascii="PMingLiU" w:hAnsi="PMingLiU" w:eastAsia="PMingLiU" w:cs="PMingLiU"/>
        </w:rPr>
        <w:t>采用工程量清单招标的，应当提供工程清单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Pr>
        <w:spacing w:line="360" w:lineRule="auto"/>
      </w:pPr>
      <w:r>
        <w:rPr>
          <w:rFonts w:ascii="Times New Roman" w:hAnsi="Times New Roman" w:eastAsia="Times New Roman" w:cs="Times New Roman"/>
        </w:rPr>
        <w:t xml:space="preserve">485. </w:t>
      </w:r>
      <w:r>
        <w:rPr>
          <w:rFonts w:ascii="PMingLiU" w:hAnsi="PMingLiU" w:eastAsia="PMingLiU" w:cs="PMingLiU"/>
        </w:rPr>
        <w:t>投标邀请书的内容应载明（）等事项。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、招标项目的性质、数量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、招标人的名称和地址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招标项目的实施地点和时间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获取招标文件的办法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、招标人的资质证明</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根据《招标投标法》第</w:t>
      </w:r>
      <w:r>
        <w:rPr>
          <w:rFonts w:ascii="Times New Roman" w:hAnsi="Times New Roman" w:eastAsia="Times New Roman" w:cs="Times New Roman"/>
        </w:rPr>
        <w:t>17</w:t>
      </w:r>
      <w:r>
        <w:rPr>
          <w:rFonts w:ascii="PMingLiU" w:hAnsi="PMingLiU" w:eastAsia="PMingLiU" w:cs="PMingLiU"/>
        </w:rPr>
        <w:t>条第</w:t>
      </w:r>
      <w:r>
        <w:rPr>
          <w:rFonts w:ascii="Times New Roman" w:hAnsi="Times New Roman" w:eastAsia="Times New Roman" w:cs="Times New Roman"/>
        </w:rPr>
        <w:t>2</w:t>
      </w:r>
      <w:r>
        <w:rPr>
          <w:rFonts w:ascii="PMingLiU" w:hAnsi="PMingLiU" w:eastAsia="PMingLiU" w:cs="PMingLiU"/>
        </w:rPr>
        <w:t>款规定，投标邀请书的内容包括以下事项</w:t>
      </w:r>
      <w:r>
        <w:rPr>
          <w:rFonts w:ascii="Times New Roman" w:hAnsi="Times New Roman" w:eastAsia="Times New Roman" w:cs="Times New Roman"/>
        </w:rPr>
        <w:t>:</w:t>
      </w:r>
      <w:r>
        <w:rPr>
          <w:rFonts w:ascii="PMingLiU" w:hAnsi="PMingLiU" w:eastAsia="PMingLiU" w:cs="PMingLiU"/>
        </w:rPr>
        <w:t>载明招标人的名称和地址，招标项目的性质，数量、实施地点和时间以及获取招标文件的办法等事项。</w:t>
      </w:r>
    </w:p>
    <w:p>
      <w:pPr>
        <w:spacing w:line="360" w:lineRule="auto"/>
      </w:pPr>
    </w:p>
    <w:p/>
    <w:p>
      <w:pPr>
        <w:spacing w:line="360" w:lineRule="auto"/>
      </w:pPr>
      <w:r>
        <w:rPr>
          <w:rFonts w:ascii="Times New Roman" w:hAnsi="Times New Roman" w:eastAsia="Times New Roman" w:cs="Times New Roman"/>
        </w:rPr>
        <w:t xml:space="preserve">486. </w:t>
      </w:r>
      <w:r>
        <w:rPr>
          <w:rFonts w:ascii="PMingLiU" w:hAnsi="PMingLiU" w:eastAsia="PMingLiU" w:cs="PMingLiU"/>
        </w:rPr>
        <w:t>评标委员会的评标专家，一般采取随机抽取的方式产生。对于（）项目，可以由招标人直接确定。</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、技术特别复杂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、工期要求特别紧急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、专业性要求特别高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、涉及国家秘密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、国家有特殊要求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487. </w:t>
      </w:r>
      <w:r>
        <w:rPr>
          <w:rFonts w:ascii="PMingLiU" w:hAnsi="PMingLiU" w:eastAsia="PMingLiU" w:cs="PMingLiU"/>
        </w:rPr>
        <w:t>采购项目信息，包括（）等信息，由采购人或者其委托的采购代理机构负责公开。</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、采购项目预算金额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488. </w:t>
      </w:r>
      <w:r>
        <w:rPr>
          <w:rFonts w:ascii="PMingLiU" w:hAnsi="PMingLiU" w:eastAsia="PMingLiU" w:cs="PMingLiU"/>
        </w:rPr>
        <w:t>符合下列情形的项目，可以采用竞争性磋商方式开展采购（）</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、政府购买服务项目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、技术复杂或者性质特殊，不能确定详细规格或者具体要求的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、因艺术品采购、专利、专有技术或者服务的时间、数量事先不能确定等原因不能事先计算出价格总额的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、市场竞争不充分的科研项目，以及需要扶持的科技成果转化项目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、按照招标投标法及其实施条例必须进行招标的工程建设项目以外的工程建设项目。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489. </w:t>
      </w:r>
      <w:r>
        <w:rPr>
          <w:rFonts w:ascii="PMingLiU" w:hAnsi="PMingLiU" w:eastAsia="PMingLiU" w:cs="PMingLiU"/>
        </w:rPr>
        <w:t>招标人出现（）行为的，责令限期改正，可以处项目合同金额</w:t>
      </w:r>
      <w:r>
        <w:rPr>
          <w:rFonts w:ascii="Times New Roman" w:hAnsi="Times New Roman" w:eastAsia="Times New Roman" w:cs="Times New Roman"/>
        </w:rPr>
        <w:t>5‰</w:t>
      </w:r>
      <w:r>
        <w:rPr>
          <w:rFonts w:ascii="PMingLiU" w:hAnsi="PMingLiU" w:eastAsia="PMingLiU" w:cs="PMingLiU"/>
        </w:rPr>
        <w:t>以上</w:t>
      </w:r>
      <w:r>
        <w:rPr>
          <w:rFonts w:ascii="Times New Roman" w:hAnsi="Times New Roman" w:eastAsia="Times New Roman" w:cs="Times New Roman"/>
        </w:rPr>
        <w:t>10‰</w:t>
      </w:r>
      <w:r>
        <w:rPr>
          <w:rFonts w:ascii="PMingLiU" w:hAnsi="PMingLiU" w:eastAsia="PMingLiU" w:cs="PMingLiU"/>
        </w:rPr>
        <w:t>以下的罚款。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、必须进行招标的项目而不招标的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、将必须进行招标的项目化整为零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、对已发出的招标文件随意进行行修改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、没有取得招标资格的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、以其他任何方式规避招标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其他任何方式避招标的，责令限期改正，可以处项目合同金额</w:t>
            </w:r>
            <w:r>
              <w:rPr>
                <w:rFonts w:ascii="Times New Roman" w:hAnsi="Times New Roman" w:eastAsia="Times New Roman" w:cs="Times New Roman"/>
              </w:rPr>
              <w:t>5%</w:t>
            </w:r>
            <w:r>
              <w:rPr>
                <w:rFonts w:ascii="PMingLiU" w:hAnsi="PMingLiU" w:eastAsia="PMingLiU" w:cs="PMingLiU"/>
              </w:rPr>
              <w:t>以上</w:t>
            </w:r>
            <w:r>
              <w:rPr>
                <w:rFonts w:ascii="Times New Roman" w:hAnsi="Times New Roman" w:eastAsia="Times New Roman" w:cs="Times New Roman"/>
              </w:rPr>
              <w:t>10%</w:t>
            </w:r>
            <w:r>
              <w:rPr>
                <w:rFonts w:ascii="PMingLiU" w:hAnsi="PMingLiU" w:eastAsia="PMingLiU" w:cs="PMingLiU"/>
              </w:rPr>
              <w:t>以下的罚款。</w:t>
            </w:r>
          </w:p>
        </w:tc>
      </w:tr>
    </w:tbl>
    <w:p/>
    <w:p>
      <w:pPr>
        <w:spacing w:line="360" w:lineRule="auto"/>
      </w:pPr>
      <w:r>
        <w:rPr>
          <w:rFonts w:ascii="Times New Roman" w:hAnsi="Times New Roman" w:eastAsia="Times New Roman" w:cs="Times New Roman"/>
        </w:rPr>
        <w:t xml:space="preserve">490. </w:t>
      </w:r>
      <w:r>
        <w:rPr>
          <w:rFonts w:ascii="PMingLiU" w:hAnsi="PMingLiU" w:eastAsia="PMingLiU" w:cs="PMingLiU"/>
        </w:rPr>
        <w:t>招标人出现（）行为的，责令改正，可以处</w:t>
      </w:r>
      <w:r>
        <w:rPr>
          <w:rFonts w:ascii="Times New Roman" w:hAnsi="Times New Roman" w:eastAsia="Times New Roman" w:cs="Times New Roman"/>
        </w:rPr>
        <w:t>1</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、对潜在投标人实行歧视待遇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、强制要求投标人组成联合体共同投标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、招标人以下不合理的条件限制或者排斥潜在投标人的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、不具备招标条件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、限制投标人之间竞争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招标人以不合理的条件限制或者排斥潜在投标人的，对潜在投标人实行歧视待遇的，强制要求投标人组成联合体共同投标的，或者限制投标人之间竞争的，责令改正，可以处</w:t>
      </w:r>
      <w:r>
        <w:rPr>
          <w:rFonts w:ascii="Times New Roman" w:hAnsi="Times New Roman" w:eastAsia="Times New Roman" w:cs="Times New Roman"/>
        </w:rPr>
        <w:t>1</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w:t>
      </w:r>
    </w:p>
    <w:p>
      <w:pPr>
        <w:spacing w:line="360" w:lineRule="auto"/>
      </w:pPr>
    </w:p>
    <w:p/>
    <w:p>
      <w:pPr>
        <w:spacing w:line="360" w:lineRule="auto"/>
      </w:pPr>
      <w:r>
        <w:rPr>
          <w:rFonts w:ascii="Times New Roman" w:hAnsi="Times New Roman" w:eastAsia="Times New Roman" w:cs="Times New Roman"/>
        </w:rPr>
        <w:t xml:space="preserve">491. </w:t>
      </w:r>
      <w:r>
        <w:rPr>
          <w:rFonts w:ascii="PMingLiU" w:hAnsi="PMingLiU" w:eastAsia="PMingLiU" w:cs="PMingLiU"/>
        </w:rPr>
        <w:t>计划招标的项目在招标之前需要向政府主管机构提交标申请书，招标的主要内容包括（）等。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、招标单位的资质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、招标工程具备的条件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、招标工程设计文件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、拟采用的招标方式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、对投标人的要求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计划招标的项目在招标之前需要进行招标申请，招标申请书是招标人向政府主管机构提交的要求开始组织招标，办理招标事宜的一种文书。其主要内容包括</w:t>
      </w:r>
      <w:r>
        <w:rPr>
          <w:rFonts w:ascii="Times New Roman" w:hAnsi="Times New Roman" w:eastAsia="Times New Roman" w:cs="Times New Roman"/>
        </w:rPr>
        <w:t>:</w:t>
      </w:r>
      <w:r>
        <w:rPr>
          <w:rFonts w:ascii="PMingLiU" w:hAnsi="PMingLiU" w:eastAsia="PMingLiU" w:cs="PMingLiU"/>
        </w:rPr>
        <w:t>招标单位的资质、招标工程具备的条件、拟采用的招标方式和对投标人的要求等。</w:t>
      </w:r>
    </w:p>
    <w:p>
      <w:pPr>
        <w:spacing w:line="360" w:lineRule="auto"/>
      </w:pPr>
    </w:p>
    <w:p/>
    <w:p>
      <w:pPr>
        <w:spacing w:line="360" w:lineRule="auto"/>
      </w:pPr>
      <w:r>
        <w:rPr>
          <w:rFonts w:ascii="Times New Roman" w:hAnsi="Times New Roman" w:eastAsia="Times New Roman" w:cs="Times New Roman"/>
        </w:rPr>
        <w:t xml:space="preserve">492. </w:t>
      </w:r>
      <w:r>
        <w:rPr>
          <w:rFonts w:ascii="PMingLiU" w:hAnsi="PMingLiU" w:eastAsia="PMingLiU" w:cs="PMingLiU"/>
        </w:rPr>
        <w:t>建设工程项目评标中主任评委进行详细评审汇总时可以查看哪些内容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指派的经济专家对所有投标单位商务标中投标报价评审、分部分项评审、措施项目评审和主要材料评审等评分细则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每个专家对所有投标单位技术标评审的评分细则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每个专家对所有投标单位综合标评审的评分细则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只能查看自己对所有投标单位技术标和综合标评审的评分细则</w:t>
            </w:r>
          </w:p>
        </w:tc>
      </w:tr>
    </w:tbl>
    <w:p/>
    <w:p>
      <w:pPr>
        <w:spacing w:line="360" w:lineRule="auto"/>
      </w:pPr>
      <w:r>
        <w:rPr>
          <w:rFonts w:ascii="Times New Roman" w:hAnsi="Times New Roman" w:eastAsia="Times New Roman" w:cs="Times New Roman"/>
        </w:rPr>
        <w:t xml:space="preserve">493. </w:t>
      </w:r>
      <w:r>
        <w:rPr>
          <w:rFonts w:ascii="PMingLiU" w:hAnsi="PMingLiU" w:eastAsia="PMingLiU" w:cs="PMingLiU"/>
        </w:rPr>
        <w:t>招标投标法规定，招标方式分为（）。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494. </w:t>
      </w:r>
      <w:r>
        <w:rPr>
          <w:rFonts w:ascii="PMingLiU" w:hAnsi="PMingLiU" w:eastAsia="PMingLiU" w:cs="PMingLiU"/>
        </w:rPr>
        <w:t>下列评标委员会的人数符合法律规定的是（）。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w:t>
            </w:r>
            <w:r>
              <w:rPr>
                <w:rFonts w:ascii="Times New Roman" w:hAnsi="Times New Roman" w:eastAsia="Times New Roman" w:cs="Times New Roman"/>
              </w:rPr>
              <w:t>19</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495. </w:t>
      </w:r>
      <w:r>
        <w:rPr>
          <w:rFonts w:ascii="PMingLiU" w:hAnsi="PMingLiU" w:eastAsia="PMingLiU" w:cs="PMingLiU"/>
        </w:rPr>
        <w:t>下列选项中，属于政府采购方式的是（）。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、有限低价法招标</w:t>
            </w:r>
          </w:p>
        </w:tc>
      </w:tr>
    </w:tbl>
    <w:p/>
    <w:p>
      <w:pPr>
        <w:spacing w:line="360" w:lineRule="auto"/>
      </w:pPr>
      <w:r>
        <w:rPr>
          <w:rFonts w:ascii="Times New Roman" w:hAnsi="Times New Roman" w:eastAsia="Times New Roman" w:cs="Times New Roman"/>
        </w:rPr>
        <w:t xml:space="preserve">496. </w:t>
      </w:r>
      <w:r>
        <w:rPr>
          <w:rFonts w:ascii="PMingLiU" w:hAnsi="PMingLiU" w:eastAsia="PMingLiU" w:cs="PMingLiU"/>
        </w:rPr>
        <w:t>根据《政府采购货物和服务招标投标管理办法》规定，评标委员会要求投标人作必要澄清的内容，包括（）。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、投标文件中的同类问题表述不一致的内容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、投标文件中有明显文字错误的内容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、投标文件中有明显计算错误的内容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、投标文件中含义不明确的内容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497. </w:t>
      </w:r>
      <w:r>
        <w:rPr>
          <w:rFonts w:ascii="PMingLiU" w:hAnsi="PMingLiU" w:eastAsia="PMingLiU" w:cs="PMingLiU"/>
        </w:rPr>
        <w:t>货物服务项目电子辅助清标包含（）</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雷同性分析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w:t>
            </w:r>
            <w:r>
              <w:rPr>
                <w:rFonts w:ascii="Times New Roman" w:hAnsi="Times New Roman" w:eastAsia="Times New Roman" w:cs="Times New Roman"/>
              </w:rPr>
              <w:t>3</w:t>
            </w:r>
            <w:r>
              <w:rPr>
                <w:rFonts w:ascii="PMingLiU" w:hAnsi="PMingLiU" w:eastAsia="PMingLiU" w:cs="PMingLiU"/>
              </w:rPr>
              <w:t>项都是</w:t>
            </w:r>
          </w:p>
        </w:tc>
      </w:tr>
    </w:tbl>
    <w:p/>
    <w:p>
      <w:pPr>
        <w:spacing w:line="360" w:lineRule="auto"/>
      </w:pPr>
      <w:r>
        <w:rPr>
          <w:rFonts w:ascii="Times New Roman" w:hAnsi="Times New Roman" w:eastAsia="Times New Roman" w:cs="Times New Roman"/>
        </w:rPr>
        <w:t xml:space="preserve">498. </w:t>
      </w:r>
      <w:r>
        <w:rPr>
          <w:rFonts w:ascii="PMingLiU" w:hAnsi="PMingLiU" w:eastAsia="PMingLiU" w:cs="PMingLiU"/>
        </w:rPr>
        <w:t>根据《电子招标投标办法》规定，电子招标投标交易平台运营机构应当满足（）条件。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、是依法成立的法人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、必须具备招标代理资格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、拥有专职信息技术人员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、拥有招标专业人员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、必须具有招标项目业绩</w:t>
            </w:r>
          </w:p>
        </w:tc>
      </w:tr>
    </w:tbl>
    <w:p/>
    <w:p>
      <w:pPr>
        <w:spacing w:line="360" w:lineRule="auto"/>
      </w:pPr>
      <w:r>
        <w:rPr>
          <w:rFonts w:ascii="Times New Roman" w:hAnsi="Times New Roman" w:eastAsia="Times New Roman" w:cs="Times New Roman"/>
        </w:rPr>
        <w:t xml:space="preserve">499. </w:t>
      </w:r>
      <w:r>
        <w:rPr>
          <w:rFonts w:ascii="PMingLiU" w:hAnsi="PMingLiU" w:eastAsia="PMingLiU" w:cs="PMingLiU"/>
        </w:rPr>
        <w:t>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、投标人之间不得相互串通投标报价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、投标人不得妨碍其他投标人的公平竞争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、投标人不得损害招标采购单位或者其他投标人的合法权益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、投标人不得以向招标采购单位、评标委员会成员行贿或者采取其他不正当手段谋取中标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500. </w:t>
      </w:r>
      <w:r>
        <w:rPr>
          <w:rFonts w:ascii="PMingLiU" w:hAnsi="PMingLiU" w:eastAsia="PMingLiU" w:cs="PMingLiU"/>
        </w:rPr>
        <w:t>评标委员会成员在评标前，应认真研究招标文件，至少应了解和熟悉以下内容（）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、投标人的数量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、招标的目标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、主要技术要求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、评标标准和方法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501. </w:t>
      </w:r>
      <w:r>
        <w:rPr>
          <w:rFonts w:ascii="PMingLiU" w:hAnsi="PMingLiU" w:eastAsia="PMingLiU" w:cs="PMingLiU"/>
        </w:rPr>
        <w:t>（）的项目，适用经评审的最低投标价法进行评审。</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技术复杂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、具有通用技术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、具有通用标准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、施工组织设计比较简单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、招标人对技术、性能没有特殊要求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502. </w:t>
      </w:r>
      <w:r>
        <w:rPr>
          <w:rFonts w:ascii="PMingLiU" w:hAnsi="PMingLiU" w:eastAsia="PMingLiU" w:cs="PMingLiU"/>
        </w:rPr>
        <w:t>评标委员会应根据招标文件，审查并逐项列出投标文件的全部偏差，下列属于重大偏差的是（）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、没有按照招标文件要求提交投标担保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、投标文件前后字体不一致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、投标文件有破损致使投标人印章不清晰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、投标文件载明的工期超出招标文件的工期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、投标文件附有招标人不能接受的条件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503. </w:t>
      </w:r>
      <w:r>
        <w:rPr>
          <w:rFonts w:ascii="PMingLiU" w:hAnsi="PMingLiU" w:eastAsia="PMingLiU" w:cs="PMingLiU"/>
        </w:rPr>
        <w:t>出现下列情形，评标委员会应启动澄清程序，而不是简单地将其否决。（）</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、投标人在投标文件中，将</w:t>
            </w:r>
            <w:r>
              <w:rPr>
                <w:rFonts w:ascii="Times New Roman" w:hAnsi="Times New Roman" w:eastAsia="Times New Roman" w:cs="Times New Roman"/>
              </w:rPr>
              <w:t>“</w:t>
            </w:r>
            <w:r>
              <w:rPr>
                <w:rFonts w:ascii="PMingLiU" w:hAnsi="PMingLiU" w:eastAsia="PMingLiU" w:cs="PMingLiU"/>
              </w:rPr>
              <w:t>长江项目</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常江项目</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、将</w:t>
            </w:r>
            <w:r>
              <w:rPr>
                <w:rFonts w:ascii="Times New Roman" w:hAnsi="Times New Roman" w:eastAsia="Times New Roman" w:cs="Times New Roman"/>
              </w:rPr>
              <w:t>3540</w:t>
            </w:r>
            <w:r>
              <w:rPr>
                <w:rFonts w:ascii="PMingLiU" w:hAnsi="PMingLiU" w:eastAsia="PMingLiU" w:cs="PMingLiU"/>
              </w:rPr>
              <w:t>万元写成</w:t>
            </w:r>
            <w:r>
              <w:rPr>
                <w:rFonts w:ascii="Times New Roman" w:hAnsi="Times New Roman" w:eastAsia="Times New Roman" w:cs="Times New Roman"/>
              </w:rPr>
              <w:t>3540</w:t>
            </w:r>
            <w:r>
              <w:rPr>
                <w:rFonts w:ascii="PMingLiU" w:hAnsi="PMingLiU" w:eastAsia="PMingLiU" w:cs="PMingLiU"/>
              </w:rPr>
              <w:t>万万元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w:t>
            </w:r>
            <w:r>
              <w:rPr>
                <w:rFonts w:ascii="Times New Roman" w:hAnsi="Times New Roman" w:eastAsia="Times New Roman" w:cs="Times New Roman"/>
              </w:rPr>
              <w:t>“</w:t>
            </w:r>
            <w:r>
              <w:rPr>
                <w:rFonts w:ascii="PMingLiU" w:hAnsi="PMingLiU" w:eastAsia="PMingLiU" w:cs="PMingLiU"/>
              </w:rPr>
              <w:t>严格按照招标文件要求</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严格招标按照要求文件</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、投标人有两个报价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、投标人未提交投标保证金</w:t>
            </w:r>
          </w:p>
        </w:tc>
      </w:tr>
    </w:tbl>
    <w:p/>
    <w:p>
      <w:pPr>
        <w:spacing w:line="360" w:lineRule="auto"/>
      </w:pPr>
      <w:r>
        <w:rPr>
          <w:rFonts w:ascii="Times New Roman" w:hAnsi="Times New Roman" w:eastAsia="Times New Roman" w:cs="Times New Roman"/>
        </w:rPr>
        <w:t xml:space="preserve">504. </w:t>
      </w:r>
      <w:r>
        <w:rPr>
          <w:rFonts w:ascii="PMingLiU" w:hAnsi="PMingLiU" w:eastAsia="PMingLiU" w:cs="PMingLiU"/>
        </w:rPr>
        <w:t>根据有关法律法规的规定，评标委员会成员在评标时，下列做法中不正确并涉嫌违规违法的是（）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、严格按照法律法规及招标文件要求，严格秉承评标专家行为规范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、评标开始时，先查阅投标文件，寻找废标因素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、根据工作量，粗算一下评标报酬，先和招标人谈好报酬再进行评标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、不听从评委会主任指导评标，独立进行评审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、借澄清的机会，与投标人私下接触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505. </w:t>
      </w:r>
      <w:r>
        <w:rPr>
          <w:rFonts w:ascii="PMingLiU" w:hAnsi="PMingLiU" w:eastAsia="PMingLiU" w:cs="PMingLiU"/>
        </w:rPr>
        <w:t>对于评标报告的签署，下列说法中正确的是（）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、评标报告应由全体成员签字</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、对评标结果持有异议的专家可以口头表述其不同意见和理由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、评委会成员不在报告上签字，且不陈述其意见和理由的，视为同意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、评委会成员以获取的评标报酬低为由，不在评标报告上签字，视为其同意评标结论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、评标结束即将签字时，某专家突发疾病晕倒，此时可由其他成员代签</w:t>
            </w:r>
          </w:p>
        </w:tc>
      </w:tr>
    </w:tbl>
    <w:p/>
    <w:p>
      <w:pPr>
        <w:spacing w:line="360" w:lineRule="auto"/>
      </w:pPr>
      <w:r>
        <w:rPr>
          <w:rFonts w:ascii="Times New Roman" w:hAnsi="Times New Roman" w:eastAsia="Times New Roman" w:cs="Times New Roman"/>
        </w:rPr>
        <w:t xml:space="preserve">506. </w:t>
      </w:r>
      <w:r>
        <w:rPr>
          <w:rFonts w:ascii="PMingLiU" w:hAnsi="PMingLiU" w:eastAsia="PMingLiU" w:cs="PMingLiU"/>
        </w:rPr>
        <w:t>评标专家发生哪些违法违规情形，由有关行政监督部门责令改正，情节特别严重的，取消其评标专家资格。（）</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、应当回避而不回避</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、擅离职守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、不按照招标文件中的评标方法评审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、私下接触投标人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、按照法定程序进行澄清，否决了当地一家实力雄厚的投标人</w:t>
            </w:r>
          </w:p>
        </w:tc>
      </w:tr>
    </w:tbl>
    <w:p/>
    <w:p>
      <w:pPr>
        <w:spacing w:line="360" w:lineRule="auto"/>
      </w:pPr>
      <w:r>
        <w:rPr>
          <w:rFonts w:ascii="Times New Roman" w:hAnsi="Times New Roman" w:eastAsia="Times New Roman" w:cs="Times New Roman"/>
        </w:rPr>
        <w:t xml:space="preserve">507. </w:t>
      </w:r>
      <w:r>
        <w:rPr>
          <w:rFonts w:ascii="PMingLiU" w:hAnsi="PMingLiU" w:eastAsia="PMingLiU" w:cs="PMingLiU"/>
        </w:rPr>
        <w:t>根据《河南省综合评标专家库和评标专家管理办法》，省发展改革部门应当建立评标专家档案，记录评标专家的（）等内容，并对评标专家档案进行定期检查，及时更新相关记录。并建立评标专家信用评价制度，对评标专家实行动态管理。</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、基本情况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、不良记录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、违法处罚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、请假情况</w:t>
            </w:r>
          </w:p>
        </w:tc>
      </w:tr>
    </w:tbl>
    <w:p/>
    <w:p>
      <w:pPr>
        <w:spacing w:line="360" w:lineRule="auto"/>
      </w:pPr>
      <w:r>
        <w:rPr>
          <w:rFonts w:ascii="Times New Roman" w:hAnsi="Times New Roman" w:eastAsia="Times New Roman" w:cs="Times New Roman"/>
        </w:rPr>
        <w:t xml:space="preserve">508. </w:t>
      </w:r>
      <w:r>
        <w:rPr>
          <w:rFonts w:ascii="PMingLiU" w:hAnsi="PMingLiU" w:eastAsia="PMingLiU" w:cs="PMingLiU"/>
        </w:rPr>
        <w:t>《河南省综合评标专家库评标专家行为准则》规定，评标专家应当自觉抵制不良行为影响，积极维护专家良好形象，不得出现下列禁止性行为（）。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、不得违规接触投标人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、不得收受评标报酬外的其他财务及好处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、不得无故拖延评标时间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、不得利用评标的权利索要高额评标报酬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、按照法律法规的规定启动澄清程序</w:t>
            </w:r>
          </w:p>
        </w:tc>
      </w:tr>
    </w:tbl>
    <w:p/>
    <w:p>
      <w:pPr>
        <w:spacing w:line="360" w:lineRule="auto"/>
      </w:pPr>
      <w:r>
        <w:rPr>
          <w:rFonts w:ascii="Times New Roman" w:hAnsi="Times New Roman" w:eastAsia="Times New Roman" w:cs="Times New Roman"/>
        </w:rPr>
        <w:t xml:space="preserve">509. </w:t>
      </w:r>
      <w:r>
        <w:rPr>
          <w:rFonts w:ascii="PMingLiU" w:hAnsi="PMingLiU" w:eastAsia="PMingLiU" w:cs="PMingLiU"/>
        </w:rPr>
        <w:t>《河南省综合评标专家库评标专家行为准则》规定，评标专家应当遵守保密规定，不得出现下列禁止性行为（）。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、不得向外界透露有关评标的信息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、不利用微信进行串通、合谋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、不利用微博进行串通、合谋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、在获知被抽取后，在微信群中散布自己将参加某项目评标的消息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、在获知被抽取后，将自己参加某项目评标的消息以其他信息技术告知他人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510. </w:t>
      </w:r>
      <w:r>
        <w:rPr>
          <w:rFonts w:ascii="PMingLiU" w:hAnsi="PMingLiU" w:eastAsia="PMingLiU" w:cs="PMingLiU"/>
        </w:rPr>
        <w:t>根据《河南省综合评标专家库和评标专家管理办法》及评标专家行为规范，评标专家有下列情形之一的，应终止其评标专家资格。（）</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、考核不合格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、应当回避而不回避</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、在获知被抽取后，在微信群中散布自己将参加某项目评标的消息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、利用评标专家的权利索要高额评标报酬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、评标过程中，以恶意废标要挟索要高额评标报酬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511. </w:t>
      </w:r>
      <w:r>
        <w:rPr>
          <w:rFonts w:ascii="PMingLiU" w:hAnsi="PMingLiU" w:eastAsia="PMingLiU" w:cs="PMingLiU"/>
        </w:rPr>
        <w:t>河南省公共资源交易管理委员会下设办公室，办公室设在省发改委，其主要职责包括（）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、研究提出加强和规范公共资源交易管理的意见和建议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、协助有关行政监督部门拟定交易规则和制度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、协调行政监督部门加强交易现场监管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、管理全省综合评标专家库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、协助行政主管部门调查处理对交易活动的举报、投诉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512. </w:t>
      </w:r>
      <w:r>
        <w:rPr>
          <w:rFonts w:ascii="PMingLiU" w:hAnsi="PMingLiU" w:eastAsia="PMingLiU" w:cs="PMingLiU"/>
        </w:rPr>
        <w:t>以下关于政府采购信息公开的是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、除财政部和省级财政部门以外，其他任何单位和个人不得指定政府采购信息的发布媒体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、《中国财经报》（《中国政府采购报》）是财政部指定的全国政府采购信息发布媒体之一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、财政部负责确定政府采购信息公告的基本范围和内容，省级（含计划单列市）财政部门负责确定本地区政府采购信息公告的范围和内容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、在国务院财政部门指定的全国政府采购信息发布媒体上刊登法定的政府采购信息，全部免费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513. </w:t>
      </w:r>
      <w:r>
        <w:rPr>
          <w:rFonts w:ascii="PMingLiU" w:hAnsi="PMingLiU" w:eastAsia="PMingLiU" w:cs="PMingLiU"/>
        </w:rPr>
        <w:t>政府采购评审专家有下列违法行为情形的，其评审意见无效，不得获取评审费</w:t>
      </w:r>
      <w:r>
        <w:rPr>
          <w:rFonts w:ascii="Times New Roman" w:hAnsi="Times New Roman" w:eastAsia="Times New Roman" w:cs="Times New Roman"/>
        </w:rPr>
        <w:t>;</w:t>
      </w:r>
      <w:r>
        <w:rPr>
          <w:rFonts w:ascii="PMingLiU" w:hAnsi="PMingLiU" w:eastAsia="PMingLiU" w:cs="PMingLiU"/>
        </w:rPr>
        <w:t>有违法所得的，没收违法所得</w:t>
      </w:r>
      <w:r>
        <w:rPr>
          <w:rFonts w:ascii="Times New Roman" w:hAnsi="Times New Roman" w:eastAsia="Times New Roman" w:cs="Times New Roman"/>
        </w:rPr>
        <w:t>;</w:t>
      </w:r>
      <w:r>
        <w:rPr>
          <w:rFonts w:ascii="PMingLiU" w:hAnsi="PMingLiU" w:eastAsia="PMingLiU" w:cs="PMingLiU"/>
        </w:rPr>
        <w:t>给他人造成损失的，依法承担民事责任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、与供应商存在利害关系未回避的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、收受采购人、采购代理机构、供应商贿赂或者获取其他不正当利益的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514. </w:t>
      </w:r>
      <w:r>
        <w:rPr>
          <w:rFonts w:ascii="PMingLiU" w:hAnsi="PMingLiU" w:eastAsia="PMingLiU" w:cs="PMingLiU"/>
        </w:rPr>
        <w:t>政府采购评审专家存在下列违法情形的，由财政部门给予警告，并处</w:t>
      </w:r>
      <w:r>
        <w:rPr>
          <w:rFonts w:ascii="Times New Roman" w:hAnsi="Times New Roman" w:eastAsia="Times New Roman" w:cs="Times New Roman"/>
        </w:rPr>
        <w:t>2000</w:t>
      </w:r>
      <w:r>
        <w:rPr>
          <w:rFonts w:ascii="PMingLiU" w:hAnsi="PMingLiU" w:eastAsia="PMingLiU" w:cs="PMingLiU"/>
        </w:rPr>
        <w:t>元以上</w:t>
      </w:r>
      <w:r>
        <w:rPr>
          <w:rFonts w:ascii="Times New Roman" w:hAnsi="Times New Roman" w:eastAsia="Times New Roman" w:cs="Times New Roman"/>
        </w:rPr>
        <w:t>2</w:t>
      </w:r>
      <w:r>
        <w:rPr>
          <w:rFonts w:ascii="PMingLiU" w:hAnsi="PMingLiU" w:eastAsia="PMingLiU" w:cs="PMingLiU"/>
        </w:rPr>
        <w:t>万元以下的罚款</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、与供应商存在利害关系未回避的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、收受采购人、采购代理机构、供应商贿赂或者获取其他不正当利益的</w:t>
            </w:r>
          </w:p>
        </w:tc>
      </w:tr>
    </w:tbl>
    <w:p/>
    <w:p>
      <w:pPr>
        <w:spacing w:line="360" w:lineRule="auto"/>
      </w:pPr>
      <w:r>
        <w:rPr>
          <w:rFonts w:ascii="Times New Roman" w:hAnsi="Times New Roman" w:eastAsia="Times New Roman" w:cs="Times New Roman"/>
        </w:rPr>
        <w:t xml:space="preserve">515. </w:t>
      </w:r>
      <w:r>
        <w:rPr>
          <w:rFonts w:ascii="PMingLiU" w:hAnsi="PMingLiU" w:eastAsia="PMingLiU" w:cs="PMingLiU"/>
        </w:rPr>
        <w:t>采购人、采购代理机构有下列情形之一的，属于供应商与采购人、采购代理机构恶意串通，依照政府采购法第七十二条的规定追究法律责任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、供应商直接或者间接从采购人或者采购代理机构处获得其他供应商的相关情况并修改其投标文件或者响应文件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、供应商按照采购人或者采购代理机构的授意撤换、修改投标文件或者响应文件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、采购人或者采购代理机构在开标前开启投标文件并将有关信息泄露给其他投标人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、采购人或者采购代理机构向投标人供应商泄露评标委员会成员等信息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、采购人或者采购代理机构组织所有投标人对招标文件进行答疑或者澄清</w:t>
            </w:r>
          </w:p>
        </w:tc>
      </w:tr>
    </w:tbl>
    <w:p/>
    <w:p>
      <w:pPr>
        <w:spacing w:line="360" w:lineRule="auto"/>
      </w:pPr>
      <w:r>
        <w:rPr>
          <w:rFonts w:ascii="Times New Roman" w:hAnsi="Times New Roman" w:eastAsia="Times New Roman" w:cs="Times New Roman"/>
        </w:rPr>
        <w:t xml:space="preserve">516. </w:t>
      </w:r>
      <w:r>
        <w:rPr>
          <w:rFonts w:ascii="PMingLiU" w:hAnsi="PMingLiU" w:eastAsia="PMingLiU" w:cs="PMingLiU"/>
        </w:rPr>
        <w:t>供应商有下列情形之一的，属于供应商之间恶意串通，依照政府采购法第七十七条第一款的规定追究法律责任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、供应商之间协商报价、技术方案等投标文件或者响应文件的实质性内容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、属于同一集团、协会、商会等组织成员的供应商按照该组织要求协同参加政府采购活动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、供应商之间事先约定由某一特定供应商中标、成交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、供应商之间商定部分供应商放弃参加政府采购活动或者放弃中标、成交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517. </w:t>
      </w:r>
      <w:r>
        <w:rPr>
          <w:rFonts w:ascii="PMingLiU" w:hAnsi="PMingLiU" w:eastAsia="PMingLiU" w:cs="PMingLiU"/>
        </w:rPr>
        <w:t>供应商以下列方式进行投诉的，由财政部门列入不良行为记录名单，禁止其</w:t>
      </w:r>
      <w:r>
        <w:rPr>
          <w:rFonts w:ascii="Times New Roman" w:hAnsi="Times New Roman" w:eastAsia="Times New Roman" w:cs="Times New Roman"/>
        </w:rPr>
        <w:t>1</w:t>
      </w:r>
      <w:r>
        <w:rPr>
          <w:rFonts w:ascii="PMingLiU" w:hAnsi="PMingLiU" w:eastAsia="PMingLiU" w:cs="PMingLiU"/>
        </w:rPr>
        <w:t>至</w:t>
      </w:r>
      <w:r>
        <w:rPr>
          <w:rFonts w:ascii="Times New Roman" w:hAnsi="Times New Roman" w:eastAsia="Times New Roman" w:cs="Times New Roman"/>
        </w:rPr>
        <w:t>3</w:t>
      </w:r>
      <w:r>
        <w:rPr>
          <w:rFonts w:ascii="PMingLiU" w:hAnsi="PMingLiU" w:eastAsia="PMingLiU" w:cs="PMingLiU"/>
        </w:rPr>
        <w:t>年内参加政府采购活动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、捏造事实</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、提供伪造材料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、提供变造材料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、以非法手段获取证明材料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518. </w:t>
      </w:r>
      <w:r>
        <w:rPr>
          <w:rFonts w:ascii="PMingLiU" w:hAnsi="PMingLiU" w:eastAsia="PMingLiU" w:cs="PMingLiU"/>
        </w:rPr>
        <w:t>供应商有下列情形之一的，依照政府采购法第七十七条第一款的规定追究法律责任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、中标或者成交后无正当理由拒不与采购人签订政府采购合同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、未按照采购文件确定的事项签订政府采购合同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、将政府采购合同转包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、与采购人协商将政府采购合同分包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、擅自变更、中止或者终止政府采购合同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519. </w:t>
      </w:r>
      <w:r>
        <w:rPr>
          <w:rFonts w:ascii="PMingLiU" w:hAnsi="PMingLiU" w:eastAsia="PMingLiU" w:cs="PMingLiU"/>
        </w:rPr>
        <w:t>有政府采购法第七十一条、第七十二条规定的违法行为之一，影响或者可能影响中标、成交结果的，依照下列规定处理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、未确定中标或者成交供应商的，纠正违法行为后，继续开展政府采购活动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、已确定中标或者成交供应商但尚未签订政府采购合同的，中标或者成交结果无效，从合格的中标或者成交候选人中另行确定中标或者成交供应商</w:t>
            </w:r>
            <w:r>
              <w:rPr>
                <w:rFonts w:ascii="Times New Roman" w:hAnsi="Times New Roman" w:eastAsia="Times New Roman" w:cs="Times New Roman"/>
              </w:rPr>
              <w:t>;</w:t>
            </w:r>
            <w:r>
              <w:rPr>
                <w:rFonts w:ascii="PMingLiU" w:hAnsi="PMingLiU" w:eastAsia="PMingLiU" w:cs="PMingLiU"/>
              </w:rPr>
              <w:t>没有合格的中标或者成交候选人的，重新开展政府采购活动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、政府采购合同已签订但尚未履行的，撤销合同，从合格的中标或者成交候选人中另行确定中标或者成交供应商</w:t>
            </w:r>
            <w:r>
              <w:rPr>
                <w:rFonts w:ascii="Times New Roman" w:hAnsi="Times New Roman" w:eastAsia="Times New Roman" w:cs="Times New Roman"/>
              </w:rPr>
              <w:t>;</w:t>
            </w:r>
            <w:r>
              <w:rPr>
                <w:rFonts w:ascii="PMingLiU" w:hAnsi="PMingLiU" w:eastAsia="PMingLiU" w:cs="PMingLiU"/>
              </w:rPr>
              <w:t>没有合格的中标或者成交候选人的，重新开展政府采购活动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、政府采购合同已经履行，给采购人、供应商造成损失的，由采购人、供应商自行承担损失责任</w:t>
            </w:r>
          </w:p>
        </w:tc>
      </w:tr>
    </w:tbl>
    <w:p/>
    <w:p>
      <w:pPr>
        <w:spacing w:line="360" w:lineRule="auto"/>
      </w:pPr>
      <w:r>
        <w:rPr>
          <w:rFonts w:ascii="Times New Roman" w:hAnsi="Times New Roman" w:eastAsia="Times New Roman" w:cs="Times New Roman"/>
        </w:rPr>
        <w:t xml:space="preserve">520. </w:t>
      </w:r>
      <w:r>
        <w:rPr>
          <w:rFonts w:ascii="PMingLiU" w:hAnsi="PMingLiU" w:eastAsia="PMingLiU" w:cs="PMingLiU"/>
        </w:rPr>
        <w:t>集中采购机构有下列情形之一的，由财政部门责令限期改正，给予警告，有违法所得的，并处没收违法所得，对直接负责的主管人员和其他直接责任人员依法给予处分，并予以通报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、内部监督管理制度不健全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、对依法应当分设、分离的岗位、人员未分设、分离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、将集中采购项目委托其他采购代理机构采购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、收取招标文件成本费用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、从事营利活动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521. </w:t>
      </w:r>
      <w:r>
        <w:rPr>
          <w:rFonts w:ascii="PMingLiU" w:hAnsi="PMingLiU" w:eastAsia="PMingLiU" w:cs="PMingLiU"/>
        </w:rPr>
        <w:t>采购人、采购代理机构有下列情形之一的，依照政府采购法第七十一条、第七十八条的规定追究法律责任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、未按照规定执行政府采购政策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、未依法从政府采购评审专家库中抽取评审专家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、采用综合评分法时评审标准中的分值设置未与评审因素的量化指标相对应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、通过对样品进行检测、对供应商进行考察等方式改变评审结果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、未按照规定组织对供应商履约情况进行验收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522. </w:t>
      </w:r>
      <w:r>
        <w:rPr>
          <w:rFonts w:ascii="PMingLiU" w:hAnsi="PMingLiU" w:eastAsia="PMingLiU" w:cs="PMingLiU"/>
        </w:rPr>
        <w:t>采购人未按照规定在评标委员会、竞争性谈判小组或者询价小组推荐的中标或者成交候选人中确定中标或者成交供应商的，由财政部门按照下列规定处理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、责令限期改正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、给予警告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、对直接负责的主管人员和其他直接责任人员依法给予处分，并予以通报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、处以</w:t>
            </w:r>
            <w:r>
              <w:rPr>
                <w:rFonts w:ascii="Times New Roman" w:hAnsi="Times New Roman" w:eastAsia="Times New Roman" w:cs="Times New Roman"/>
              </w:rPr>
              <w:t>20</w:t>
            </w:r>
            <w:r>
              <w:rPr>
                <w:rFonts w:ascii="PMingLiU" w:hAnsi="PMingLiU" w:eastAsia="PMingLiU" w:cs="PMingLiU"/>
              </w:rPr>
              <w:t>万元以下罚款</w:t>
            </w:r>
          </w:p>
        </w:tc>
      </w:tr>
    </w:tbl>
    <w:p/>
    <w:p>
      <w:pPr>
        <w:spacing w:line="360" w:lineRule="auto"/>
      </w:pPr>
      <w:r>
        <w:rPr>
          <w:rFonts w:ascii="Times New Roman" w:hAnsi="Times New Roman" w:eastAsia="Times New Roman" w:cs="Times New Roman"/>
        </w:rPr>
        <w:t xml:space="preserve">523. </w:t>
      </w:r>
      <w:r>
        <w:rPr>
          <w:rFonts w:ascii="PMingLiU" w:hAnsi="PMingLiU" w:eastAsia="PMingLiU" w:cs="PMingLiU"/>
        </w:rPr>
        <w:t>采购人有下列情形之一的，由财政部门责令限期改正，给予警告，对直接负责的主管人员和其他直接责任人员依法给予处分，并予以通报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、未按照规定编制政府采购实施计划或者未按照规定将政府采购实施计划报本级人民政府财政部门备案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、未按照采购文件确定的事项签订政府采购合同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、政府采购合同履行中追加与合同标的相同的货物、工程或者服务的采购金额超过原合同采购金额</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、擅自变更、中止或者终止政府采购合同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、未按照规定公告政府采购合同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524. </w:t>
      </w:r>
      <w:r>
        <w:rPr>
          <w:rFonts w:ascii="PMingLiU" w:hAnsi="PMingLiU" w:eastAsia="PMingLiU" w:cs="PMingLiU"/>
        </w:rPr>
        <w:t>下列机关依法对政府采购活动实施监督，发现采购当事人有违法行为的，应当及时通报财政部门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、审计机关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、监察机关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、人民法院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、公安机关</w:t>
            </w:r>
          </w:p>
        </w:tc>
      </w:tr>
    </w:tbl>
    <w:p/>
    <w:p>
      <w:pPr>
        <w:spacing w:line="360" w:lineRule="auto"/>
      </w:pPr>
      <w:r>
        <w:rPr>
          <w:rFonts w:ascii="Times New Roman" w:hAnsi="Times New Roman" w:eastAsia="Times New Roman" w:cs="Times New Roman"/>
        </w:rPr>
        <w:t xml:space="preserve">525. </w:t>
      </w:r>
      <w:r>
        <w:rPr>
          <w:rFonts w:ascii="PMingLiU" w:hAnsi="PMingLiU" w:eastAsia="PMingLiU" w:cs="PMingLiU"/>
        </w:rPr>
        <w:t>各级人民政府财政部门可以采取下列方式对政府采购活动进行监督检查，相关单位和人员应当予以配合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、有权查阅有关文件、资料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、有权复制有关文件、资料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、有权询问相关人员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、有权讯问相关人员</w:t>
            </w:r>
          </w:p>
        </w:tc>
      </w:tr>
    </w:tbl>
    <w:p/>
    <w:p>
      <w:pPr>
        <w:spacing w:line="360" w:lineRule="auto"/>
      </w:pPr>
      <w:r>
        <w:rPr>
          <w:rFonts w:ascii="Times New Roman" w:hAnsi="Times New Roman" w:eastAsia="Times New Roman" w:cs="Times New Roman"/>
        </w:rPr>
        <w:t xml:space="preserve">526. </w:t>
      </w:r>
      <w:r>
        <w:rPr>
          <w:rFonts w:ascii="PMingLiU" w:hAnsi="PMingLiU" w:eastAsia="PMingLiU" w:cs="PMingLiU"/>
        </w:rPr>
        <w:t>各级人民政府财政部门和其他有关部门应当加强对下列参加政府采购活动的当事人和相关人员的监督管理，对其不良行为予以记录，并纳入统一的信用信息平台</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527. </w:t>
      </w:r>
      <w:r>
        <w:rPr>
          <w:rFonts w:ascii="PMingLiU" w:hAnsi="PMingLiU" w:eastAsia="PMingLiU" w:cs="PMingLiU"/>
        </w:rPr>
        <w:t>采购代理机构发现采购人的采购需求存在下列情形的，应当建议其改正。采购人拒不改正的，采购代理机构应当向采购人的本级人民政府财政部门报告，财政部门应当依法处理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、以不合理条件对供应商实行差别待遇、歧视待遇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、不符合政府采购政策规定内容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、设定的资格、技术、商务条件与采购项目的具体特点和实际需要不相适应或者与合同履行无关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、采购需求中的技术、服务等要求指向特定供应商、特定产品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528. </w:t>
      </w:r>
      <w:r>
        <w:rPr>
          <w:rFonts w:ascii="PMingLiU" w:hAnsi="PMingLiU" w:eastAsia="PMingLiU" w:cs="PMingLiU"/>
        </w:rPr>
        <w:t>集中采购机构在政府采购监督管理部门考核中存在下列情形的，处以二万元以上二十万元以下的罚款，并予以通报</w:t>
      </w:r>
      <w:r>
        <w:rPr>
          <w:rFonts w:ascii="Times New Roman" w:hAnsi="Times New Roman" w:eastAsia="Times New Roman" w:cs="Times New Roman"/>
        </w:rPr>
        <w:t>;</w:t>
      </w:r>
      <w:r>
        <w:rPr>
          <w:rFonts w:ascii="PMingLiU" w:hAnsi="PMingLiU" w:eastAsia="PMingLiU" w:cs="PMingLiU"/>
        </w:rPr>
        <w:t>情节严重的，取消其代理采购的资格</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、虚报业绩的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、隐瞒真实情况的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、对考核事项不作说明的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、拒绝考核人员询问的</w:t>
            </w:r>
          </w:p>
        </w:tc>
      </w:tr>
    </w:tbl>
    <w:p/>
    <w:p>
      <w:pPr>
        <w:spacing w:line="360" w:lineRule="auto"/>
      </w:pPr>
      <w:r>
        <w:rPr>
          <w:rFonts w:ascii="Times New Roman" w:hAnsi="Times New Roman" w:eastAsia="Times New Roman" w:cs="Times New Roman"/>
        </w:rPr>
        <w:t xml:space="preserve">529. </w:t>
      </w:r>
      <w:r>
        <w:rPr>
          <w:rFonts w:ascii="PMingLiU" w:hAnsi="PMingLiU" w:eastAsia="PMingLiU" w:cs="PMingLiU"/>
        </w:rPr>
        <w:t>政府采购监督管理部门对集中采购机构业绩的考核存在下列情形的，应当及时纠正，由其上级机关或者监察机关对其负责人进行通报，并对直接负责的人员依法给予行政处分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、有虚假陈述的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、隐瞒真实情况的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、不作定期考核的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、不公布考核结果的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530. </w:t>
      </w:r>
      <w:r>
        <w:rPr>
          <w:rFonts w:ascii="PMingLiU" w:hAnsi="PMingLiU" w:eastAsia="PMingLiU" w:cs="PMingLiU"/>
        </w:rPr>
        <w:t>政府采购监督管理部门对集中采购机构的考核除采购价格、节约资金效果、服务质量、信誉状况、有无违法行为等事项外，考核事项还包括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、政府采购政策的执行情况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、采购文件编制水平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、采购方式和采购程序的执行情况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、询问、质疑答复情况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、内部监督管理制度建设及执行情况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531. </w:t>
      </w:r>
      <w:r>
        <w:rPr>
          <w:rFonts w:ascii="PMingLiU" w:hAnsi="PMingLiU" w:eastAsia="PMingLiU" w:cs="PMingLiU"/>
        </w:rPr>
        <w:t>关于政府采购项目资金支付，下列说法正确的是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、采购人应当按照政府采购合同规定，及时向中标或者成交供应商支付采购资金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、采购人对中标或者成交供应商不满意的，可以拖延支付或者拒付采购资金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、政府采购项目资金支付程序，按照国家有关财政资金支付管理的规定执行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、采购人不按照政府采购合同规定及时向中标或者成交供应商支付采购资金的，应当根据政府采购合同规定承担相应的违约责任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532. </w:t>
      </w:r>
      <w:r>
        <w:rPr>
          <w:rFonts w:ascii="PMingLiU" w:hAnsi="PMingLiU" w:eastAsia="PMingLiU" w:cs="PMingLiU"/>
        </w:rPr>
        <w:t>关于供应商询问、质疑、投诉，下列说法正确的是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、询问、质疑、投诉可以采用书面形式，也可以采用口头形式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、询问可以采取书面形式，也可以采取口头形式，质疑和投诉必须采用书面形式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、供应商对政府采购活动事项有疑问的，可以向采购人或者采购代理机构提出询问，采购人或者采购代理机构应当在规定期限内答复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、为了尽可能减少对采购流程、采购周期的影响，提高时效性，法律法规对询问、质疑、投诉的提出、答复或处理都规定了相应的期限</w:t>
            </w:r>
          </w:p>
        </w:tc>
      </w:tr>
    </w:tbl>
    <w:p/>
    <w:p>
      <w:pPr>
        <w:spacing w:line="360" w:lineRule="auto"/>
      </w:pPr>
      <w:r>
        <w:rPr>
          <w:rFonts w:ascii="Times New Roman" w:hAnsi="Times New Roman" w:eastAsia="Times New Roman" w:cs="Times New Roman"/>
        </w:rPr>
        <w:t xml:space="preserve">533. </w:t>
      </w:r>
      <w:r>
        <w:rPr>
          <w:rFonts w:ascii="PMingLiU" w:hAnsi="PMingLiU" w:eastAsia="PMingLiU" w:cs="PMingLiU"/>
        </w:rPr>
        <w:t>关于政府采购合同，下列说法正确的是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、采购人可以委托采购代理机构代表其与供应商签订政府采购合同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、政府采购合同应当采用书面形式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、政府采购合同履行中，在不改变合同其他条款的前提下，采购人可以与供应商协商签订补充合同，补充合同金额不得超过原合同金额的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、政府采购合同继续履行将损害国家利益和社会公共利益的，双方当事人应当变更、中止或者终止合同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534. </w:t>
      </w:r>
      <w:r>
        <w:rPr>
          <w:rFonts w:ascii="PMingLiU" w:hAnsi="PMingLiU" w:eastAsia="PMingLiU" w:cs="PMingLiU"/>
        </w:rPr>
        <w:t>下列内容中，应当在省级以上人民政府财政部门指定的媒体上公告的有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、质疑答复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、投诉处理决定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535. </w:t>
      </w:r>
      <w:r>
        <w:rPr>
          <w:rFonts w:ascii="PMingLiU" w:hAnsi="PMingLiU" w:eastAsia="PMingLiU" w:cs="PMingLiU"/>
        </w:rPr>
        <w:t>财政部门处理投诉事项期间，不计算在投诉处理期限内的时间有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、对投诉事项进行检验、检测、鉴定的时间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、对投诉事项进行专家评审的时间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、投诉人补正材料的时间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、向采购人、采购代理机构调取与投诉事项有关的采购文件的时间</w:t>
            </w:r>
          </w:p>
        </w:tc>
      </w:tr>
    </w:tbl>
    <w:p/>
    <w:p>
      <w:pPr>
        <w:spacing w:line="360" w:lineRule="auto"/>
      </w:pPr>
      <w:r>
        <w:rPr>
          <w:rFonts w:ascii="Times New Roman" w:hAnsi="Times New Roman" w:eastAsia="Times New Roman" w:cs="Times New Roman"/>
        </w:rPr>
        <w:t xml:space="preserve">536. </w:t>
      </w:r>
      <w:r>
        <w:rPr>
          <w:rFonts w:ascii="PMingLiU" w:hAnsi="PMingLiU" w:eastAsia="PMingLiU" w:cs="PMingLiU"/>
        </w:rPr>
        <w:t>下列投诉中，财政部门应当依法予以驳回的有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、投诉人捏造事实、提供虚假材料进行投诉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、投诉人以非法手段取得证明材料进行投诉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、供应商以口头方式表示投诉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、投诉人的投诉书内容不符合规定</w:t>
            </w:r>
          </w:p>
        </w:tc>
      </w:tr>
    </w:tbl>
    <w:p/>
    <w:p>
      <w:pPr>
        <w:spacing w:line="360" w:lineRule="auto"/>
      </w:pPr>
      <w:r>
        <w:rPr>
          <w:rFonts w:ascii="Times New Roman" w:hAnsi="Times New Roman" w:eastAsia="Times New Roman" w:cs="Times New Roman"/>
        </w:rPr>
        <w:t xml:space="preserve">537. </w:t>
      </w:r>
      <w:r>
        <w:rPr>
          <w:rFonts w:ascii="PMingLiU" w:hAnsi="PMingLiU" w:eastAsia="PMingLiU" w:cs="PMingLiU"/>
        </w:rPr>
        <w:t>财政部门处理投诉事项依法进行调查取证的（）</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、可以向投诉人和与投诉事项有关的当事人进行调查取证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、只能向投诉人和被投诉人进行调查取证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、财政部门不是司法机关，被调查的相关当事人可以拒绝其调查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、被调查的相关当事人应当如实向财政部门反映情况，并提供相关材料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538. </w:t>
      </w:r>
      <w:r>
        <w:rPr>
          <w:rFonts w:ascii="PMingLiU" w:hAnsi="PMingLiU" w:eastAsia="PMingLiU" w:cs="PMingLiU"/>
        </w:rPr>
        <w:t>关于财政部门处理投诉事项的方式，下列说法正确的是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、只采用书面审查的方式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、一般采用书面审查的方式，必要时可以进行调查取证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、一般采用书面审查的方式，必要时可以组织质证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、一般采用书面审查的方式，案情简单的也可以口头审查</w:t>
            </w:r>
          </w:p>
        </w:tc>
      </w:tr>
    </w:tbl>
    <w:p/>
    <w:p>
      <w:pPr>
        <w:spacing w:line="360" w:lineRule="auto"/>
      </w:pPr>
      <w:r>
        <w:rPr>
          <w:rFonts w:ascii="Times New Roman" w:hAnsi="Times New Roman" w:eastAsia="Times New Roman" w:cs="Times New Roman"/>
        </w:rPr>
        <w:t xml:space="preserve">539. </w:t>
      </w:r>
      <w:r>
        <w:rPr>
          <w:rFonts w:ascii="PMingLiU" w:hAnsi="PMingLiU" w:eastAsia="PMingLiU" w:cs="PMingLiU"/>
        </w:rPr>
        <w:t>在河南省从事政府采购代理业务的代理机构应当具备以下条件</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、具有独立承担民事责任的能力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、建立完善的代理机构内部监督管理制度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、拥有不少于</w:t>
            </w:r>
            <w:r>
              <w:rPr>
                <w:rFonts w:ascii="Times New Roman" w:hAnsi="Times New Roman" w:eastAsia="Times New Roman" w:cs="Times New Roman"/>
              </w:rPr>
              <w:t>5</w:t>
            </w:r>
            <w:r>
              <w:rPr>
                <w:rFonts w:ascii="PMingLiU" w:hAnsi="PMingLiU" w:eastAsia="PMingLiU" w:cs="PMingLiU"/>
              </w:rPr>
              <w:t>名熟悉政府采购法律法规、具备编制采购文件和组织采购活动等相应能力的专职从业人员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、具备独立办公场所和代理政府采购业务所必需的办公条件及保存采购档案的场所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540. </w:t>
      </w:r>
      <w:r>
        <w:rPr>
          <w:rFonts w:ascii="PMingLiU" w:hAnsi="PMingLiU" w:eastAsia="PMingLiU" w:cs="PMingLiU"/>
        </w:rPr>
        <w:t>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、采购预算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、质疑答复</w:t>
            </w:r>
          </w:p>
        </w:tc>
      </w:tr>
    </w:tbl>
    <w:p/>
    <w:p>
      <w:pPr>
        <w:spacing w:line="360" w:lineRule="auto"/>
      </w:pPr>
      <w:r>
        <w:rPr>
          <w:rFonts w:ascii="Times New Roman" w:hAnsi="Times New Roman" w:eastAsia="Times New Roman" w:cs="Times New Roman"/>
        </w:rPr>
        <w:t xml:space="preserve">541. </w:t>
      </w:r>
      <w:r>
        <w:rPr>
          <w:rFonts w:ascii="PMingLiU" w:hAnsi="PMingLiU" w:eastAsia="PMingLiU" w:cs="PMingLiU"/>
        </w:rPr>
        <w:t>关于供应商提出质疑的期限，下列说法正确的是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、对可以质疑的采购文件提出质疑的，为收到采购文件之日或者采购文件公告期限届满之日起七个工作日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、对开标过程提出质疑的，为开标结束之日起七个工作日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、对中标或者成交结果提出质疑的，为中标或者成交结果公告期限届满之日起七个工作日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、对中标或者成交结果提出质疑的，为中标或者成交结果公告之日起七个工作日</w:t>
            </w:r>
          </w:p>
        </w:tc>
      </w:tr>
    </w:tbl>
    <w:p/>
    <w:p>
      <w:pPr>
        <w:spacing w:line="360" w:lineRule="auto"/>
      </w:pPr>
      <w:r>
        <w:rPr>
          <w:rFonts w:ascii="Times New Roman" w:hAnsi="Times New Roman" w:eastAsia="Times New Roman" w:cs="Times New Roman"/>
        </w:rPr>
        <w:t xml:space="preserve">542. </w:t>
      </w:r>
      <w:r>
        <w:rPr>
          <w:rFonts w:ascii="PMingLiU" w:hAnsi="PMingLiU" w:eastAsia="PMingLiU" w:cs="PMingLiU"/>
        </w:rPr>
        <w:t>以下哪些事项应当采用书面形式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、供应商向采购人提出询问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、供应商向采购人提出质疑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、供应商向政府采购监督管理部门提出投诉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、采购人答复供应商的询问</w:t>
            </w:r>
          </w:p>
        </w:tc>
      </w:tr>
    </w:tbl>
    <w:p/>
    <w:p>
      <w:pPr>
        <w:spacing w:line="360" w:lineRule="auto"/>
      </w:pPr>
      <w:r>
        <w:rPr>
          <w:rFonts w:ascii="Times New Roman" w:hAnsi="Times New Roman" w:eastAsia="Times New Roman" w:cs="Times New Roman"/>
        </w:rPr>
        <w:t xml:space="preserve">543. </w:t>
      </w:r>
      <w:r>
        <w:rPr>
          <w:rFonts w:ascii="PMingLiU" w:hAnsi="PMingLiU" w:eastAsia="PMingLiU" w:cs="PMingLiU"/>
        </w:rPr>
        <w:t>采购人委托采购代理机构采购的，关于答复供应商提出的询问或者质疑，下列说法正确的是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、供应商提出的询问或者质疑应当由采购人答复，与采购代理机构无关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、供应商提出的询问或者质疑应当由采购代理机构答复，与采购人无关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、供应商向采购代理机构提出询问或者质疑的，采购代理机构应当就采购人委托授权范围内的事项作出答复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、供应商提出的询问或者质疑超出采购人对采购代理机构委托授权范围的，采购代理机构应当告知供应商向采购人提出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544. </w:t>
      </w:r>
      <w:r>
        <w:rPr>
          <w:rFonts w:ascii="PMingLiU" w:hAnsi="PMingLiU" w:eastAsia="PMingLiU" w:cs="PMingLiU"/>
        </w:rPr>
        <w:t>关于政府采购合同的公告，下列说法正确的是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、不涉及国家秘密、商业秘密的政府采购合同应当一律公告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、涉及国家秘密、商业秘密的政府采购合同一律不公告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、涉及国家秘密、商业秘密的政府采购合同，除合同中涉及的国家秘密、商业秘密内容外，合同其他内容应当予以公告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、合同中涉及个人稳私的内容，不能擅自公开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545. </w:t>
      </w:r>
      <w:r>
        <w:rPr>
          <w:rFonts w:ascii="PMingLiU" w:hAnsi="PMingLiU" w:eastAsia="PMingLiU" w:cs="PMingLiU"/>
        </w:rPr>
        <w:t>中标、成交供应商拒绝与采购人签订合同的，采购人可以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、按照评审报告推荐的中标或者成交候选人名单，确定另一候选人为中标或者成交供应商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、按照评审报告推荐的中标或者成交候选人名单排序，确定下一候选人为中标或者成交供应商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、决定终止政府采购活动</w:t>
            </w:r>
          </w:p>
        </w:tc>
      </w:tr>
    </w:tbl>
    <w:p/>
    <w:p>
      <w:pPr>
        <w:spacing w:line="360" w:lineRule="auto"/>
      </w:pPr>
      <w:r>
        <w:rPr>
          <w:rFonts w:ascii="Times New Roman" w:hAnsi="Times New Roman" w:eastAsia="Times New Roman" w:cs="Times New Roman"/>
        </w:rPr>
        <w:t xml:space="preserve">546. </w:t>
      </w:r>
      <w:r>
        <w:rPr>
          <w:rFonts w:ascii="PMingLiU" w:hAnsi="PMingLiU" w:eastAsia="PMingLiU" w:cs="PMingLiU"/>
        </w:rPr>
        <w:t>中标成交结果公告的内容应当包括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、采购人和采购代理机构的名称、地址、联系方式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、中标或者成交供应商名称、地址和中标或者成交金额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、主要中标或者成交标的的名称、规格型号、数量、单价、服务要求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、招标等采购公告发布日期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、评审专家名单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547. </w:t>
      </w:r>
      <w:r>
        <w:rPr>
          <w:rFonts w:ascii="PMingLiU" w:hAnsi="PMingLiU" w:eastAsia="PMingLiU" w:cs="PMingLiU"/>
        </w:rPr>
        <w:t>有关中标成交结果公告错误的表述有（）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、可以用中标成交结果公示替代中标成交结果公告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、中标成交结果公告有公告期限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、中标成交结果公告期限结束无质疑后才能发出中标成交通知书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、中标成交结果公告应当在中标成交供应商确定之日起</w:t>
            </w:r>
            <w:r>
              <w:rPr>
                <w:rFonts w:ascii="Times New Roman" w:hAnsi="Times New Roman" w:eastAsia="Times New Roman" w:cs="Times New Roman"/>
              </w:rPr>
              <w:t>5</w:t>
            </w:r>
            <w:r>
              <w:rPr>
                <w:rFonts w:ascii="PMingLiU" w:hAnsi="PMingLiU" w:eastAsia="PMingLiU" w:cs="PMingLiU"/>
              </w:rPr>
              <w:t>个工作日内发布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、招标、竞争性谈判等采购文件应当随中标成交结果同时公告</w:t>
            </w:r>
          </w:p>
        </w:tc>
      </w:tr>
    </w:tbl>
    <w:p/>
    <w:p>
      <w:pPr>
        <w:spacing w:line="360" w:lineRule="auto"/>
      </w:pPr>
      <w:r>
        <w:rPr>
          <w:rFonts w:ascii="Times New Roman" w:hAnsi="Times New Roman" w:eastAsia="Times New Roman" w:cs="Times New Roman"/>
        </w:rPr>
        <w:t xml:space="preserve">548. </w:t>
      </w:r>
      <w:r>
        <w:rPr>
          <w:rFonts w:ascii="PMingLiU" w:hAnsi="PMingLiU" w:eastAsia="PMingLiU" w:cs="PMingLiU"/>
        </w:rPr>
        <w:t>关于政府采购验收的做法是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、验收由采购人或其委托的单位负责组织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、大型或者复杂的项目，可邀请国家认可的质量检测机构参加验收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、技术标准统一的货物合同可以采用点数和目测方式简化验收程序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、验收后应当出具验收书，验收方成员应当在验收书上签字，并承担相应的法律责任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、在不泄漏商业秘密的情况下，验收时可以邀请其他供应商参加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549. </w:t>
      </w:r>
      <w:r>
        <w:rPr>
          <w:rFonts w:ascii="PMingLiU" w:hAnsi="PMingLiU" w:eastAsia="PMingLiU" w:cs="PMingLiU"/>
        </w:rPr>
        <w:t>政府采购评审专家的说法是（）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、应当遵守评审工作纪律，不得泄露评审文件、评审情况和评审中获悉的商业秘密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、对于评审中出现的问题，应当在评审结束后及时向本单位领导报告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、评审开始前应当自觉将通讯工具交采购人或采购代理机构统一保管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、评审过程中发现供应商有行贿、提供虚假材料或者串通等违法行为的，应当立即停止评审并向财政部门报告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、在评审过程中受到非法干预的，应当及时向财政、监察等部门举报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550. </w:t>
      </w:r>
      <w:r>
        <w:rPr>
          <w:rFonts w:ascii="PMingLiU" w:hAnsi="PMingLiU" w:eastAsia="PMingLiU" w:cs="PMingLiU"/>
        </w:rPr>
        <w:t>评审结束至采购人确定中标成交结果前，排名第一的供应商出现下列情形，采购人应当不确定其为中标成交供应商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、服装招标项目，在招标文件未规定样品检测内容的情况下发现样服检测不合格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、装修工程竞争性谈判项目，考察发现其在建项目现场混乱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、软件招标项目，其书面通知放弃投标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、信息系统招标项目，其书面通知采购人因上游厂商停产，申请更换投标设备型号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551. </w:t>
      </w:r>
      <w:r>
        <w:rPr>
          <w:rFonts w:ascii="PMingLiU" w:hAnsi="PMingLiU" w:eastAsia="PMingLiU" w:cs="PMingLiU"/>
        </w:rPr>
        <w:t>政府向社会公众提供的公共服务项目，的说法是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、应当采用公开招标方式采购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、应当就确定采购需求征求社会公众的意见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、评审中应当邀请服务对象参与并出具意见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、验收时应当邀请服务对象参与并出具意见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、验收结果应当向社会公告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552. </w:t>
      </w:r>
      <w:r>
        <w:rPr>
          <w:rFonts w:ascii="PMingLiU" w:hAnsi="PMingLiU" w:eastAsia="PMingLiU" w:cs="PMingLiU"/>
        </w:rPr>
        <w:t>评审结果汇总完成后，出现下述情形的，评审委员会应当现场修改评审结果，并在评审报告中明确记载</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、分值汇总计算错误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、分项评分超出评分标准范围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、主观分评分不一致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、经评审委员会一致认定评分畸高、畸低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553. </w:t>
      </w:r>
      <w:r>
        <w:rPr>
          <w:rFonts w:ascii="PMingLiU" w:hAnsi="PMingLiU" w:eastAsia="PMingLiU" w:cs="PMingLiU"/>
        </w:rPr>
        <w:t>政府采购评审过程中，对采购人和采购代理机构的要求包括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、维护评审现场纪律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、不得向评标委员会、竞争性谈判小组或者询价小组的评审专家作倾向性、误导性的解释或者说明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、可以介绍政府采购相关政策法规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、可以根据评审委员会的要求解释采购文件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、应当及时修改评审中出现的畸高、畸低重大差异评分</w:t>
            </w:r>
          </w:p>
        </w:tc>
      </w:tr>
    </w:tbl>
    <w:p/>
    <w:p>
      <w:pPr>
        <w:spacing w:line="360" w:lineRule="auto"/>
      </w:pPr>
      <w:r>
        <w:rPr>
          <w:rFonts w:ascii="Times New Roman" w:hAnsi="Times New Roman" w:eastAsia="Times New Roman" w:cs="Times New Roman"/>
        </w:rPr>
        <w:t xml:space="preserve">554. </w:t>
      </w:r>
      <w:r>
        <w:rPr>
          <w:rFonts w:ascii="PMingLiU" w:hAnsi="PMingLiU" w:eastAsia="PMingLiU" w:cs="PMingLiU"/>
        </w:rPr>
        <w:t>建设工程评标中主任评委角色下详细评审包含哪几项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商务标评审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汇总详细评审结果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555. </w:t>
      </w:r>
      <w:r>
        <w:rPr>
          <w:rFonts w:ascii="PMingLiU" w:hAnsi="PMingLiU" w:eastAsia="PMingLiU" w:cs="PMingLiU"/>
        </w:rPr>
        <w:t>询价采购中正确的做法包括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、提交响应文件截止之日前，采购人、采购代理机构或者询价小组可以对已发出的询价通知书进行必要的澄清或者修改，澄清或者修改的内容作为询价通知书的组成部分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、截止时间到达时送交响应文件供应商不足三家的，询价小组可以接受截止时间后送达的响应文件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、供应商在响应文件中只能一次报出不得更改的价格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、在询价过程中，询价小组不得改变询价通知书所确定的政府采购合同条款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、询价小组可以在询价通知书中规定，采用综合评分法确定供应商是否</w:t>
            </w:r>
            <w:r>
              <w:rPr>
                <w:rFonts w:ascii="Times New Roman" w:hAnsi="Times New Roman" w:eastAsia="Times New Roman" w:cs="Times New Roman"/>
              </w:rPr>
              <w:t>“</w:t>
            </w:r>
            <w:r>
              <w:rPr>
                <w:rFonts w:ascii="PMingLiU" w:hAnsi="PMingLiU" w:eastAsia="PMingLiU" w:cs="PMingLiU"/>
              </w:rPr>
              <w:t>质量和服务相等</w:t>
            </w:r>
            <w:r>
              <w:rPr>
                <w:rFonts w:ascii="Times New Roman" w:hAnsi="Times New Roman" w:eastAsia="Times New Roman" w:cs="Times New Roman"/>
              </w:rPr>
              <w:t>”</w:t>
            </w:r>
          </w:p>
        </w:tc>
      </w:tr>
    </w:tbl>
    <w:p/>
    <w:p>
      <w:pPr>
        <w:spacing w:line="360" w:lineRule="auto"/>
      </w:pPr>
      <w:r>
        <w:rPr>
          <w:rFonts w:ascii="Times New Roman" w:hAnsi="Times New Roman" w:eastAsia="Times New Roman" w:cs="Times New Roman"/>
        </w:rPr>
        <w:t xml:space="preserve">556. </w:t>
      </w:r>
      <w:r>
        <w:rPr>
          <w:rFonts w:ascii="PMingLiU" w:hAnsi="PMingLiU" w:eastAsia="PMingLiU" w:cs="PMingLiU"/>
        </w:rPr>
        <w:t>关于评标方法，以下说法正确的是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、政府采购招标评标方法分为最低评标价法、综合评分法和性价比法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、采用最低评标价法评标，评标程序更简单，经过资格性审查和符合性审查后，评标只需要对合格投标人的投标报价进行从低到高的排序，将投标报价最低的供应商确定为中标候选人即可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用综合评分法评标时，要将采购需求中除实质性条款外的其它因素用折算后的分值体现。评标因素一般包括价格、商务、技术和服务四部分内容，货物、服务和工程三类项目，由于招标特点不同，有各不相同的评标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、性价比法最大的优点是能排除供应商报价之间的横向干扰，此外它还能直观反映采购人对价格的关注程度，实现投标人之间直观的横向比较，计算与其它方法相比也较为简单</w:t>
            </w:r>
          </w:p>
        </w:tc>
      </w:tr>
    </w:tbl>
    <w:p/>
    <w:p>
      <w:pPr>
        <w:spacing w:line="360" w:lineRule="auto"/>
      </w:pPr>
      <w:r>
        <w:rPr>
          <w:rFonts w:ascii="Times New Roman" w:hAnsi="Times New Roman" w:eastAsia="Times New Roman" w:cs="Times New Roman"/>
        </w:rPr>
        <w:t xml:space="preserve">557. </w:t>
      </w:r>
      <w:r>
        <w:rPr>
          <w:rFonts w:ascii="PMingLiU" w:hAnsi="PMingLiU" w:eastAsia="PMingLiU" w:cs="PMingLiU"/>
        </w:rPr>
        <w:t>货物和服务招标工作中，下面关于评标委员会表述中，的有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、评标委员会成员应当按照客观、公正、审慎的原则评标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、评标委员会可以根据招标文件规定的评标方法和标准，制定评标细则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、招标文件内容违反国家有关强制性规定的，评标委员会应当停止评标并向招标采购单位说明情况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、评标委员会成员对评标报告有异议的，应当在评标报告上签署不同意见，并说明理由，否则视为同意评标报告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、为避免出现对评标报告的异议，评标中评标委员会成员对评标意见应当尽量协商一致</w:t>
            </w:r>
          </w:p>
        </w:tc>
      </w:tr>
    </w:tbl>
    <w:p/>
    <w:p>
      <w:pPr>
        <w:spacing w:line="360" w:lineRule="auto"/>
      </w:pPr>
      <w:r>
        <w:rPr>
          <w:rFonts w:ascii="Times New Roman" w:hAnsi="Times New Roman" w:eastAsia="Times New Roman" w:cs="Times New Roman"/>
        </w:rPr>
        <w:t xml:space="preserve">558. </w:t>
      </w:r>
      <w:r>
        <w:rPr>
          <w:rFonts w:ascii="PMingLiU" w:hAnsi="PMingLiU" w:eastAsia="PMingLiU" w:cs="PMingLiU"/>
        </w:rPr>
        <w:t>非招标采购方式采购活动中错误的做法是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、技术复杂、专业性强的询价采购项目，通过随机方式难以确定合适的评审专家的，经主管预算单位同意，可以自行选定评审专家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、技术复杂、专业性强的竞争性谈判项目，通过随机方式难以确定合适的评审专家的，经主管预算单位和本级财政部门同意，可以自行选定评审专家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、单一来源方式采购中，采购人、采购代理机构应当从政府采购评审专家库中随机抽取专业人员，与供应商商定合理的成交价格并保证采购项目质量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、技术复杂、专业性强的竞争性磋商项目，评审专家中应当包含</w:t>
            </w:r>
            <w:r>
              <w:rPr>
                <w:rFonts w:ascii="Times New Roman" w:hAnsi="Times New Roman" w:eastAsia="Times New Roman" w:cs="Times New Roman"/>
              </w:rPr>
              <w:t>1</w:t>
            </w:r>
            <w:r>
              <w:rPr>
                <w:rFonts w:ascii="PMingLiU" w:hAnsi="PMingLiU" w:eastAsia="PMingLiU" w:cs="PMingLiU"/>
              </w:rPr>
              <w:t>名法律专家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、达到公开招标数额标准的政府采购工程，采用竞争性谈判方式采购时，谈判小组应当由</w:t>
            </w:r>
            <w:r>
              <w:rPr>
                <w:rFonts w:ascii="Times New Roman" w:hAnsi="Times New Roman" w:eastAsia="Times New Roman" w:cs="Times New Roman"/>
              </w:rPr>
              <w:t>5</w:t>
            </w:r>
            <w:r>
              <w:rPr>
                <w:rFonts w:ascii="PMingLiU" w:hAnsi="PMingLiU" w:eastAsia="PMingLiU" w:cs="PMingLiU"/>
              </w:rPr>
              <w:t>人以上单数组成</w:t>
            </w:r>
          </w:p>
        </w:tc>
      </w:tr>
    </w:tbl>
    <w:p/>
    <w:p>
      <w:pPr>
        <w:spacing w:line="360" w:lineRule="auto"/>
      </w:pPr>
      <w:r>
        <w:rPr>
          <w:rFonts w:ascii="Times New Roman" w:hAnsi="Times New Roman" w:eastAsia="Times New Roman" w:cs="Times New Roman"/>
        </w:rPr>
        <w:t xml:space="preserve">559. </w:t>
      </w:r>
      <w:r>
        <w:rPr>
          <w:rFonts w:ascii="PMingLiU" w:hAnsi="PMingLiU" w:eastAsia="PMingLiU" w:cs="PMingLiU"/>
        </w:rPr>
        <w:t>招标项目公开预算金额错误的做法是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、招标公告中公开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、招标文件中公开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、开标前</w:t>
            </w:r>
            <w:r>
              <w:rPr>
                <w:rFonts w:ascii="Times New Roman" w:hAnsi="Times New Roman" w:eastAsia="Times New Roman" w:cs="Times New Roman"/>
              </w:rPr>
              <w:t>5</w:t>
            </w:r>
            <w:r>
              <w:rPr>
                <w:rFonts w:ascii="PMingLiU" w:hAnsi="PMingLiU" w:eastAsia="PMingLiU" w:cs="PMingLiU"/>
              </w:rPr>
              <w:t>天公开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、开标仪式中宣布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、评标中宣布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560. </w:t>
      </w:r>
      <w:r>
        <w:rPr>
          <w:rFonts w:ascii="PMingLiU" w:hAnsi="PMingLiU" w:eastAsia="PMingLiU" w:cs="PMingLiU"/>
        </w:rPr>
        <w:t>货物和服务招标采用综合评分法表述错误的是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、为避免恶意低价竞争，应当将平均报价作为标准价，获得最高价格得分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、采用综合评分法的，为排除干扰，可以在招标文件中规定，汇总评分时去掉最高最低分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、评审标准中的分值设置应当与评审因素的量化指标相对应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、投标人的资格条件优于招标文件规定的，可以作为加分因素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561. </w:t>
      </w:r>
      <w:r>
        <w:rPr>
          <w:rFonts w:ascii="PMingLiU" w:hAnsi="PMingLiU" w:eastAsia="PMingLiU" w:cs="PMingLiU"/>
        </w:rPr>
        <w:t>货物和服务招标文件应当包括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、采购需求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、投标人的资格条件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、评标方法和标准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、评标委员会的组成和产生方式</w:t>
            </w:r>
          </w:p>
        </w:tc>
      </w:tr>
    </w:tbl>
    <w:p/>
    <w:p>
      <w:pPr>
        <w:spacing w:line="360" w:lineRule="auto"/>
      </w:pPr>
      <w:r>
        <w:rPr>
          <w:rFonts w:ascii="Times New Roman" w:hAnsi="Times New Roman" w:eastAsia="Times New Roman" w:cs="Times New Roman"/>
        </w:rPr>
        <w:t xml:space="preserve">562. </w:t>
      </w:r>
      <w:r>
        <w:rPr>
          <w:rFonts w:ascii="PMingLiU" w:hAnsi="PMingLiU" w:eastAsia="PMingLiU" w:cs="PMingLiU"/>
        </w:rPr>
        <w:t>以下关于采购人委托采购代理机构的说法，哪些是错误的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、集中采购目录范围内的采购项目，采购人可以自行确定采购代理机构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、集中采购目录范围内的采购项目，采购人也可选择自行组织采购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、政府采购项目必须委托采购代理机构实施采购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、集中采购目录外的采购项目可以委托集中采购机构实施采购</w:t>
            </w:r>
          </w:p>
        </w:tc>
      </w:tr>
    </w:tbl>
    <w:p/>
    <w:p>
      <w:pPr>
        <w:spacing w:line="360" w:lineRule="auto"/>
      </w:pPr>
      <w:r>
        <w:rPr>
          <w:rFonts w:ascii="Times New Roman" w:hAnsi="Times New Roman" w:eastAsia="Times New Roman" w:cs="Times New Roman"/>
        </w:rPr>
        <w:t xml:space="preserve">563. </w:t>
      </w:r>
      <w:r>
        <w:rPr>
          <w:rFonts w:ascii="PMingLiU" w:hAnsi="PMingLiU" w:eastAsia="PMingLiU" w:cs="PMingLiU"/>
        </w:rPr>
        <w:t>以下哪些情况属于采购代理机构应当禁止的行为</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、承揽业务时向采购人承诺确保特定供应商中标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、集中采购机构将部分项目通过竞价交由社会代理机构代理采购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、社会代理机构向中标供应商收取招标文件约定外的佣金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、社会代理机构向采购人账外返还佣金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564. </w:t>
      </w:r>
      <w:r>
        <w:rPr>
          <w:rFonts w:ascii="PMingLiU" w:hAnsi="PMingLiU" w:eastAsia="PMingLiU" w:cs="PMingLiU"/>
        </w:rPr>
        <w:t>在什么情况下联合体投标及联合体各方投标均无效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、采购公告载明允许以联合体形式投标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、采购公告未载明是否允许联合体形式投标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、联合体及联合体中各方以自己的名义参与的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、联合体中各方又加入到其他联合体，在同一合同项下投标的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、采购公告载明不接受以联合体形式投标</w:t>
            </w:r>
            <w:r>
              <w:rPr>
                <w:rFonts w:ascii="Times New Roman" w:hAnsi="Times New Roman" w:eastAsia="Times New Roman" w:cs="Times New Roman"/>
              </w:rPr>
              <w:t>,</w:t>
            </w:r>
            <w:r>
              <w:rPr>
                <w:rFonts w:ascii="PMingLiU" w:hAnsi="PMingLiU" w:eastAsia="PMingLiU" w:cs="PMingLiU"/>
              </w:rPr>
              <w:t>供应商组成联合体形式投标的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565.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号）的要求，评审结果汇总完成后，出现（）情形时，评审委员会应当现场修改评审结果，并在评审报告中明确记载。</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、资格性检查认定错误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、分值汇总计算错误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、分项评分超出评分标准范围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、经评审委员会一致认定评分畸高、畸低的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566. </w:t>
      </w:r>
      <w:r>
        <w:rPr>
          <w:rFonts w:ascii="PMingLiU" w:hAnsi="PMingLiU" w:eastAsia="PMingLiU" w:cs="PMingLiU"/>
        </w:rPr>
        <w:t>入围供应商有下列情形之一，尚未签订框架协议的，取消其入围资格</w:t>
      </w:r>
      <w:r>
        <w:rPr>
          <w:rFonts w:ascii="Times New Roman" w:hAnsi="Times New Roman" w:eastAsia="Times New Roman" w:cs="Times New Roman"/>
        </w:rPr>
        <w:t>;</w:t>
      </w:r>
      <w:r>
        <w:rPr>
          <w:rFonts w:ascii="PMingLiU" w:hAnsi="PMingLiU" w:eastAsia="PMingLiU" w:cs="PMingLiU"/>
        </w:rPr>
        <w:t>已经签订框架协议的，解除与其签订的框架协议</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恶意串通谋取入围或者合同成交的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提供虚假材料谋取入围或者合同成交的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无正当理由拒不接受合同授予的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不履行合同义务或者履行合同义务不符合约定，经采购人请求履行后仍不履行或者仍未按约定履行的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框架协议有效期内，因违法行为被禁止或限制参加政府采购活动的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567. </w:t>
      </w:r>
      <w:r>
        <w:rPr>
          <w:rFonts w:ascii="PMingLiU" w:hAnsi="PMingLiU" w:eastAsia="PMingLiU" w:cs="PMingLiU"/>
        </w:rPr>
        <w:t>以下哪些属于单一来源采购方式的法定情形</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、只能从唯一供应商处采购的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、通过单一来源采购公示，没有不同意见反馈的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、发生了不可预见的紧急情况不能从其他供应商处采购的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、必须保证原有采购项目一致性或者服务配套的要求，需要继续从原有供应商处添购的</w:t>
            </w:r>
          </w:p>
        </w:tc>
      </w:tr>
    </w:tbl>
    <w:p/>
    <w:p>
      <w:pPr>
        <w:spacing w:line="360" w:lineRule="auto"/>
      </w:pPr>
      <w:r>
        <w:rPr>
          <w:rFonts w:ascii="Times New Roman" w:hAnsi="Times New Roman" w:eastAsia="Times New Roman" w:cs="Times New Roman"/>
        </w:rPr>
        <w:t xml:space="preserve">568. </w:t>
      </w:r>
      <w:r>
        <w:rPr>
          <w:rFonts w:ascii="PMingLiU" w:hAnsi="PMingLiU" w:eastAsia="PMingLiU" w:cs="PMingLiU"/>
        </w:rPr>
        <w:t>投标资格审查中判断申请人的现有资产规模的主要财务因素有（）。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、主营业务收入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、净资产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、所有者权益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、现金流量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、银行贷款额</w:t>
            </w:r>
          </w:p>
        </w:tc>
      </w:tr>
    </w:tbl>
    <w:p/>
    <w:p>
      <w:pPr>
        <w:spacing w:line="360" w:lineRule="auto"/>
      </w:pPr>
      <w:r>
        <w:rPr>
          <w:rFonts w:ascii="Times New Roman" w:hAnsi="Times New Roman" w:eastAsia="Times New Roman" w:cs="Times New Roman"/>
        </w:rPr>
        <w:t xml:space="preserve">569. </w:t>
      </w:r>
      <w:r>
        <w:rPr>
          <w:rFonts w:ascii="PMingLiU" w:hAnsi="PMingLiU" w:eastAsia="PMingLiU" w:cs="PMingLiU"/>
        </w:rPr>
        <w:t>特许经营项目融资招标的详细评审重点是（）。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、评估投标人的投标报价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、经济价格方案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、技术和管理方案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、融资方案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、项目协议响应方案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570. </w:t>
      </w:r>
      <w:r>
        <w:rPr>
          <w:rFonts w:ascii="PMingLiU" w:hAnsi="PMingLiU" w:eastAsia="PMingLiU" w:cs="PMingLiU"/>
        </w:rPr>
        <w:t>资格审查应遵循以下哪几项原则（）。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、公正原则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、公平原则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、诚实守信原则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、保密原则</w:t>
            </w:r>
          </w:p>
        </w:tc>
      </w:tr>
    </w:tbl>
    <w:p/>
    <w:p>
      <w:pPr>
        <w:spacing w:line="360" w:lineRule="auto"/>
      </w:pPr>
      <w:r>
        <w:rPr>
          <w:rFonts w:ascii="Times New Roman" w:hAnsi="Times New Roman" w:eastAsia="Times New Roman" w:cs="Times New Roman"/>
        </w:rPr>
        <w:t xml:space="preserve">571. </w:t>
      </w:r>
      <w:r>
        <w:rPr>
          <w:rFonts w:ascii="PMingLiU" w:hAnsi="PMingLiU" w:eastAsia="PMingLiU" w:cs="PMingLiU"/>
        </w:rPr>
        <w:t>资格预审中应审查申请人下列哪几项情况（）。</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、专业资质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、身体状况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、类似业绩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、履约信誉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、家庭成员信息</w:t>
            </w:r>
          </w:p>
        </w:tc>
      </w:tr>
    </w:tbl>
    <w:p/>
    <w:p>
      <w:pPr>
        <w:spacing w:line="360" w:lineRule="auto"/>
      </w:pPr>
      <w:r>
        <w:rPr>
          <w:rFonts w:ascii="Times New Roman" w:hAnsi="Times New Roman" w:eastAsia="Times New Roman" w:cs="Times New Roman"/>
        </w:rPr>
        <w:t xml:space="preserve">572. </w:t>
      </w:r>
      <w:r>
        <w:rPr>
          <w:rFonts w:ascii="PMingLiU" w:hAnsi="PMingLiU" w:eastAsia="PMingLiU" w:cs="PMingLiU"/>
        </w:rPr>
        <w:t>大型复杂工程建设项目招标一般采用资格预审，较少采用资格后审，主要是因为（）。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、从源头保证投标人的履约能力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、工程施工风险控制难度小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、工程具有唯一性，项目资源一次性配置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、工程具有固定和不可逆转性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、可以相对减少投标人数量，降低投标社会成本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573. </w:t>
      </w:r>
      <w:r>
        <w:rPr>
          <w:rFonts w:ascii="PMingLiU" w:hAnsi="PMingLiU" w:eastAsia="PMingLiU" w:cs="PMingLiU"/>
        </w:rPr>
        <w:t>政府采购信息公告应当遵循（）的原则。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、便于获得查找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、格式规范统一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、渠道相对集中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、信息发布及时</w:t>
            </w:r>
          </w:p>
        </w:tc>
      </w:tr>
    </w:tbl>
    <w:p/>
    <w:p>
      <w:pPr>
        <w:spacing w:line="360" w:lineRule="auto"/>
      </w:pPr>
      <w:r>
        <w:rPr>
          <w:rFonts w:ascii="Times New Roman" w:hAnsi="Times New Roman" w:eastAsia="Times New Roman" w:cs="Times New Roman"/>
        </w:rPr>
        <w:t xml:space="preserve">574. </w:t>
      </w:r>
      <w:r>
        <w:rPr>
          <w:rFonts w:ascii="PMingLiU" w:hAnsi="PMingLiU" w:eastAsia="PMingLiU" w:cs="PMingLiU"/>
        </w:rPr>
        <w:t>评委签章中的集体签章要签哪几项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、初步评审汇总表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、废标一览表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、商务标评审汇总表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、技术标评分汇总表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、综合标评分汇总表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F</w:t>
            </w:r>
            <w:r>
              <w:rPr>
                <w:rFonts w:ascii="PMingLiU" w:hAnsi="PMingLiU" w:eastAsia="PMingLiU" w:cs="PMingLiU"/>
              </w:rPr>
              <w:t>、评标结果汇总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G</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575. </w:t>
      </w:r>
      <w:r>
        <w:rPr>
          <w:rFonts w:ascii="PMingLiU" w:hAnsi="PMingLiU" w:eastAsia="PMingLiU" w:cs="PMingLiU"/>
        </w:rPr>
        <w:t>谁需要进行评委签章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、代理机构</w:t>
            </w:r>
          </w:p>
        </w:tc>
      </w:tr>
    </w:tbl>
    <w:p/>
    <w:p>
      <w:pPr>
        <w:spacing w:line="360" w:lineRule="auto"/>
      </w:pPr>
      <w:r>
        <w:rPr>
          <w:rFonts w:ascii="Times New Roman" w:hAnsi="Times New Roman" w:eastAsia="Times New Roman" w:cs="Times New Roman"/>
        </w:rPr>
        <w:t xml:space="preserve">576. </w:t>
      </w:r>
      <w:r>
        <w:rPr>
          <w:rFonts w:ascii="PMingLiU" w:hAnsi="PMingLiU" w:eastAsia="PMingLiU" w:cs="PMingLiU"/>
        </w:rPr>
        <w:t>远程异地评标业务流程有哪些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、组建评委会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、专家异地签到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、在线评标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、接受邀请</w:t>
            </w:r>
          </w:p>
        </w:tc>
      </w:tr>
    </w:tbl>
    <w:p/>
    <w:p>
      <w:pPr>
        <w:spacing w:line="360" w:lineRule="auto"/>
      </w:pPr>
      <w:r>
        <w:rPr>
          <w:rFonts w:ascii="Times New Roman" w:hAnsi="Times New Roman" w:eastAsia="Times New Roman" w:cs="Times New Roman"/>
        </w:rPr>
        <w:t xml:space="preserve">577. </w:t>
      </w:r>
      <w:r>
        <w:rPr>
          <w:rFonts w:ascii="PMingLiU" w:hAnsi="PMingLiU" w:eastAsia="PMingLiU" w:cs="PMingLiU"/>
        </w:rPr>
        <w:t>远程异地评标相对普通评标优势有哪些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、不再受区域影响，根据需要选择合适的评标专家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、可以最大程度保证评标专家的数量和质量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、可以更好的为招标人提供评标服务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、提升评标专家资源利用率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578. </w:t>
      </w:r>
      <w:r>
        <w:rPr>
          <w:rFonts w:ascii="PMingLiU" w:hAnsi="PMingLiU" w:eastAsia="PMingLiU" w:cs="PMingLiU"/>
        </w:rPr>
        <w:t>远程异地评标开始进行评标工作时需要做哪些准备工作（）</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、确认网络畅通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、确认视频通讯正常</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、确定音频通讯正常</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、确认大家是否准备好进行评标工作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579. </w:t>
      </w:r>
      <w:r>
        <w:rPr>
          <w:rFonts w:ascii="PMingLiU" w:hAnsi="PMingLiU" w:eastAsia="PMingLiU" w:cs="PMingLiU"/>
        </w:rPr>
        <w:t>财政部门处理投诉，应当坚持（）。所依据止</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、公平、公正原则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、权责对等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、简便、高效原则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、公开、透明原则</w:t>
            </w:r>
          </w:p>
        </w:tc>
      </w:tr>
    </w:tbl>
    <w:p/>
    <w:p>
      <w:pPr>
        <w:spacing w:line="360" w:lineRule="auto"/>
      </w:pPr>
      <w:r>
        <w:rPr>
          <w:rFonts w:ascii="Times New Roman" w:hAnsi="Times New Roman" w:eastAsia="Times New Roman" w:cs="Times New Roman"/>
        </w:rPr>
        <w:t xml:space="preserve">580. </w:t>
      </w:r>
      <w:r>
        <w:rPr>
          <w:rFonts w:ascii="PMingLiU" w:hAnsi="PMingLiU" w:eastAsia="PMingLiU" w:cs="PMingLiU"/>
        </w:rPr>
        <w:t>哪些审查结果确认后会生成废标记录</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、初步审查汇总结果确认后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、详细审查汇总结果确认后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、拦标价检查结果确认后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、清标检查结果确认后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581. </w:t>
      </w:r>
      <w:r>
        <w:rPr>
          <w:rFonts w:ascii="PMingLiU" w:hAnsi="PMingLiU" w:eastAsia="PMingLiU" w:cs="PMingLiU"/>
        </w:rPr>
        <w:t>雷同性检查不通过的原因有哪些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、资格申请文件制作机器特征码相同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、清单制作机器特征码相同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、清单计价软件锁编号相同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、投标文件中的清单文件出自同一台电脑、同一计价软件锁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582. </w:t>
      </w:r>
      <w:r>
        <w:rPr>
          <w:rFonts w:ascii="PMingLiU" w:hAnsi="PMingLiU" w:eastAsia="PMingLiU" w:cs="PMingLiU"/>
        </w:rPr>
        <w:t>资格审查电子审查业务流程图中，将电子审查业务流程划分为哪两大块</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、综合审查</w:t>
            </w:r>
          </w:p>
        </w:tc>
      </w:tr>
    </w:tbl>
    <w:p/>
    <w:p>
      <w:pPr>
        <w:spacing w:line="360" w:lineRule="auto"/>
      </w:pPr>
      <w:r>
        <w:rPr>
          <w:rFonts w:ascii="Times New Roman" w:hAnsi="Times New Roman" w:eastAsia="Times New Roman" w:cs="Times New Roman"/>
        </w:rPr>
        <w:t xml:space="preserve">583. </w:t>
      </w:r>
      <w:r>
        <w:rPr>
          <w:rFonts w:ascii="PMingLiU" w:hAnsi="PMingLiU" w:eastAsia="PMingLiU" w:cs="PMingLiU"/>
        </w:rPr>
        <w:t>货物服务项目主任评委评审结果包含哪几个部分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、最终排名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、评委签章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、结束评标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584. </w:t>
      </w:r>
      <w:r>
        <w:rPr>
          <w:rFonts w:ascii="PMingLiU" w:hAnsi="PMingLiU" w:eastAsia="PMingLiU" w:cs="PMingLiU"/>
        </w:rPr>
        <w:t>货物服务项目经济专家详细评审包含哪几个部分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、评标基准价计算</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、商务标评审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585. </w:t>
      </w:r>
      <w:r>
        <w:rPr>
          <w:rFonts w:ascii="PMingLiU" w:hAnsi="PMingLiU" w:eastAsia="PMingLiU" w:cs="PMingLiU"/>
        </w:rPr>
        <w:t>货物服务项目主任评委详细评审包含哪几个部分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、商务评审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、汇总详细评审结果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586. </w:t>
      </w:r>
      <w:r>
        <w:rPr>
          <w:rFonts w:ascii="PMingLiU" w:hAnsi="PMingLiU" w:eastAsia="PMingLiU" w:cs="PMingLiU"/>
        </w:rPr>
        <w:t>建设工程项目评标中的废标结果查看包含哪几项废标节点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、拦标检查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、初步评审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587. </w:t>
      </w:r>
      <w:r>
        <w:rPr>
          <w:rFonts w:ascii="PMingLiU" w:hAnsi="PMingLiU" w:eastAsia="PMingLiU" w:cs="PMingLiU"/>
        </w:rPr>
        <w:t>项目进场时需要提交以下哪些材料（）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评审意见书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代理合同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进场交易申请表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信用查询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588. </w:t>
      </w:r>
      <w:r>
        <w:rPr>
          <w:rFonts w:ascii="PMingLiU" w:hAnsi="PMingLiU" w:eastAsia="PMingLiU" w:cs="PMingLiU"/>
        </w:rPr>
        <w:t>代理机构的系统操作手册及注意事项在哪里找</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网站首页服务指南栏目下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登录业务系统后组件下载中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找不到</w:t>
            </w:r>
          </w:p>
        </w:tc>
      </w:tr>
    </w:tbl>
    <w:p/>
    <w:p>
      <w:pPr>
        <w:spacing w:line="360" w:lineRule="auto"/>
      </w:pPr>
      <w:r>
        <w:rPr>
          <w:rFonts w:ascii="Times New Roman" w:hAnsi="Times New Roman" w:eastAsia="Times New Roman" w:cs="Times New Roman"/>
        </w:rPr>
        <w:t xml:space="preserve">589. </w:t>
      </w:r>
      <w:r>
        <w:rPr>
          <w:rFonts w:ascii="PMingLiU" w:hAnsi="PMingLiU" w:eastAsia="PMingLiU" w:cs="PMingLiU"/>
        </w:rPr>
        <w:t>全流程管理分为哪几个过程（）</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、受理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、组织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、见证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590. </w:t>
      </w:r>
      <w:r>
        <w:rPr>
          <w:rFonts w:ascii="PMingLiU" w:hAnsi="PMingLiU" w:eastAsia="PMingLiU" w:cs="PMingLiU"/>
        </w:rPr>
        <w:t>《评标委员会和评标方法暂行规定》中规定的废标包括（）。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、以虚假方式谋取中标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．提供了不完整的技术信息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、拒不对投标文件澄清和说明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．拒不对投标文件改正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．未能在实质上响应的投标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591. </w:t>
      </w:r>
      <w:r>
        <w:rPr>
          <w:rFonts w:ascii="PMingLiU" w:hAnsi="PMingLiU" w:eastAsia="PMingLiU" w:cs="PMingLiU"/>
        </w:rPr>
        <w:t>下列有关招标投标签订合同的说明，正确的是（）</w:t>
      </w:r>
      <w:r>
        <w:rPr>
          <w:rFonts w:ascii="Times New Roman" w:hAnsi="Times New Roman" w:eastAsia="Times New Roman" w:cs="Times New Roman"/>
        </w:rPr>
        <w:t> </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．应当在中标通知书发出之日起</w:t>
            </w:r>
            <w:r>
              <w:rPr>
                <w:rFonts w:ascii="Times New Roman" w:hAnsi="Times New Roman" w:eastAsia="Times New Roman" w:cs="Times New Roman"/>
              </w:rPr>
              <w:t>30</w:t>
            </w:r>
            <w:r>
              <w:rPr>
                <w:rFonts w:ascii="PMingLiU" w:hAnsi="PMingLiU" w:eastAsia="PMingLiU" w:cs="PMingLiU"/>
              </w:rPr>
              <w:t>天内签订合同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．招标人和中标人不得再订立背离合同实质性内容的其他协议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．招标人和中标人可以通过合同谈判对原招标文件、投标文件的实质性内容作出修改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．如果招标文件要求中标人提交履约担保，招标人应向中标人提供同等数额的工程款支付担保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．中标人不与招标人订立合同的，应取消其中标资格，但投标保证金应予退还</w:t>
            </w:r>
          </w:p>
        </w:tc>
      </w:tr>
    </w:tbl>
    <w:p/>
    <w:p>
      <w:pPr>
        <w:spacing w:line="360" w:lineRule="auto"/>
      </w:pPr>
      <w:r>
        <w:rPr>
          <w:rFonts w:ascii="Times New Roman" w:hAnsi="Times New Roman" w:eastAsia="Times New Roman" w:cs="Times New Roman"/>
        </w:rPr>
        <w:t xml:space="preserve">592. </w:t>
      </w:r>
      <w:r>
        <w:rPr>
          <w:rFonts w:ascii="PMingLiU" w:hAnsi="PMingLiU" w:eastAsia="PMingLiU" w:cs="PMingLiU"/>
        </w:rPr>
        <w:t>某省地税局办公楼扩建项目招标，十多家单位参与竞标，根据招标投标法关于联合体投标的规定，下列说法正确的有（）。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．甲单位资质等级不够，可以与别的单位组成联合体参与竞标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．乙、丙两家单位组成联合体投标，他们应当签订共同投标协议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．丁、戊两家单位构成联合体，他们签订的共同投标协议应当提交招标人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．己、庚两家单位构成联合体，他们就签订的共同投标协议各自对招标人承担责任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．辛、壬两家单位构成的联合体，两家单位对招标人承担连带责任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593. </w:t>
      </w:r>
      <w:r>
        <w:rPr>
          <w:rFonts w:ascii="PMingLiU" w:hAnsi="PMingLiU" w:eastAsia="PMingLiU" w:cs="PMingLiU"/>
        </w:rPr>
        <w:t>下列属于合同履行的原则的是（）。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、全面履行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、平等</w:t>
            </w:r>
          </w:p>
        </w:tc>
      </w:tr>
    </w:tbl>
    <w:p/>
    <w:p>
      <w:pPr>
        <w:spacing w:line="360" w:lineRule="auto"/>
      </w:pPr>
      <w:r>
        <w:rPr>
          <w:rFonts w:ascii="Times New Roman" w:hAnsi="Times New Roman" w:eastAsia="Times New Roman" w:cs="Times New Roman"/>
        </w:rPr>
        <w:t xml:space="preserve">594. </w:t>
      </w:r>
      <w:r>
        <w:rPr>
          <w:rFonts w:ascii="PMingLiU" w:hAnsi="PMingLiU" w:eastAsia="PMingLiU" w:cs="PMingLiU"/>
        </w:rPr>
        <w:t>施工招标中采用综合评分法评标，评定报价部分得分高低的评分标准可以采用（）</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、最高报价衡量法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、复合标底衡量法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、成本价衡量法</w:t>
            </w:r>
          </w:p>
        </w:tc>
      </w:tr>
    </w:tbl>
    <w:p/>
    <w:p>
      <w:pPr>
        <w:spacing w:line="360" w:lineRule="auto"/>
      </w:pPr>
      <w:r>
        <w:rPr>
          <w:rFonts w:ascii="Times New Roman" w:hAnsi="Times New Roman" w:eastAsia="Times New Roman" w:cs="Times New Roman"/>
        </w:rPr>
        <w:t xml:space="preserve">595. </w:t>
      </w:r>
      <w:r>
        <w:rPr>
          <w:rFonts w:ascii="PMingLiU" w:hAnsi="PMingLiU" w:eastAsia="PMingLiU" w:cs="PMingLiU"/>
        </w:rPr>
        <w:t>按照施工合同示范文本的规定，由于（）等原因造成的工期延误，经工程师确认后工期可以顺延。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、发包人未按约定提供施工场地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、分包人对承包人的施工干扰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、设计变更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、承包人的主要施工机械出现故障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、发生不可抗力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596. </w:t>
      </w:r>
      <w:r>
        <w:rPr>
          <w:rFonts w:ascii="PMingLiU" w:hAnsi="PMingLiU" w:eastAsia="PMingLiU" w:cs="PMingLiU"/>
        </w:rPr>
        <w:t>下列关于建设工程总承包合同的说法，正确的是（）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、总承包单位可以按合同规定对工程项目进行分包和转包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、建设工程总承包单位可以将承包工程中的部分工程发包给具有相应资质条件的分包单位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、建设工程总承包合同订立后，发包人和承包人双方都应按合同的规定严格履行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、建设工程总承包单位按照总承包合同的约定对建设单位负责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、总承包单位就分包工程对建设单位不承担责任</w:t>
            </w:r>
          </w:p>
        </w:tc>
      </w:tr>
    </w:tbl>
    <w:p/>
    <w:p>
      <w:pPr>
        <w:spacing w:line="360" w:lineRule="auto"/>
      </w:pPr>
      <w:r>
        <w:rPr>
          <w:rFonts w:ascii="Times New Roman" w:hAnsi="Times New Roman" w:eastAsia="Times New Roman" w:cs="Times New Roman"/>
        </w:rPr>
        <w:t xml:space="preserve">597. </w:t>
      </w:r>
      <w:r>
        <w:rPr>
          <w:rFonts w:ascii="PMingLiU" w:hAnsi="PMingLiU" w:eastAsia="PMingLiU" w:cs="PMingLiU"/>
        </w:rPr>
        <w:t>投标单位在下列（）情况，将被没收投标保证金。</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、投标有效期内撤回其投标文件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、中标单位未在规定期限内提交履约保证金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、中标单位签订了合同后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、领取招标文件，但未参加投标的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、中标单位未在规定期限内签订合同的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598. </w:t>
      </w:r>
      <w:r>
        <w:rPr>
          <w:rFonts w:ascii="PMingLiU" w:hAnsi="PMingLiU" w:eastAsia="PMingLiU" w:cs="PMingLiU"/>
        </w:rPr>
        <w:t>根据《招标投标法》规定，招标方式分为（）。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、指定招标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、行业内招标</w:t>
            </w:r>
          </w:p>
        </w:tc>
      </w:tr>
    </w:tbl>
    <w:p/>
    <w:p>
      <w:pPr>
        <w:spacing w:line="360" w:lineRule="auto"/>
      </w:pPr>
      <w:r>
        <w:rPr>
          <w:rFonts w:ascii="Times New Roman" w:hAnsi="Times New Roman" w:eastAsia="Times New Roman" w:cs="Times New Roman"/>
        </w:rPr>
        <w:t xml:space="preserve">599. </w:t>
      </w:r>
      <w:r>
        <w:rPr>
          <w:rFonts w:ascii="PMingLiU" w:hAnsi="PMingLiU" w:eastAsia="PMingLiU" w:cs="PMingLiU"/>
        </w:rPr>
        <w:t>下列（）等特殊情况，不适宜进行招标的项目，按照国家规定可以不进行招标。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、涉及国家秘密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、使用国际组织或者外国援助资金的项目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、国家特许的融资项目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、利用扶贫资金实行以工代赈需要使用农民工的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、停建或缓建后恢复建设的单位工程，且承包方未发生变更的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600. </w:t>
      </w:r>
      <w:r>
        <w:rPr>
          <w:rFonts w:ascii="PMingLiU" w:hAnsi="PMingLiU" w:eastAsia="PMingLiU" w:cs="PMingLiU"/>
        </w:rPr>
        <w:t>下列符合我国招标投标法关于评标的有关规定的有（）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、招标人应当采取必要措施，保证评标在严格保密的情况下进行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、评标委员会完成评标后，应当向招标人提出书面评标报告，并决定合格的中标候选人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、任何单位和个人不得非法干预、影响评标的过程和结果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、评标委员会经评审，认为所有投标都不符合招标文件要求的，可以否决所有投标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601. </w:t>
      </w:r>
      <w:r>
        <w:rPr>
          <w:rFonts w:ascii="PMingLiU" w:hAnsi="PMingLiU" w:eastAsia="PMingLiU" w:cs="PMingLiU"/>
        </w:rPr>
        <w:t>关于履约保证金，下列说法正确的是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、政府采购合同都必须提交履约保证金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、是否需要提交履约保证金，由项目采购文件进行约定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、履约保证金可以以现金形式提交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、履约保证金可以以支票、汇票、本票或者金融机构、担保机构出具的保函等形式提交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602. </w:t>
      </w:r>
      <w:r>
        <w:rPr>
          <w:rFonts w:ascii="PMingLiU" w:hAnsi="PMingLiU" w:eastAsia="PMingLiU" w:cs="PMingLiU"/>
        </w:rPr>
        <w:t>货物和服务招标工作中，下面关于评标委员会表述中正确的有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、评标委员会成员应当按照客观、公正、审慎的原则评标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、评标委员会可以根据招标文件规定的评标方法和标准，制定评标细则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、招标文件内容违反国家有关强制性规定的，评标委员会应当停止评标并向招标采购单位说明情况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、评标委员会成员对评标报告有异议的，应当在评标报告上签署不同意见，并说明理由，否则视为同意评标报告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、为避免出现对评标报告的异议，评标中评标委员会成员对评标意见应当尽量协商一致</w:t>
            </w:r>
          </w:p>
        </w:tc>
      </w:tr>
    </w:tbl>
    <w:p/>
    <w:p>
      <w:pPr>
        <w:spacing w:line="360" w:lineRule="auto"/>
      </w:pPr>
      <w:r>
        <w:rPr>
          <w:rFonts w:ascii="Times New Roman" w:hAnsi="Times New Roman" w:eastAsia="Times New Roman" w:cs="Times New Roman"/>
        </w:rPr>
        <w:t xml:space="preserve">603. </w:t>
      </w:r>
      <w:r>
        <w:rPr>
          <w:rFonts w:ascii="PMingLiU" w:hAnsi="PMingLiU" w:eastAsia="PMingLiU" w:cs="PMingLiU"/>
        </w:rPr>
        <w:t>招标文件要求投标人提交投标保证金的，投标保证金应当</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、不得超过采购项目预算金额的</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、不得超过采购项目预算金额的</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、不得超过投标报价的</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、不得超过投标报价的</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、由招标采购单位按照不超过采购项目预算金额</w:t>
            </w:r>
            <w:r>
              <w:rPr>
                <w:rFonts w:ascii="Times New Roman" w:hAnsi="Times New Roman" w:eastAsia="Times New Roman" w:cs="Times New Roman"/>
              </w:rPr>
              <w:t>2%</w:t>
            </w:r>
            <w:r>
              <w:rPr>
                <w:rFonts w:ascii="PMingLiU" w:hAnsi="PMingLiU" w:eastAsia="PMingLiU" w:cs="PMingLiU"/>
              </w:rPr>
              <w:t>的原则确定一个固定数额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604. </w:t>
      </w:r>
      <w:r>
        <w:rPr>
          <w:rFonts w:ascii="PMingLiU" w:hAnsi="PMingLiU" w:eastAsia="PMingLiU" w:cs="PMingLiU"/>
        </w:rPr>
        <w:t>根据《工程建设项目货物招标投标办法》，编制招标文件应当（）。</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按国家有关技术法规的规定编写技术要求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明确规定是否允许中标人对非主体货物进行分包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要求标明特定的专利技术和设计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明确规定提交备选方案的投标价格不得高于主选方案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用醒目方式标明实质性要求和条件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605. </w:t>
      </w:r>
      <w:r>
        <w:rPr>
          <w:rFonts w:ascii="PMingLiU" w:hAnsi="PMingLiU" w:eastAsia="PMingLiU" w:cs="PMingLiU"/>
        </w:rPr>
        <w:t>关于政府采购邀请招标，下列说法正确的是（）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政府采购邀请招标的公告期限不少于</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应当在采购活动开始前获得设区的市、自治州以上人民政府财政部门的批准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招标采购单位应从合格的申请人名单中自行选择</w:t>
            </w:r>
            <w:r>
              <w:rPr>
                <w:rFonts w:ascii="Times New Roman" w:hAnsi="Times New Roman" w:eastAsia="Times New Roman" w:cs="Times New Roman"/>
              </w:rPr>
              <w:t>3</w:t>
            </w:r>
            <w:r>
              <w:rPr>
                <w:rFonts w:ascii="PMingLiU" w:hAnsi="PMingLiU" w:eastAsia="PMingLiU" w:cs="PMingLiU"/>
              </w:rPr>
              <w:t>家以上向其发出投标邀请书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招标采购单位应当发布资格预审公告和招标公告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招标采购单位发布公告当日，可以对其进行修改更正</w:t>
            </w:r>
          </w:p>
        </w:tc>
      </w:tr>
    </w:tbl>
    <w:p/>
    <w:p>
      <w:pPr>
        <w:spacing w:line="360" w:lineRule="auto"/>
      </w:pPr>
      <w:r>
        <w:rPr>
          <w:rFonts w:ascii="Times New Roman" w:hAnsi="Times New Roman" w:eastAsia="Times New Roman" w:cs="Times New Roman"/>
        </w:rPr>
        <w:t xml:space="preserve">606. </w:t>
      </w:r>
      <w:r>
        <w:rPr>
          <w:rFonts w:ascii="PMingLiU" w:hAnsi="PMingLiU" w:eastAsia="PMingLiU" w:cs="PMingLiU"/>
        </w:rPr>
        <w:t>降低招标采购交易成本的方法有（）。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加强设计及预算审查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完善投标文件范本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统一招标制度规范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合理制定评标办法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完善招标机制</w:t>
            </w:r>
          </w:p>
        </w:tc>
      </w:tr>
    </w:tbl>
    <w:p/>
    <w:p>
      <w:pPr>
        <w:spacing w:line="360" w:lineRule="auto"/>
      </w:pPr>
      <w:r>
        <w:rPr>
          <w:rFonts w:ascii="Times New Roman" w:hAnsi="Times New Roman" w:eastAsia="Times New Roman" w:cs="Times New Roman"/>
        </w:rPr>
        <w:t xml:space="preserve">607. </w:t>
      </w:r>
      <w:r>
        <w:rPr>
          <w:rFonts w:ascii="PMingLiU" w:hAnsi="PMingLiU" w:eastAsia="PMingLiU" w:cs="PMingLiU"/>
        </w:rPr>
        <w:t>以下关于采购代理机构权限的说法哪些是正确的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、不得超越委托协议权限实施采购活动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、超越委托协议权限实施的代理采购活动属于无效代理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、可以与采购人订立口头代理协议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、可以与采购人约定如中标产品为一线品牌</w:t>
            </w:r>
            <w:r>
              <w:rPr>
                <w:rFonts w:ascii="Times New Roman" w:hAnsi="Times New Roman" w:eastAsia="Times New Roman" w:cs="Times New Roman"/>
              </w:rPr>
              <w:t>,</w:t>
            </w:r>
            <w:r>
              <w:rPr>
                <w:rFonts w:ascii="PMingLiU" w:hAnsi="PMingLiU" w:eastAsia="PMingLiU" w:cs="PMingLiU"/>
              </w:rPr>
              <w:t>则采购人支付</w:t>
            </w:r>
            <w:r>
              <w:rPr>
                <w:rFonts w:ascii="Times New Roman" w:hAnsi="Times New Roman" w:eastAsia="Times New Roman" w:cs="Times New Roman"/>
              </w:rPr>
              <w:t>100%</w:t>
            </w:r>
            <w:r>
              <w:rPr>
                <w:rFonts w:ascii="PMingLiU" w:hAnsi="PMingLiU" w:eastAsia="PMingLiU" w:cs="PMingLiU"/>
              </w:rPr>
              <w:t>的代理费，中标产品不是一线品牌的，采购人支付</w:t>
            </w:r>
            <w:r>
              <w:rPr>
                <w:rFonts w:ascii="Times New Roman" w:hAnsi="Times New Roman" w:eastAsia="Times New Roman" w:cs="Times New Roman"/>
              </w:rPr>
              <w:t>50%</w:t>
            </w:r>
            <w:r>
              <w:rPr>
                <w:rFonts w:ascii="PMingLiU" w:hAnsi="PMingLiU" w:eastAsia="PMingLiU" w:cs="PMingLiU"/>
              </w:rPr>
              <w:t>的代理费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、超越委托协议权限实施的代理采购活动获得采购人追认的，采购行为有效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608. </w:t>
      </w:r>
      <w:r>
        <w:rPr>
          <w:rFonts w:ascii="PMingLiU" w:hAnsi="PMingLiU" w:eastAsia="PMingLiU" w:cs="PMingLiU"/>
        </w:rPr>
        <w:t>以下哪些情况属于采购代理机构应当禁止的行为</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、承揽业务时向采购人承诺确保特定供应商中标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、集中采购机构将部分项目通过竞价交由社会代理机构代理采购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、社会代理机构向中标供应商收取招标文件约定外的佣金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、社会代理机构向采购人账外返还佣金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609. </w:t>
      </w:r>
      <w:r>
        <w:rPr>
          <w:rFonts w:ascii="PMingLiU" w:hAnsi="PMingLiU" w:eastAsia="PMingLiU" w:cs="PMingLiU"/>
        </w:rPr>
        <w:t>在什么情况下联合体投标及联合体各方投标均无效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、采购公告载明允许以联合体形式投标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、采购公告未载明是否允许联合体形式投标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、联合体及联合体中各方以自己的名义参与的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、联合体中各方又加入到其他联合体，在同一合同项下投标的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、采购公告载明不接受以联合体形式投标</w:t>
            </w:r>
            <w:r>
              <w:rPr>
                <w:rFonts w:ascii="Times New Roman" w:hAnsi="Times New Roman" w:eastAsia="Times New Roman" w:cs="Times New Roman"/>
              </w:rPr>
              <w:t>,</w:t>
            </w:r>
            <w:r>
              <w:rPr>
                <w:rFonts w:ascii="PMingLiU" w:hAnsi="PMingLiU" w:eastAsia="PMingLiU" w:cs="PMingLiU"/>
              </w:rPr>
              <w:t>供应商组成联合体形式投标的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610. </w:t>
      </w:r>
      <w:r>
        <w:rPr>
          <w:rFonts w:ascii="PMingLiU" w:hAnsi="PMingLiU" w:eastAsia="PMingLiU" w:cs="PMingLiU"/>
        </w:rPr>
        <w:t>投诉书应当包括下列哪些内容（）。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、投诉人和被投诉人的名称、地址、电话等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、具体的投诉事项及事实依据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、质疑和质疑答复情况及相关证明材料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、提起投诉的日期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611. </w:t>
      </w:r>
      <w:r>
        <w:rPr>
          <w:rFonts w:ascii="PMingLiU" w:hAnsi="PMingLiU" w:eastAsia="PMingLiU" w:cs="PMingLiU"/>
        </w:rPr>
        <w:t>以下哪些不属于以化整为零方式规避公开招标的情形</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、某单位年初部门预算编列采购一批服装，预算金额</w:t>
            </w:r>
            <w:r>
              <w:rPr>
                <w:rFonts w:ascii="Times New Roman" w:hAnsi="Times New Roman" w:eastAsia="Times New Roman" w:cs="Times New Roman"/>
              </w:rPr>
              <w:t>500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万元，根据具体情况，分两次采用公开招标采购方式实施采购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、某单位年初部门预算编列采购一批计算机、打印机，预算金额</w:t>
            </w:r>
            <w:r>
              <w:rPr>
                <w:rFonts w:ascii="Times New Roman" w:hAnsi="Times New Roman" w:eastAsia="Times New Roman" w:cs="Times New Roman"/>
              </w:rPr>
              <w:t>100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万元，实施采购过程中，对计算机、打印机分别实施询价采购方式采购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、某单位年初部门预算编列采购计算机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万元，尚未实施采购，由于工作需要，追加采购计算机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万元，实施采购过程中，分两次对计算机分别实施询价采购方式采购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、某单位年初部门预算编列采购计算机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万元，采用询价采购方式完成采购后，由于工作需要，调整预算后追加项目采购预算</w:t>
            </w:r>
            <w:r>
              <w:rPr>
                <w:rFonts w:ascii="Times New Roman" w:hAnsi="Times New Roman" w:eastAsia="Times New Roman" w:cs="Times New Roman"/>
              </w:rPr>
              <w:t>50</w:t>
            </w:r>
            <w:r>
              <w:rPr>
                <w:rFonts w:ascii="PMingLiU" w:hAnsi="PMingLiU" w:eastAsia="PMingLiU" w:cs="PMingLiU"/>
              </w:rPr>
              <w:t>万元，并再次采用询价采购方式采购了计算机</w:t>
            </w:r>
            <w:r>
              <w:rPr>
                <w:rFonts w:ascii="Times New Roman" w:hAnsi="Times New Roman" w:eastAsia="Times New Roman" w:cs="Times New Roman"/>
              </w:rPr>
              <w:t>100</w:t>
            </w:r>
            <w:r>
              <w:rPr>
                <w:rFonts w:ascii="PMingLiU" w:hAnsi="PMingLiU" w:eastAsia="PMingLiU" w:cs="PMingLiU"/>
              </w:rPr>
              <w:t>台，公开招标数额标准为</w:t>
            </w:r>
            <w:r>
              <w:rPr>
                <w:rFonts w:ascii="Times New Roman" w:hAnsi="Times New Roman" w:eastAsia="Times New Roman" w:cs="Times New Roman"/>
              </w:rPr>
              <w:t>100</w:t>
            </w:r>
            <w:r>
              <w:rPr>
                <w:rFonts w:ascii="PMingLiU" w:hAnsi="PMingLiU" w:eastAsia="PMingLiU" w:cs="PMingLiU"/>
              </w:rPr>
              <w:t>万元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612. </w:t>
      </w:r>
      <w:r>
        <w:rPr>
          <w:rFonts w:ascii="PMingLiU" w:hAnsi="PMingLiU" w:eastAsia="PMingLiU" w:cs="PMingLiU"/>
        </w:rPr>
        <w:t>以下哪些情形属于重大违法记录的范围</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、公司采取假报或虚报资格等手段骗取政府采购合同等与经营活动有关的行为而受到刑事处罚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、公司的高级管理人员个人因贪污贿赂受到刑事处罚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、公司因违反环保相关规定被有关部门责令停产停业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、公司因销售假冒产品被有关部门吊销营业执照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613. </w:t>
      </w:r>
      <w:r>
        <w:rPr>
          <w:rFonts w:ascii="PMingLiU" w:hAnsi="PMingLiU" w:eastAsia="PMingLiU" w:cs="PMingLiU"/>
        </w:rPr>
        <w:t>以下哪些资格证明材料是供应商参加政府采购活动时必须提供的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、法人或者其他组织的营业执照等证明文件，自然人的身份证明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、供应商是法人的，应提供经审计的资产负债表、利润表、现金流量表、所有者权益变动表及其附注，或其基本开户银行出具的资信证明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、参与采购活动前三年内在经营活动中没有重大违法记录的书面声明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、履行合同所必需的设备和专业技术能力的证明材料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614. </w:t>
      </w:r>
      <w:r>
        <w:rPr>
          <w:rFonts w:ascii="PMingLiU" w:hAnsi="PMingLiU" w:eastAsia="PMingLiU" w:cs="PMingLiU"/>
        </w:rPr>
        <w:t>下面有关采购代理机构及其工作人员的规定，哪些是的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、集中采购机构应当根据采购人委托制定集中采购项目的实施方案，明确采购规程，组织政府采购活动，不得将集中采购项目转委托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、采购代理机构应当建立完善的政府采购内部监督管理制度，具备开展政府采购业务所需的评审条件和设施</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、采购代理机构应根据采购人委托在规定时间内及时组织采购人与中标（成交）供应商签订合同，及时协助采购人进行验收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、采购代理机构工作人员不得接受采购人或供应商组织的宴请、旅游、娱乐，不得收受礼品、现金、有价证券等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615. </w:t>
      </w:r>
      <w:r>
        <w:rPr>
          <w:rFonts w:ascii="PMingLiU" w:hAnsi="PMingLiU" w:eastAsia="PMingLiU" w:cs="PMingLiU"/>
        </w:rPr>
        <w:t>采购人在政府采购活动中有哪些责任和义务</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、维护国家利益和社会公共利益，执行政府采购政策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、建立政府采购内部管理制度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、公正廉洁，诚实守信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、厉行节约，科学合理确定采购需求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616. </w:t>
      </w:r>
      <w:r>
        <w:rPr>
          <w:rFonts w:ascii="PMingLiU" w:hAnsi="PMingLiU" w:eastAsia="PMingLiU" w:cs="PMingLiU"/>
        </w:rPr>
        <w:t>投诉人提起投诉应当符合下列哪些条件（）。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、投诉人是参与所投诉政府采购活动的供应商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、提起投诉前已依法进行询问和质疑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、投诉书内容符合有关规定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、在投诉有效期限内提起投诉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617. </w:t>
      </w:r>
      <w:r>
        <w:rPr>
          <w:rFonts w:ascii="PMingLiU" w:hAnsi="PMingLiU" w:eastAsia="PMingLiU" w:cs="PMingLiU"/>
        </w:rPr>
        <w:t>政府采购应当采购本国货物、工程和服务，但除外情形有（）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、需要采购的货物、工程或者服务在中国境内无法获取或者无法以合理的商业条件获取的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、为在中国境外使用而进行采购的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、其他法律、行政法规另有规定的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、必须使用外汇结算的</w:t>
            </w:r>
          </w:p>
        </w:tc>
      </w:tr>
    </w:tbl>
    <w:p/>
    <w:p>
      <w:pPr>
        <w:spacing w:line="360" w:lineRule="auto"/>
      </w:pPr>
      <w:r>
        <w:rPr>
          <w:rFonts w:ascii="Times New Roman" w:hAnsi="Times New Roman" w:eastAsia="Times New Roman" w:cs="Times New Roman"/>
        </w:rPr>
        <w:t xml:space="preserve">618. </w:t>
      </w:r>
      <w:r>
        <w:rPr>
          <w:rFonts w:ascii="PMingLiU" w:hAnsi="PMingLiU" w:eastAsia="PMingLiU" w:cs="PMingLiU"/>
        </w:rPr>
        <w:t>在政府采购活动中，与采购人员一样应当遵守回避制度的</w:t>
      </w:r>
      <w:r>
        <w:rPr>
          <w:rFonts w:ascii="Times New Roman" w:hAnsi="Times New Roman" w:eastAsia="Times New Roman" w:cs="Times New Roman"/>
        </w:rPr>
        <w:t>“</w:t>
      </w:r>
      <w:r>
        <w:rPr>
          <w:rFonts w:ascii="PMingLiU" w:hAnsi="PMingLiU" w:eastAsia="PMingLiU" w:cs="PMingLiU"/>
        </w:rPr>
        <w:t>相关人员</w:t>
      </w:r>
      <w:r>
        <w:rPr>
          <w:rFonts w:ascii="Times New Roman" w:hAnsi="Times New Roman" w:eastAsia="Times New Roman" w:cs="Times New Roman"/>
        </w:rPr>
        <w:t>”</w:t>
      </w:r>
      <w:r>
        <w:rPr>
          <w:rFonts w:ascii="PMingLiU" w:hAnsi="PMingLiU" w:eastAsia="PMingLiU" w:cs="PMingLiU"/>
        </w:rPr>
        <w:t>包括（）等。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、招标采购中评标委员会的组成人员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、竞争性谈判采购中谈判小组的组成人员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、询价采购中询价小组的组成人员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、为制定采购需求提供咨询意见的专业人员</w:t>
            </w:r>
          </w:p>
        </w:tc>
      </w:tr>
    </w:tbl>
    <w:p/>
    <w:p>
      <w:pPr>
        <w:spacing w:line="360" w:lineRule="auto"/>
      </w:pPr>
      <w:r>
        <w:rPr>
          <w:rFonts w:ascii="Times New Roman" w:hAnsi="Times New Roman" w:eastAsia="Times New Roman" w:cs="Times New Roman"/>
        </w:rPr>
        <w:t xml:space="preserve">619. </w:t>
      </w:r>
      <w:r>
        <w:rPr>
          <w:rFonts w:ascii="PMingLiU" w:hAnsi="PMingLiU" w:eastAsia="PMingLiU" w:cs="PMingLiU"/>
        </w:rPr>
        <w:t>供应商认为采购人员及相关人员与其他供应商有利害关系的，可以向（）提出回避申请。</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、仲裁机构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、人民法院</w:t>
            </w:r>
          </w:p>
        </w:tc>
      </w:tr>
    </w:tbl>
    <w:p/>
    <w:p>
      <w:pPr>
        <w:spacing w:line="360" w:lineRule="auto"/>
      </w:pPr>
      <w:r>
        <w:rPr>
          <w:rFonts w:ascii="Times New Roman" w:hAnsi="Times New Roman" w:eastAsia="Times New Roman" w:cs="Times New Roman"/>
        </w:rPr>
        <w:t xml:space="preserve">620. </w:t>
      </w:r>
      <w:r>
        <w:rPr>
          <w:rFonts w:ascii="PMingLiU" w:hAnsi="PMingLiU" w:eastAsia="PMingLiU" w:cs="PMingLiU"/>
        </w:rPr>
        <w:t>下列哪些内容是投诉处理决定书应当包括的主要内容（）。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、投诉人和被投诉人的姓名或者名称、通讯地址等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、作出处理决定的日期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、处理决定的具体内容及事实根据和法律依据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、告知投诉人行政复议申请权和诉讼权利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621. </w:t>
      </w:r>
      <w:r>
        <w:rPr>
          <w:rFonts w:ascii="PMingLiU" w:hAnsi="PMingLiU" w:eastAsia="PMingLiU" w:cs="PMingLiU"/>
        </w:rPr>
        <w:t>在政府采购活动中，采购人员是供应商的法定代表人的（）的，应当回避。</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、妻子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、子女的配偶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、丈夫的妹妹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、舅舅的孙子</w:t>
            </w:r>
          </w:p>
        </w:tc>
      </w:tr>
    </w:tbl>
    <w:p/>
    <w:p>
      <w:pPr>
        <w:spacing w:line="360" w:lineRule="auto"/>
      </w:pPr>
      <w:r>
        <w:rPr>
          <w:rFonts w:ascii="Times New Roman" w:hAnsi="Times New Roman" w:eastAsia="Times New Roman" w:cs="Times New Roman"/>
        </w:rPr>
        <w:t xml:space="preserve">622. </w:t>
      </w:r>
      <w:r>
        <w:rPr>
          <w:rFonts w:ascii="PMingLiU" w:hAnsi="PMingLiU" w:eastAsia="PMingLiU" w:cs="PMingLiU"/>
        </w:rPr>
        <w:t>政府采购工程以及与工程建设有关的货物、服务，采用（）方式采购的，适用《中华人民共和国招标投标法》及其实施条例。</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w:t>
            </w:r>
          </w:p>
        </w:tc>
      </w:tr>
    </w:tbl>
    <w:p/>
    <w:p>
      <w:pPr>
        <w:spacing w:line="360" w:lineRule="auto"/>
      </w:pPr>
      <w:r>
        <w:rPr>
          <w:rFonts w:ascii="Times New Roman" w:hAnsi="Times New Roman" w:eastAsia="Times New Roman" w:cs="Times New Roman"/>
        </w:rPr>
        <w:t xml:space="preserve">623. </w:t>
      </w:r>
      <w:r>
        <w:rPr>
          <w:rFonts w:ascii="PMingLiU" w:hAnsi="PMingLiU" w:eastAsia="PMingLiU" w:cs="PMingLiU"/>
        </w:rPr>
        <w:t>政府采购政策可以通过（）</w:t>
      </w:r>
      <w:r>
        <w:rPr>
          <w:rFonts w:ascii="Times New Roman" w:hAnsi="Times New Roman" w:eastAsia="Times New Roman" w:cs="Times New Roman"/>
        </w:rPr>
        <w:t xml:space="preserve"> </w:t>
      </w:r>
      <w:r>
        <w:rPr>
          <w:rFonts w:ascii="PMingLiU" w:hAnsi="PMingLiU" w:eastAsia="PMingLiU" w:cs="PMingLiU"/>
        </w:rPr>
        <w:t>措施，实现节约能源、保护环境、扶持不发达地区和少数民族地区、促进中小企业发展等目标。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、预留采购份额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、价格评审优惠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、优先采购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、制定采购需求标准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624.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号）的要求，在采购项目招标失败时，评审委员会要（）。</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、出具招标文件是否存在不合理条款的论证意见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、协助采购人、采购代理机构、财政部门答复质疑或处理投诉事项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、起草并签署评审报告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、对评分汇总情况进行复核</w:t>
            </w:r>
          </w:p>
        </w:tc>
      </w:tr>
    </w:tbl>
    <w:p/>
    <w:p>
      <w:pPr>
        <w:spacing w:line="360" w:lineRule="auto"/>
      </w:pPr>
      <w:r>
        <w:rPr>
          <w:rFonts w:ascii="Times New Roman" w:hAnsi="Times New Roman" w:eastAsia="Times New Roman" w:cs="Times New Roman"/>
        </w:rPr>
        <w:t xml:space="preserve">625. </w:t>
      </w:r>
      <w:r>
        <w:rPr>
          <w:rFonts w:ascii="PMingLiU" w:hAnsi="PMingLiU" w:eastAsia="PMingLiU" w:cs="PMingLiU"/>
        </w:rPr>
        <w:t>列入集中采购目录的项目应当（）。</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、委托集中采购机构代理采购或进行部门集中采购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、经主管部门批准可以委托社会代理机构采购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、自行采购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、进行全国统一采购</w:t>
            </w:r>
          </w:p>
        </w:tc>
      </w:tr>
    </w:tbl>
    <w:p/>
    <w:p>
      <w:pPr>
        <w:spacing w:line="360" w:lineRule="auto"/>
      </w:pPr>
      <w:r>
        <w:rPr>
          <w:rFonts w:ascii="Times New Roman" w:hAnsi="Times New Roman" w:eastAsia="Times New Roman" w:cs="Times New Roman"/>
        </w:rPr>
        <w:t xml:space="preserve">626. </w:t>
      </w:r>
      <w:r>
        <w:rPr>
          <w:rFonts w:ascii="PMingLiU" w:hAnsi="PMingLiU" w:eastAsia="PMingLiU" w:cs="PMingLiU"/>
        </w:rPr>
        <w:t>关于集中采购目录的确定和公布，下列说法正确的有（）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、属于中央预算的政府采购项目，其集中采购目录由国务院确定并公布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、属于中央预算的政府采购项目，其集中采购目录由国务院授权的机构确定并公布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、属于地方预算的政府采购项目，其集中采购目录由国务院授权的机构确定并公布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、属于地方预算的政府采购项目，其集中采购目录由省、自治区、直辖市人民政府或者其授权的机构确定并公布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627. </w:t>
      </w:r>
      <w:r>
        <w:rPr>
          <w:rFonts w:ascii="PMingLiU" w:hAnsi="PMingLiU" w:eastAsia="PMingLiU" w:cs="PMingLiU"/>
        </w:rPr>
        <w:t>关于集中采购目录，下列说法正确的有（）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、集中采购目录包括集中采购机构采购项目和部门集中采购项目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、技术、服务等标准统一，采购人普遍使用的项目，列为集中采购机构采购项目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、采购人本部门、本系统基于业务需要有特殊要求的列为部门集中采购项目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、纳入集中采购目录的政府采购项目，应当实行集中采购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628. </w:t>
      </w:r>
      <w:r>
        <w:rPr>
          <w:rFonts w:ascii="PMingLiU" w:hAnsi="PMingLiU" w:eastAsia="PMingLiU" w:cs="PMingLiU"/>
        </w:rPr>
        <w:t>《中华人民共和国政府采购法实施条例》所规范的</w:t>
      </w:r>
      <w:r>
        <w:rPr>
          <w:rFonts w:ascii="Times New Roman" w:hAnsi="Times New Roman" w:eastAsia="Times New Roman" w:cs="Times New Roman"/>
        </w:rPr>
        <w:t>“</w:t>
      </w:r>
      <w:r>
        <w:rPr>
          <w:rFonts w:ascii="PMingLiU" w:hAnsi="PMingLiU" w:eastAsia="PMingLiU" w:cs="PMingLiU"/>
        </w:rPr>
        <w:t>服务</w:t>
      </w:r>
      <w:r>
        <w:rPr>
          <w:rFonts w:ascii="Times New Roman" w:hAnsi="Times New Roman" w:eastAsia="Times New Roman" w:cs="Times New Roman"/>
        </w:rPr>
        <w:t>”</w:t>
      </w:r>
      <w:r>
        <w:rPr>
          <w:rFonts w:ascii="PMingLiU" w:hAnsi="PMingLiU" w:eastAsia="PMingLiU" w:cs="PMingLiU"/>
        </w:rPr>
        <w:t>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、公务员向政府提供的服务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、政府向社会公众提供的公共服务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、政府向公务员提供的服务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、政府自身需要的服务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629. </w:t>
      </w:r>
      <w:r>
        <w:rPr>
          <w:rFonts w:ascii="PMingLiU" w:hAnsi="PMingLiU" w:eastAsia="PMingLiU" w:cs="PMingLiU"/>
        </w:rPr>
        <w:t>国家机关、事业单位和团体组织的采购项目既使用财政性资金又使用非财政性资金时，下列说法正确的有（）。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、使用财政性资金采购的部分，适用政府采购法及本条例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、使用非财政性资金采购的部分，不适用政府采购法及本条例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、使用非财政性资金采购的部分，应参照适用政府采购法及本条例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、财政性资金与非财政性资金无法分割采购的，统一适用政府采购法及本条例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630. </w:t>
      </w:r>
      <w:r>
        <w:rPr>
          <w:rFonts w:ascii="PMingLiU" w:hAnsi="PMingLiU" w:eastAsia="PMingLiU" w:cs="PMingLiU"/>
        </w:rPr>
        <w:t>关于财政性资金，下列说法正确的有（）。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、财政性资金是指纳入预算管理的资金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、财政性资金是指以税收为主体的财政收入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、以财政性资金作为还款来源的借贷资金视同财政性资金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、财政性资金是指纳入财政管理的资金</w:t>
            </w:r>
          </w:p>
        </w:tc>
      </w:tr>
    </w:tbl>
    <w:p/>
    <w:p>
      <w:pPr>
        <w:spacing w:line="360" w:lineRule="auto"/>
      </w:pPr>
      <w:r>
        <w:rPr>
          <w:rFonts w:ascii="Times New Roman" w:hAnsi="Times New Roman" w:eastAsia="Times New Roman" w:cs="Times New Roman"/>
        </w:rPr>
        <w:t xml:space="preserve">631. </w:t>
      </w:r>
      <w:r>
        <w:rPr>
          <w:rFonts w:ascii="PMingLiU" w:hAnsi="PMingLiU" w:eastAsia="PMingLiU" w:cs="PMingLiU"/>
        </w:rPr>
        <w:t>根据《政府采购货物和服务招标投标管理办法》规定，评标报告的主要内容包括（）。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、评标结果和中标候选供应商排序表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、评标委员会的授标建议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、评标方法和标准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632. </w:t>
      </w:r>
      <w:r>
        <w:rPr>
          <w:rFonts w:ascii="PMingLiU" w:hAnsi="PMingLiU" w:eastAsia="PMingLiU" w:cs="PMingLiU"/>
        </w:rPr>
        <w:t>在招标采购中，出现下列（）情形之一的，在废标后应当重新组织招标。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、符合专业条件的供应商或者对招标文件作实质响应的供应商不足三家的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、出现影响采购公正的违法、违规行为的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、投标人的报价均超过了采购预算，采购人不能支付的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、采购任务取消的</w:t>
            </w:r>
          </w:p>
        </w:tc>
      </w:tr>
    </w:tbl>
    <w:p/>
    <w:p>
      <w:pPr>
        <w:spacing w:line="360" w:lineRule="auto"/>
      </w:pPr>
      <w:r>
        <w:rPr>
          <w:rFonts w:ascii="Times New Roman" w:hAnsi="Times New Roman" w:eastAsia="Times New Roman" w:cs="Times New Roman"/>
        </w:rPr>
        <w:t xml:space="preserve">633. </w:t>
      </w:r>
      <w:r>
        <w:rPr>
          <w:rFonts w:ascii="PMingLiU" w:hAnsi="PMingLiU" w:eastAsia="PMingLiU" w:cs="PMingLiU"/>
        </w:rPr>
        <w:t>下列哪些说法是错误的（）。</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、对于不属于本部门管辖的投诉，应当转送有管辖权的部门，并通知投诉人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、不予受理的投诉，财政部门应当当面告知投诉人，并说明理由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、对符合投诉条件的投诉，自财政部门收到投诉书之日起即为受理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、由于投诉事项属于有关法律、法规和规章规定处于保密阶段的事项，投诉人无法提供信息来源或有效证据的，可以不作无效投诉处理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PMingLiU" w:hAnsi="PMingLiU" w:eastAsia="PMingLiU" w:cs="PMingLiU"/>
        </w:rPr>
        <w:t>三、判断题</w:t>
      </w:r>
    </w:p>
    <w:p/>
    <w:p>
      <w:pPr>
        <w:spacing w:line="360" w:lineRule="auto"/>
      </w:pPr>
      <w:r>
        <w:rPr>
          <w:rFonts w:ascii="Times New Roman" w:hAnsi="Times New Roman" w:eastAsia="Times New Roman" w:cs="Times New Roman"/>
        </w:rPr>
        <w:t xml:space="preserve">634. </w:t>
      </w:r>
      <w:r>
        <w:rPr>
          <w:rFonts w:ascii="PMingLiU" w:hAnsi="PMingLiU" w:eastAsia="PMingLiU" w:cs="PMingLiU"/>
        </w:rPr>
        <w:t>为了促进当地经济的发展，尤其对于经济欠发达地区而言，限制本地区、本区域以外的法人或者其他组织参加本地区、本区域的政府采购活动，本身是政府采购政策功能发挥的一种体现。</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635. </w:t>
      </w:r>
      <w:r>
        <w:rPr>
          <w:rFonts w:ascii="PMingLiU" w:hAnsi="PMingLiU" w:eastAsia="PMingLiU" w:cs="PMingLiU"/>
        </w:rPr>
        <w:t>根据招标投标法规定，招标人是提出招标项目、进行招标的法人、自然人或者其他组织。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636. </w:t>
      </w:r>
      <w:r>
        <w:rPr>
          <w:rFonts w:ascii="PMingLiU" w:hAnsi="PMingLiU" w:eastAsia="PMingLiU" w:cs="PMingLiU"/>
        </w:rPr>
        <w:t>由同一专业的单位组成的联合体，根据强强联合的原则，按照资质等级较高的单位确定联合体的资质等级。</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637. </w:t>
      </w:r>
      <w:r>
        <w:rPr>
          <w:rFonts w:ascii="PMingLiU" w:hAnsi="PMingLiU" w:eastAsia="PMingLiU" w:cs="PMingLiU"/>
        </w:rPr>
        <w:t>招标投标法规定，资格预审文件和招标文件的发售期不得少于</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638. </w:t>
      </w:r>
      <w:r>
        <w:rPr>
          <w:rFonts w:ascii="PMingLiU" w:hAnsi="PMingLiU" w:eastAsia="PMingLiU" w:cs="PMingLiU"/>
        </w:rPr>
        <w:t>招标人设有最高投标限价的，可以在开标时公布。</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639. </w:t>
      </w:r>
      <w:r>
        <w:rPr>
          <w:rFonts w:ascii="PMingLiU" w:hAnsi="PMingLiU" w:eastAsia="PMingLiU" w:cs="PMingLiU"/>
        </w:rPr>
        <w:t>在招标投标投诉中，对于投诉人以非法手段获取证明材料进行投诉的，行政监督部门也应当予以受理。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640. </w:t>
      </w:r>
      <w:r>
        <w:rPr>
          <w:rFonts w:ascii="PMingLiU" w:hAnsi="PMingLiU" w:eastAsia="PMingLiU" w:cs="PMingLiU"/>
        </w:rPr>
        <w:t>采购人是指依法进行政府采购的国家机关、事业单位、团体组织。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641. </w:t>
      </w:r>
      <w:r>
        <w:rPr>
          <w:rFonts w:ascii="PMingLiU" w:hAnsi="PMingLiU" w:eastAsia="PMingLiU" w:cs="PMingLiU"/>
        </w:rPr>
        <w:t>组成评标委员会的评标专家，一般招标项目可以采取随机抽取的方式，特殊招标项目可以由招标人直接确定。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642. </w:t>
      </w:r>
      <w:r>
        <w:rPr>
          <w:rFonts w:ascii="PMingLiU" w:hAnsi="PMingLiU" w:eastAsia="PMingLiU" w:cs="PMingLiU"/>
        </w:rPr>
        <w:t>甲被抽取参加一个项目评标，开始评标时甲发现，有一个投标人的法人是他的哥哥，此时甲可以依法依规进行后续评标工作。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643. </w:t>
      </w:r>
      <w:r>
        <w:rPr>
          <w:rFonts w:ascii="PMingLiU" w:hAnsi="PMingLiU" w:eastAsia="PMingLiU" w:cs="PMingLiU"/>
        </w:rPr>
        <w:t>评标委员会开始评标时，发现招标文件中的评标方法有问题，经过商议并集体表决按照新的评标方法进行评审。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644. </w:t>
      </w:r>
      <w:r>
        <w:rPr>
          <w:rFonts w:ascii="PMingLiU" w:hAnsi="PMingLiU" w:eastAsia="PMingLiU" w:cs="PMingLiU"/>
        </w:rPr>
        <w:t>某国有资金投资项目，评标委员会推荐了</w:t>
      </w:r>
      <w:r>
        <w:rPr>
          <w:rFonts w:ascii="Times New Roman" w:hAnsi="Times New Roman" w:eastAsia="Times New Roman" w:cs="Times New Roman"/>
        </w:rPr>
        <w:t>3</w:t>
      </w:r>
      <w:r>
        <w:rPr>
          <w:rFonts w:ascii="PMingLiU" w:hAnsi="PMingLiU" w:eastAsia="PMingLiU" w:cs="PMingLiU"/>
        </w:rPr>
        <w:t>名中标候选人，第一中标候选人放弃中标。第二中标候选人因和招标人发生过经济纠纷，招标人认为确定第二中标候选人为中标人对自己不利，于是宣布此次招标失败，重新招标。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645. </w:t>
      </w:r>
      <w:r>
        <w:rPr>
          <w:rFonts w:ascii="PMingLiU" w:hAnsi="PMingLiU" w:eastAsia="PMingLiU" w:cs="PMingLiU"/>
        </w:rPr>
        <w:t>评标专家在评标过程中，利用自己的专业知识对投标文件进行独立评审，更重要的是要切实秉承作为评标专家的职业道德和操守，依法依规开展评标工作，对评标结果负责。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646. </w:t>
      </w:r>
      <w:r>
        <w:rPr>
          <w:rFonts w:ascii="PMingLiU" w:hAnsi="PMingLiU" w:eastAsia="PMingLiU" w:cs="PMingLiU"/>
        </w:rPr>
        <w:t>项目的行政监督部门负责组建评标委员会。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647. </w:t>
      </w:r>
      <w:r>
        <w:rPr>
          <w:rFonts w:ascii="PMingLiU" w:hAnsi="PMingLiU" w:eastAsia="PMingLiU" w:cs="PMingLiU"/>
        </w:rPr>
        <w:t>评标委员会成员应当回避而不回避，情节特别严重的，可以取消其评标专家资格。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648. </w:t>
      </w:r>
      <w:r>
        <w:rPr>
          <w:rFonts w:ascii="PMingLiU" w:hAnsi="PMingLiU" w:eastAsia="PMingLiU" w:cs="PMingLiU"/>
        </w:rPr>
        <w:t>中标人不得对中标项目进行分包。</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649. </w:t>
      </w:r>
      <w:r>
        <w:rPr>
          <w:rFonts w:ascii="PMingLiU" w:hAnsi="PMingLiU" w:eastAsia="PMingLiU" w:cs="PMingLiU"/>
        </w:rPr>
        <w:t>评标专家与投标人有经济利益关系，可能影响公正评标，为了体现招标评标的公平、公正、诚实信用原则，应当回避。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650. </w:t>
      </w:r>
      <w:r>
        <w:rPr>
          <w:rFonts w:ascii="PMingLiU" w:hAnsi="PMingLiU" w:eastAsia="PMingLiU" w:cs="PMingLiU"/>
        </w:rPr>
        <w:t>某评标专家在获知被抽取后，在微信群中散布自己将参加某项目评标的消息，该行为违反了有关法律规定。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651. </w:t>
      </w:r>
      <w:r>
        <w:rPr>
          <w:rFonts w:ascii="PMingLiU" w:hAnsi="PMingLiU" w:eastAsia="PMingLiU" w:cs="PMingLiU"/>
        </w:rPr>
        <w:t>《河南省综合评标专家库评标专家行为准则》规定，评标专家应当自觉抵制不良行为影响，积极维护专家良好形象，不得利用评标的权利索要高额评标报酬。</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652. </w:t>
      </w:r>
      <w:r>
        <w:rPr>
          <w:rFonts w:ascii="PMingLiU" w:hAnsi="PMingLiU" w:eastAsia="PMingLiU" w:cs="PMingLiU"/>
        </w:rPr>
        <w:t>在某项目评标现场，评标结束即将签字时，某专家突发疾病晕倒，为了节省时间，此时可由其他成员代签。</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653.  </w:t>
      </w:r>
      <w:r>
        <w:rPr>
          <w:rFonts w:ascii="PMingLiU" w:hAnsi="PMingLiU" w:eastAsia="PMingLiU" w:cs="PMingLiU"/>
        </w:rPr>
        <w:t>在磋商过程中，磋商小组可以根据磋商文件和磋商情况实质性变动采购需求中的技术、服务要求以及合同草案条款。</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654. </w:t>
      </w:r>
      <w:r>
        <w:rPr>
          <w:rFonts w:ascii="PMingLiU" w:hAnsi="PMingLiU" w:eastAsia="PMingLiU" w:cs="PMingLiU"/>
        </w:rPr>
        <w:t>河南省综合评标专家库的管理部门是河南省公共资源交易管理委员会办公室。</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655. </w:t>
      </w:r>
      <w:r>
        <w:rPr>
          <w:rFonts w:ascii="PMingLiU" w:hAnsi="PMingLiU" w:eastAsia="PMingLiU" w:cs="PMingLiU"/>
        </w:rPr>
        <w:t>竞争性谈判应根据符合采购需求、质量和服务相等且报价最低的原则确定成交供应商。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656. </w:t>
      </w:r>
      <w:r>
        <w:rPr>
          <w:rFonts w:ascii="PMingLiU" w:hAnsi="PMingLiU" w:eastAsia="PMingLiU" w:cs="PMingLiU"/>
        </w:rPr>
        <w:t>公益一类事业单位、使用事业编制且由财政拨款保障的群团组织，可作为政府购买服务的购买主体和承接主体。</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657. </w:t>
      </w:r>
      <w:r>
        <w:rPr>
          <w:rFonts w:ascii="PMingLiU" w:hAnsi="PMingLiU" w:eastAsia="PMingLiU" w:cs="PMingLiU"/>
        </w:rPr>
        <w:t>中标人不得向他人转让中标项目，也不得将中标项目肢解后分别向他人转让。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658. </w:t>
      </w:r>
      <w:r>
        <w:rPr>
          <w:rFonts w:ascii="PMingLiU" w:hAnsi="PMingLiU" w:eastAsia="PMingLiU" w:cs="PMingLiU"/>
        </w:rPr>
        <w:t>询问的范围不受任何限制，只要这个供应商对政府采购活动事项有疑问，就可以不受约束地向采购人提出询问。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659. </w:t>
      </w:r>
      <w:r>
        <w:rPr>
          <w:rFonts w:ascii="PMingLiU" w:hAnsi="PMingLiU" w:eastAsia="PMingLiU" w:cs="PMingLiU"/>
        </w:rPr>
        <w:t>政府采购实行集中采购和分散采购相结合。集中采购的范围由省级以上人民政府公布的集中采购目录确定。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660. </w:t>
      </w:r>
      <w:r>
        <w:rPr>
          <w:rFonts w:ascii="PMingLiU" w:hAnsi="PMingLiU" w:eastAsia="PMingLiU" w:cs="PMingLiU"/>
        </w:rPr>
        <w:t>在手写板上进行电子签名时必须签登记在专家库中的实名信息。</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661. </w:t>
      </w:r>
      <w:r>
        <w:rPr>
          <w:rFonts w:ascii="PMingLiU" w:hAnsi="PMingLiU" w:eastAsia="PMingLiU" w:cs="PMingLiU"/>
        </w:rPr>
        <w:t>评标结束后专家</w:t>
      </w:r>
      <w:r>
        <w:rPr>
          <w:rFonts w:ascii="Times New Roman" w:hAnsi="Times New Roman" w:eastAsia="Times New Roman" w:cs="Times New Roman"/>
        </w:rPr>
        <w:t>CA</w:t>
      </w:r>
      <w:r>
        <w:rPr>
          <w:rFonts w:ascii="PMingLiU" w:hAnsi="PMingLiU" w:eastAsia="PMingLiU" w:cs="PMingLiU"/>
        </w:rPr>
        <w:t>需要回收。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662. </w:t>
      </w:r>
      <w:r>
        <w:rPr>
          <w:rFonts w:ascii="PMingLiU" w:hAnsi="PMingLiU" w:eastAsia="PMingLiU" w:cs="PMingLiU"/>
        </w:rPr>
        <w:t>在评标过程中</w:t>
      </w:r>
      <w:r>
        <w:rPr>
          <w:rFonts w:ascii="Times New Roman" w:hAnsi="Times New Roman" w:eastAsia="Times New Roman" w:cs="Times New Roman"/>
        </w:rPr>
        <w:t>CA</w:t>
      </w:r>
      <w:r>
        <w:rPr>
          <w:rFonts w:ascii="PMingLiU" w:hAnsi="PMingLiU" w:eastAsia="PMingLiU" w:cs="PMingLiU"/>
        </w:rPr>
        <w:t>出现遗失或者损坏需要重新补发更换后方可继续评标。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663. </w:t>
      </w:r>
      <w:r>
        <w:rPr>
          <w:rFonts w:ascii="PMingLiU" w:hAnsi="PMingLiU" w:eastAsia="PMingLiU" w:cs="PMingLiU"/>
        </w:rPr>
        <w:t>专家库专家如果在评标准备中的评标回避环节选择了需要回避他依旧能继续评标。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664. </w:t>
      </w:r>
      <w:r>
        <w:rPr>
          <w:rFonts w:ascii="PMingLiU" w:hAnsi="PMingLiU" w:eastAsia="PMingLiU" w:cs="PMingLiU"/>
        </w:rPr>
        <w:t>评标准备中的需要所有参与评标的专家推举产生的评委包括主任评委和经济评委。</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665. </w:t>
      </w:r>
      <w:r>
        <w:rPr>
          <w:rFonts w:ascii="PMingLiU" w:hAnsi="PMingLiU" w:eastAsia="PMingLiU" w:cs="PMingLiU"/>
        </w:rPr>
        <w:t>未完成评标回避确认就能推举主任评委。</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666. </w:t>
      </w:r>
      <w:r>
        <w:rPr>
          <w:rFonts w:ascii="PMingLiU" w:hAnsi="PMingLiU" w:eastAsia="PMingLiU" w:cs="PMingLiU"/>
        </w:rPr>
        <w:t>商务标无需指派直接由主任评委进行评审。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667. </w:t>
      </w:r>
      <w:r>
        <w:rPr>
          <w:rFonts w:ascii="PMingLiU" w:hAnsi="PMingLiU" w:eastAsia="PMingLiU" w:cs="PMingLiU"/>
        </w:rPr>
        <w:t>评标委员会不得接受投标人主动提出的澄清、说明。</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668. </w:t>
      </w:r>
      <w:r>
        <w:rPr>
          <w:rFonts w:ascii="PMingLiU" w:hAnsi="PMingLiU" w:eastAsia="PMingLiU" w:cs="PMingLiU"/>
        </w:rPr>
        <w:t>供应商是指向采购人提供货物、工程或者服务的法人、其他组织。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669. </w:t>
      </w:r>
      <w:r>
        <w:rPr>
          <w:rFonts w:ascii="PMingLiU" w:hAnsi="PMingLiU" w:eastAsia="PMingLiU" w:cs="PMingLiU"/>
        </w:rPr>
        <w:t>存在控股、管理关系的不同单位，不得参加同一标段投标。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670. </w:t>
      </w:r>
      <w:r>
        <w:rPr>
          <w:rFonts w:ascii="PMingLiU" w:hAnsi="PMingLiU" w:eastAsia="PMingLiU" w:cs="PMingLiU"/>
        </w:rPr>
        <w:t>建设工程项目评标时经雷同性检查过后不合格的投标单位仍能继续进入初步评审。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671. </w:t>
      </w:r>
      <w:r>
        <w:rPr>
          <w:rFonts w:ascii="PMingLiU" w:hAnsi="PMingLiU" w:eastAsia="PMingLiU" w:cs="PMingLiU"/>
        </w:rPr>
        <w:t>建设工程类项目的初步评审中拦标检查的招标控制价不含不可竞争费用。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672. </w:t>
      </w:r>
      <w:r>
        <w:rPr>
          <w:rFonts w:ascii="PMingLiU" w:hAnsi="PMingLiU" w:eastAsia="PMingLiU" w:cs="PMingLiU"/>
        </w:rPr>
        <w:t>国家机关、事业单位和团体组织的采购项目既使用财政性资金又使用非财政性资金的，财政性资金与非财政性资金无法分割采购的，统一适用政府采购法及本条例。</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673. </w:t>
      </w:r>
      <w:r>
        <w:rPr>
          <w:rFonts w:ascii="PMingLiU" w:hAnsi="PMingLiU" w:eastAsia="PMingLiU" w:cs="PMingLiU"/>
        </w:rPr>
        <w:t>采购代理机构及其分支机构可以为所代理的采购项目的投标人参加本项目提供投标咨询。</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674. </w:t>
      </w:r>
      <w:r>
        <w:rPr>
          <w:rFonts w:ascii="PMingLiU" w:hAnsi="PMingLiU" w:eastAsia="PMingLiU" w:cs="PMingLiU"/>
        </w:rPr>
        <w:t>货物服务项目电子辅助清标包含雷同性分析和拦标检查。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675. </w:t>
      </w:r>
      <w:r>
        <w:rPr>
          <w:rFonts w:ascii="PMingLiU" w:hAnsi="PMingLiU" w:eastAsia="PMingLiU" w:cs="PMingLiU"/>
        </w:rPr>
        <w:t>采购人根据价格测算情况，可以设定最低限价。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676. </w:t>
      </w:r>
      <w:r>
        <w:rPr>
          <w:rFonts w:ascii="PMingLiU" w:hAnsi="PMingLiU" w:eastAsia="PMingLiU" w:cs="PMingLiU"/>
        </w:rPr>
        <w:t>货物服务项目评标是一个标段一个标段进行评审。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677. </w:t>
      </w:r>
      <w:r>
        <w:rPr>
          <w:rFonts w:ascii="PMingLiU" w:hAnsi="PMingLiU" w:eastAsia="PMingLiU" w:cs="PMingLiU"/>
        </w:rPr>
        <w:t>货物服务项目拦标检查是用来拦截高于投标控制价的投标单位。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678. </w:t>
      </w:r>
      <w:r>
        <w:rPr>
          <w:rFonts w:ascii="PMingLiU" w:hAnsi="PMingLiU" w:eastAsia="PMingLiU" w:cs="PMingLiU"/>
        </w:rPr>
        <w:t>评委主任可以选择标段查看所有评委的汇总审查结果，也可以点击某名评委，查询该评委的个人审查结果。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679. </w:t>
      </w:r>
      <w:r>
        <w:rPr>
          <w:rFonts w:ascii="PMingLiU" w:hAnsi="PMingLiU" w:eastAsia="PMingLiU" w:cs="PMingLiU"/>
        </w:rPr>
        <w:t>政府采购法所称服务，包括政府自身需要的服务和政府向社会公众提供的公共服务。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680. </w:t>
      </w:r>
      <w:r>
        <w:rPr>
          <w:rFonts w:ascii="PMingLiU" w:hAnsi="PMingLiU" w:eastAsia="PMingLiU" w:cs="PMingLiU"/>
        </w:rPr>
        <w:t>审查结果评委签章时，需逐项对审查报告或汇总进行签章。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681. </w:t>
      </w:r>
      <w:r>
        <w:rPr>
          <w:rFonts w:ascii="PMingLiU" w:hAnsi="PMingLiU" w:eastAsia="PMingLiU" w:cs="PMingLiU"/>
        </w:rPr>
        <w:t>拦标检查未确认结果可以直接进入初步评审项。</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682. </w:t>
      </w:r>
      <w:r>
        <w:rPr>
          <w:rFonts w:ascii="PMingLiU" w:hAnsi="PMingLiU" w:eastAsia="PMingLiU" w:cs="PMingLiU"/>
        </w:rPr>
        <w:t>政府采购法律、行政法规规定的货物和工程，以及将工程和服务打包的项目不得纳入政府购买服务范围。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683. </w:t>
      </w:r>
      <w:r>
        <w:rPr>
          <w:rFonts w:ascii="PMingLiU" w:hAnsi="PMingLiU" w:eastAsia="PMingLiU" w:cs="PMingLiU"/>
        </w:rPr>
        <w:t>框架协议采用供应商符合资格条件即入围的方法。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684. </w:t>
      </w:r>
      <w:r>
        <w:rPr>
          <w:rFonts w:ascii="PMingLiU" w:hAnsi="PMingLiU" w:eastAsia="PMingLiU" w:cs="PMingLiU"/>
        </w:rPr>
        <w:t>初步评审未通过的企业不能进入详细评审。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685. </w:t>
      </w:r>
      <w:r>
        <w:rPr>
          <w:rFonts w:ascii="PMingLiU" w:hAnsi="PMingLiU" w:eastAsia="PMingLiU" w:cs="PMingLiU"/>
        </w:rPr>
        <w:t>主任评委未确认详细评审汇总时最终排名不会出现。</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686. </w:t>
      </w:r>
      <w:r>
        <w:rPr>
          <w:rFonts w:ascii="PMingLiU" w:hAnsi="PMingLiU" w:eastAsia="PMingLiU" w:cs="PMingLiU"/>
        </w:rPr>
        <w:t>电子评标系统中一个标段出一个评标报告。</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687. </w:t>
      </w:r>
      <w:r>
        <w:rPr>
          <w:rFonts w:ascii="PMingLiU" w:hAnsi="PMingLiU" w:eastAsia="PMingLiU" w:cs="PMingLiU"/>
        </w:rPr>
        <w:t>只有初步评审中有</w:t>
      </w:r>
      <w:r>
        <w:rPr>
          <w:rFonts w:ascii="Times New Roman" w:hAnsi="Times New Roman" w:eastAsia="Times New Roman" w:cs="Times New Roman"/>
        </w:rPr>
        <w:t>“</w:t>
      </w:r>
      <w:r>
        <w:rPr>
          <w:rFonts w:ascii="PMingLiU" w:hAnsi="PMingLiU" w:eastAsia="PMingLiU" w:cs="PMingLiU"/>
        </w:rPr>
        <w:t>提出澄清</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688. </w:t>
      </w:r>
      <w:r>
        <w:rPr>
          <w:rFonts w:ascii="PMingLiU" w:hAnsi="PMingLiU" w:eastAsia="PMingLiU" w:cs="PMingLiU"/>
        </w:rPr>
        <w:t>评委签章包括集体签章和个人签章两大项。</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689. </w:t>
      </w:r>
      <w:r>
        <w:rPr>
          <w:rFonts w:ascii="PMingLiU" w:hAnsi="PMingLiU" w:eastAsia="PMingLiU" w:cs="PMingLiU"/>
        </w:rPr>
        <w:t>最终排名出来了，评委不能自行确认中标人。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690. </w:t>
      </w:r>
      <w:r>
        <w:rPr>
          <w:rFonts w:ascii="PMingLiU" w:hAnsi="PMingLiU" w:eastAsia="PMingLiU" w:cs="PMingLiU"/>
        </w:rPr>
        <w:t>招标公告、资格预审公告的公告期限自省级以上财政部门指定媒体最后发布公告之日起算。</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691. </w:t>
      </w:r>
      <w:r>
        <w:rPr>
          <w:rFonts w:ascii="PMingLiU" w:hAnsi="PMingLiU" w:eastAsia="PMingLiU" w:cs="PMingLiU"/>
        </w:rPr>
        <w:t>购买主体的人员招、聘用，以劳务派遣方式用工，以及设置公益性岗位等事项可以纳入政府购买服务范围。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692. </w:t>
      </w:r>
      <w:r>
        <w:rPr>
          <w:rFonts w:ascii="PMingLiU" w:hAnsi="PMingLiU" w:eastAsia="PMingLiU" w:cs="PMingLiU"/>
        </w:rPr>
        <w:t>符合中小企业划分标准的个体工商户，在政府采购活动中视同中小企业。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693. </w:t>
      </w:r>
      <w:r>
        <w:rPr>
          <w:rFonts w:ascii="PMingLiU" w:hAnsi="PMingLiU" w:eastAsia="PMingLiU" w:cs="PMingLiU"/>
        </w:rPr>
        <w:t>在货物采购项目中，供应商提供的货物既有中小企业制造货物，也有大型企业制造货物的，享受中小企业扶持政策。</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694. </w:t>
      </w:r>
      <w:r>
        <w:rPr>
          <w:rFonts w:ascii="PMingLiU" w:hAnsi="PMingLiU" w:eastAsia="PMingLiU" w:cs="PMingLiU"/>
        </w:rPr>
        <w:t>采购人在政府采购活动中不得以企业注册资本、资产总额、营业收入、从业人员、利润、纳税额等规模条件和财务指标作为供应商的资格要求或者评审因素。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695. </w:t>
      </w:r>
      <w:r>
        <w:rPr>
          <w:rFonts w:ascii="PMingLiU" w:hAnsi="PMingLiU" w:eastAsia="PMingLiU" w:cs="PMingLiU"/>
        </w:rPr>
        <w:t>供应商不得委托代理人进行质疑和投诉。</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696. </w:t>
      </w:r>
      <w:r>
        <w:rPr>
          <w:rFonts w:ascii="PMingLiU" w:hAnsi="PMingLiU" w:eastAsia="PMingLiU" w:cs="PMingLiU"/>
        </w:rPr>
        <w:t>对依法必须进行招标的公路工程建设项目，招标人可以视招标项目具体特点和实际需要，选择适用交通运输部制定的标准文本编制资格预审文件和招标文件。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697. </w:t>
      </w:r>
      <w:r>
        <w:rPr>
          <w:rFonts w:ascii="PMingLiU" w:hAnsi="PMingLiU" w:eastAsia="PMingLiU" w:cs="PMingLiU"/>
        </w:rPr>
        <w:t>政府采购当事人是指在政府采购活动中享有权利和承担义务的各类主体，包括采购人、供应商和采购代理机构等。</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698. </w:t>
      </w:r>
      <w:r>
        <w:rPr>
          <w:rFonts w:ascii="PMingLiU" w:hAnsi="PMingLiU" w:eastAsia="PMingLiU" w:cs="PMingLiU"/>
        </w:rPr>
        <w:t>公开招标方式评标方法分为最低评标价法和综合评分法。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699. </w:t>
      </w:r>
      <w:r>
        <w:rPr>
          <w:rFonts w:ascii="PMingLiU" w:hAnsi="PMingLiU" w:eastAsia="PMingLiU" w:cs="PMingLiU"/>
        </w:rPr>
        <w:t>公开招标采用综合评分法时执行国家统一定价标准和采用固定价格采购的项目，其价格不列为评审因素。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700. </w:t>
      </w:r>
      <w:r>
        <w:rPr>
          <w:rFonts w:ascii="PMingLiU" w:hAnsi="PMingLiU" w:eastAsia="PMingLiU" w:cs="PMingLiU"/>
        </w:rPr>
        <w:t>竞争性磋商采购方式综合评分法时</w:t>
      </w:r>
      <w:r>
        <w:rPr>
          <w:rFonts w:ascii="Times New Roman" w:hAnsi="Times New Roman" w:eastAsia="Times New Roman" w:cs="Times New Roman"/>
        </w:rPr>
        <w:t>“</w:t>
      </w:r>
      <w:r>
        <w:rPr>
          <w:rFonts w:ascii="PMingLiU" w:hAnsi="PMingLiU" w:eastAsia="PMingLiU" w:cs="PMingLiU"/>
        </w:rPr>
        <w:t>执行统一价格标准的项目</w:t>
      </w:r>
      <w:r>
        <w:rPr>
          <w:rFonts w:ascii="Times New Roman" w:hAnsi="Times New Roman" w:eastAsia="Times New Roman" w:cs="Times New Roman"/>
        </w:rPr>
        <w:t>”</w:t>
      </w:r>
      <w:r>
        <w:rPr>
          <w:rFonts w:ascii="PMingLiU" w:hAnsi="PMingLiU" w:eastAsia="PMingLiU" w:cs="PMingLiU"/>
        </w:rPr>
        <w:t>，其价格不列为评分因素。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701. </w:t>
      </w:r>
      <w:r>
        <w:rPr>
          <w:rFonts w:ascii="PMingLiU" w:hAnsi="PMingLiU" w:eastAsia="PMingLiU" w:cs="PMingLiU"/>
        </w:rPr>
        <w:t>招标评标报告签署前，经复核发现存在分值汇总计算错误的，评标委员会应当当场修改评标结果，并在评标报告中记载。</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702. </w:t>
      </w:r>
      <w:r>
        <w:rPr>
          <w:rFonts w:ascii="PMingLiU" w:hAnsi="PMingLiU" w:eastAsia="PMingLiU" w:cs="PMingLiU"/>
        </w:rPr>
        <w:t>招标评标报告签署后，采购人或者采购代理机构发现存在分值汇总计算错误的情形，应当由造成错误的评审专家纠正打分即可。</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703. </w:t>
      </w:r>
      <w:r>
        <w:rPr>
          <w:rFonts w:ascii="PMingLiU" w:hAnsi="PMingLiU" w:eastAsia="PMingLiU" w:cs="PMingLiU"/>
        </w:rPr>
        <w:t>招标评标报告签署后，采购人或者采购代理机构发现存在经评标委员认定评分畸高畸低的情形，应当组织原评标委员会进行重新评审，重新评审改变评标结果的，书面报告本级财政部门。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704. </w:t>
      </w:r>
      <w:r>
        <w:rPr>
          <w:rFonts w:ascii="PMingLiU" w:hAnsi="PMingLiU" w:eastAsia="PMingLiU" w:cs="PMingLiU"/>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705. </w:t>
      </w:r>
      <w:r>
        <w:rPr>
          <w:rFonts w:ascii="PMingLiU" w:hAnsi="PMingLiU" w:eastAsia="PMingLiU" w:cs="PMingLiU"/>
        </w:rPr>
        <w:t>招标方式采购中标公告期限为</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706. </w:t>
      </w:r>
      <w:r>
        <w:rPr>
          <w:rFonts w:ascii="PMingLiU" w:hAnsi="PMingLiU" w:eastAsia="PMingLiU" w:cs="PMingLiU"/>
        </w:rPr>
        <w:t>采购人未依法公布政府采购项目的采购标准和采购结果的，责令改正，对直接负责的主管人员依法给予处分。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707. </w:t>
      </w:r>
      <w:r>
        <w:rPr>
          <w:rFonts w:ascii="PMingLiU" w:hAnsi="PMingLiU" w:eastAsia="PMingLiU" w:cs="PMingLiU"/>
        </w:rPr>
        <w:t>框架协议采购需求在框架协议有效期内不得变动。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708. </w:t>
      </w:r>
      <w:r>
        <w:rPr>
          <w:rFonts w:ascii="PMingLiU" w:hAnsi="PMingLiU" w:eastAsia="PMingLiU" w:cs="PMingLiU"/>
        </w:rPr>
        <w:t>采用询价采购方式时，询价小组要求被询价的供应商一次报出不得更改的价格。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709. </w:t>
      </w:r>
      <w:r>
        <w:rPr>
          <w:rFonts w:ascii="PMingLiU" w:hAnsi="PMingLiU" w:eastAsia="PMingLiU" w:cs="PMingLiU"/>
        </w:rPr>
        <w:t>政府采购合同分包履行的，中标、成交供应商就采购项目和分包项目向采购人负责，分包供应商就分包项目承担责任。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710. </w:t>
      </w:r>
      <w:r>
        <w:rPr>
          <w:rFonts w:ascii="PMingLiU" w:hAnsi="PMingLiU" w:eastAsia="PMingLiU" w:cs="PMingLiU"/>
        </w:rPr>
        <w:t>供应商在招标采购过程中与采购人进行协商谈判的，中标、成交无效。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711. </w:t>
      </w:r>
      <w:r>
        <w:rPr>
          <w:rFonts w:ascii="PMingLiU" w:hAnsi="PMingLiU" w:eastAsia="PMingLiU" w:cs="PMingLiU"/>
        </w:rPr>
        <w:t>政府采购评审专家未按照采购文件规定的评审程序、评审方法和评审标准进行独立评审或者泄露评审文件、评审情况的，由财政部门给予警告，并处</w:t>
      </w:r>
      <w:r>
        <w:rPr>
          <w:rFonts w:ascii="Times New Roman" w:hAnsi="Times New Roman" w:eastAsia="Times New Roman" w:cs="Times New Roman"/>
        </w:rPr>
        <w:t>2000</w:t>
      </w:r>
      <w:r>
        <w:rPr>
          <w:rFonts w:ascii="PMingLiU" w:hAnsi="PMingLiU" w:eastAsia="PMingLiU" w:cs="PMingLiU"/>
        </w:rPr>
        <w:t>元以上</w:t>
      </w:r>
      <w:r>
        <w:rPr>
          <w:rFonts w:ascii="Times New Roman" w:hAnsi="Times New Roman" w:eastAsia="Times New Roman" w:cs="Times New Roman"/>
        </w:rPr>
        <w:t>2</w:t>
      </w:r>
      <w:r>
        <w:rPr>
          <w:rFonts w:ascii="PMingLiU" w:hAnsi="PMingLiU" w:eastAsia="PMingLiU" w:cs="PMingLiU"/>
        </w:rPr>
        <w:t>万元以下的罚款</w:t>
      </w:r>
      <w:r>
        <w:rPr>
          <w:rFonts w:ascii="Times New Roman" w:hAnsi="Times New Roman" w:eastAsia="Times New Roman" w:cs="Times New Roman"/>
        </w:rPr>
        <w:t>;</w:t>
      </w:r>
      <w:r>
        <w:rPr>
          <w:rFonts w:ascii="PMingLiU" w:hAnsi="PMingLiU" w:eastAsia="PMingLiU" w:cs="PMingLiU"/>
        </w:rPr>
        <w:t>影响中标、成交结果的，处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712. </w:t>
      </w:r>
      <w:r>
        <w:rPr>
          <w:rFonts w:ascii="PMingLiU" w:hAnsi="PMingLiU" w:eastAsia="PMingLiU" w:cs="PMingLiU"/>
        </w:rPr>
        <w:t>政府采购评审专家与供应商存在利害关系未回避的，处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713. </w:t>
      </w:r>
      <w:r>
        <w:rPr>
          <w:rFonts w:ascii="PMingLiU" w:hAnsi="PMingLiU" w:eastAsia="PMingLiU" w:cs="PMingLiU"/>
        </w:rPr>
        <w:t>政府采购评审专家收受采购人、采购代理机构、供应商贿赂或者获取其他不正当利益，构成犯罪的，依法追究刑事责任</w:t>
      </w:r>
      <w:r>
        <w:rPr>
          <w:rFonts w:ascii="Times New Roman" w:hAnsi="Times New Roman" w:eastAsia="Times New Roman" w:cs="Times New Roman"/>
        </w:rPr>
        <w:t>;</w:t>
      </w:r>
      <w:r>
        <w:rPr>
          <w:rFonts w:ascii="PMingLiU" w:hAnsi="PMingLiU" w:eastAsia="PMingLiU" w:cs="PMingLiU"/>
        </w:rPr>
        <w:t>尚不构成犯罪的，处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714. </w:t>
      </w:r>
      <w:r>
        <w:rPr>
          <w:rFonts w:ascii="PMingLiU" w:hAnsi="PMingLiU" w:eastAsia="PMingLiU" w:cs="PMingLiU"/>
        </w:rPr>
        <w:t>投标保证金不得超过项目预算金额的</w:t>
      </w:r>
      <w:r>
        <w:rPr>
          <w:rFonts w:ascii="Times New Roman" w:hAnsi="Times New Roman" w:eastAsia="Times New Roman" w:cs="Times New Roman"/>
        </w:rPr>
        <w:t>1%</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715. </w:t>
      </w:r>
      <w:r>
        <w:rPr>
          <w:rFonts w:ascii="PMingLiU" w:hAnsi="PMingLiU" w:eastAsia="PMingLiU" w:cs="PMingLiU"/>
        </w:rPr>
        <w:t>投标人未参加开标的，视同认可开标结果。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716. </w:t>
      </w:r>
      <w:r>
        <w:rPr>
          <w:rFonts w:ascii="PMingLiU" w:hAnsi="PMingLiU" w:eastAsia="PMingLiU" w:cs="PMingLiU"/>
        </w:rPr>
        <w:t>履约保证金的数额不得超过政府采购合同金额的</w:t>
      </w:r>
      <w:r>
        <w:rPr>
          <w:rFonts w:ascii="Times New Roman" w:hAnsi="Times New Roman" w:eastAsia="Times New Roman" w:cs="Times New Roman"/>
        </w:rPr>
        <w:t>2%</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717. </w:t>
      </w:r>
      <w:r>
        <w:rPr>
          <w:rFonts w:ascii="PMingLiU" w:hAnsi="PMingLiU" w:eastAsia="PMingLiU" w:cs="PMingLiU"/>
        </w:rPr>
        <w:t>采购人与中标、成交供应商应当在中标、成交通知书发出之日起三十日内，</w:t>
      </w:r>
      <w:r>
        <w:rPr>
          <w:rFonts w:ascii="Times New Roman" w:hAnsi="Times New Roman" w:eastAsia="Times New Roman" w:cs="Times New Roman"/>
        </w:rPr>
        <w:t xml:space="preserve"> </w:t>
      </w:r>
      <w:r>
        <w:rPr>
          <w:rFonts w:ascii="PMingLiU" w:hAnsi="PMingLiU" w:eastAsia="PMingLiU" w:cs="PMingLiU"/>
        </w:rPr>
        <w:t>按照采购文件确定的事项签订政府采购合同。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718. </w:t>
      </w:r>
      <w:r>
        <w:rPr>
          <w:rFonts w:ascii="PMingLiU" w:hAnsi="PMingLiU" w:eastAsia="PMingLiU" w:cs="PMingLiU"/>
        </w:rPr>
        <w:t>中标、成交通知书对采购人和中标、成交供应商均具有法律效力。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719. </w:t>
      </w:r>
      <w:r>
        <w:rPr>
          <w:rFonts w:ascii="PMingLiU" w:hAnsi="PMingLiU" w:eastAsia="PMingLiU" w:cs="PMingLiU"/>
        </w:rPr>
        <w:t>政府采购项目的采购合同自签订之日起十个工作日内，采购人应当将合同副本报同级政府采购监督管理部门和有关部门备案。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720. </w:t>
      </w:r>
      <w:r>
        <w:rPr>
          <w:rFonts w:ascii="PMingLiU" w:hAnsi="PMingLiU" w:eastAsia="PMingLiU" w:cs="PMingLiU"/>
        </w:rPr>
        <w:t>政府采购合同的双方当事人不得擅自变更、中止或者终止合同。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721. </w:t>
      </w:r>
      <w:r>
        <w:rPr>
          <w:rFonts w:ascii="PMingLiU" w:hAnsi="PMingLiU" w:eastAsia="PMingLiU" w:cs="PMingLiU"/>
        </w:rPr>
        <w:t>政府采购合同继续履行将损害国家利益和社会公共利益的，双方当事人应当变更、中止或者终止合同，互不承担赔偿责任。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722. </w:t>
      </w:r>
      <w:r>
        <w:rPr>
          <w:rFonts w:ascii="PMingLiU" w:hAnsi="PMingLiU" w:eastAsia="PMingLiU" w:cs="PMingLiU"/>
        </w:rPr>
        <w:t>供应商对政府采购活动事项有疑问的，可以向采购人提出疑问，采购人应当及时作出答复，但是答复内容不得涉及商业秘密。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723. </w:t>
      </w:r>
      <w:r>
        <w:rPr>
          <w:rFonts w:ascii="PMingLiU" w:hAnsi="PMingLiU" w:eastAsia="PMingLiU" w:cs="PMingLiU"/>
        </w:rPr>
        <w:t>政府采购监督管理部门应当在收到质疑供应商投诉后七个工作日内，对投诉事项作出处理决定。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724. </w:t>
      </w:r>
      <w:r>
        <w:rPr>
          <w:rFonts w:ascii="PMingLiU" w:hAnsi="PMingLiU" w:eastAsia="PMingLiU" w:cs="PMingLiU"/>
        </w:rPr>
        <w:t>投诉人对政府采购监督管理部门的投诉处理决定不服或者政府采购监督管理部门逾期未作处理的，可以依法申请行政复议或者向人民法院提起行政诉讼。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725. </w:t>
      </w:r>
      <w:r>
        <w:rPr>
          <w:rFonts w:ascii="PMingLiU" w:hAnsi="PMingLiU" w:eastAsia="PMingLiU" w:cs="PMingLiU"/>
        </w:rPr>
        <w:t>为便于管理，政府采购监督管理机构可直接设置集中采购机构。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726. </w:t>
      </w:r>
      <w:r>
        <w:rPr>
          <w:rFonts w:ascii="PMingLiU" w:hAnsi="PMingLiU" w:eastAsia="PMingLiU" w:cs="PMingLiU"/>
        </w:rPr>
        <w:t>达到公开招标数额标准的货物或者服务采购项目，或者达到招标规模标准的政府采购工程，竞争性谈判小组或者询价小组应当由</w:t>
      </w:r>
      <w:r>
        <w:rPr>
          <w:rFonts w:ascii="Times New Roman" w:hAnsi="Times New Roman" w:eastAsia="Times New Roman" w:cs="Times New Roman"/>
        </w:rPr>
        <w:t>3</w:t>
      </w:r>
      <w:r>
        <w:rPr>
          <w:rFonts w:ascii="PMingLiU" w:hAnsi="PMingLiU" w:eastAsia="PMingLiU" w:cs="PMingLiU"/>
        </w:rPr>
        <w:t>人以上单数组成。</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727. </w:t>
      </w:r>
      <w:r>
        <w:rPr>
          <w:rFonts w:ascii="PMingLiU" w:hAnsi="PMingLiU" w:eastAsia="PMingLiU" w:cs="PMingLiU"/>
        </w:rPr>
        <w:t>采购限额标准以上，</w:t>
      </w:r>
      <w:r>
        <w:rPr>
          <w:rFonts w:ascii="Times New Roman" w:hAnsi="Times New Roman" w:eastAsia="Times New Roman" w:cs="Times New Roman"/>
        </w:rPr>
        <w:t xml:space="preserve">200 </w:t>
      </w:r>
      <w:r>
        <w:rPr>
          <w:rFonts w:ascii="PMingLiU" w:hAnsi="PMingLiU" w:eastAsia="PMingLiU" w:cs="PMingLiU"/>
        </w:rPr>
        <w:t>万元以下的货物和服务采购项目、</w:t>
      </w:r>
      <w:r>
        <w:rPr>
          <w:rFonts w:ascii="Times New Roman" w:hAnsi="Times New Roman" w:eastAsia="Times New Roman" w:cs="Times New Roman"/>
        </w:rPr>
        <w:t xml:space="preserve">400 </w:t>
      </w:r>
      <w:r>
        <w:rPr>
          <w:rFonts w:ascii="PMingLiU" w:hAnsi="PMingLiU" w:eastAsia="PMingLiU" w:cs="PMingLiU"/>
        </w:rPr>
        <w:t>万元以下的工程采购项目，适宜由中小企业提供的，采购人应当专门面向中小企业采购。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728. </w:t>
      </w:r>
      <w:r>
        <w:rPr>
          <w:rFonts w:ascii="PMingLiU" w:hAnsi="PMingLiU" w:eastAsia="PMingLiU" w:cs="PMingLiU"/>
        </w:rPr>
        <w:t>提出质疑的供应商应当是参与所质疑项目采购活动的供应商。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729. </w:t>
      </w:r>
      <w:r>
        <w:rPr>
          <w:rFonts w:ascii="PMingLiU" w:hAnsi="PMingLiU" w:eastAsia="PMingLiU" w:cs="PMingLiU"/>
        </w:rPr>
        <w:t>采用工程总承包方式的政府投资项目，原则上应当在初步设计审批完成后进行工程总承包项目发包。</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730. </w:t>
      </w:r>
      <w:r>
        <w:rPr>
          <w:rFonts w:ascii="PMingLiU" w:hAnsi="PMingLiU" w:eastAsia="PMingLiU" w:cs="PMingLiU"/>
        </w:rPr>
        <w:t>工程总承包项目范围内的设计、采购或者施工中，有任一项属于依法必须进行招标的项目范围且达到国家规定规模标准的，应当采用招标的方式选择工程总承包单位。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731. </w:t>
      </w:r>
      <w:r>
        <w:rPr>
          <w:rFonts w:ascii="PMingLiU" w:hAnsi="PMingLiU" w:eastAsia="PMingLiU" w:cs="PMingLiU"/>
        </w:rPr>
        <w:t>设计单位和施工单位组成联合体的，联合体各方应当共同与建设单位签订工程总承包合同，就工程总承包项目承担连带责任。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732. </w:t>
      </w:r>
      <w:r>
        <w:rPr>
          <w:rFonts w:ascii="PMingLiU" w:hAnsi="PMingLiU" w:eastAsia="PMingLiU" w:cs="PMingLiU"/>
        </w:rPr>
        <w:t>工程总承包项目经理可以同时在相邻的两个工程项目担任工程总承包项目经理、施工项目负责人。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733. </w:t>
      </w:r>
      <w:r>
        <w:rPr>
          <w:rFonts w:ascii="PMingLiU" w:hAnsi="PMingLiU" w:eastAsia="PMingLiU" w:cs="PMingLiU"/>
        </w:rPr>
        <w:t>公路工程建设项目采用公开招标方式的，原则上采用资格后审办法对投标人进行资格审查。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734. </w:t>
      </w:r>
      <w:r>
        <w:rPr>
          <w:rFonts w:ascii="PMingLiU" w:hAnsi="PMingLiU" w:eastAsia="PMingLiU" w:cs="PMingLiU"/>
        </w:rPr>
        <w:t>禁止采用抽签、摇号等博彩性方式直接确定中标候选人。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735. </w:t>
      </w:r>
      <w:r>
        <w:rPr>
          <w:rFonts w:ascii="PMingLiU" w:hAnsi="PMingLiU" w:eastAsia="PMingLiU" w:cs="PMingLiU"/>
        </w:rPr>
        <w:t>投标截止后投标人撤销投标文件的，招标人可以不退还投标保证金。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736. </w:t>
      </w:r>
      <w:r>
        <w:rPr>
          <w:rFonts w:ascii="PMingLiU" w:hAnsi="PMingLiU" w:eastAsia="PMingLiU" w:cs="PMingLiU"/>
        </w:rPr>
        <w:t>评标委员会主任委员与评标委员会的其他成员享有同等权利与义务。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737. </w:t>
      </w:r>
      <w:r>
        <w:rPr>
          <w:rFonts w:ascii="PMingLiU" w:hAnsi="PMingLiU" w:eastAsia="PMingLiU" w:cs="PMingLiU"/>
        </w:rPr>
        <w:t>公路工程勘察设计和监理招标，采用综合评估法或者经评审的最低投标价法评标。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738. </w:t>
      </w:r>
      <w:r>
        <w:rPr>
          <w:rFonts w:ascii="PMingLiU" w:hAnsi="PMingLiU" w:eastAsia="PMingLiU" w:cs="PMingLiU"/>
        </w:rPr>
        <w:t>公路工程施工招标，应当采用综合评估法进行评标。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739. </w:t>
      </w:r>
      <w:r>
        <w:rPr>
          <w:rFonts w:ascii="PMingLiU" w:hAnsi="PMingLiU" w:eastAsia="PMingLiU" w:cs="PMingLiU"/>
        </w:rPr>
        <w:t>公路工程建设项目，招标人不得指定或者变相指定履约保证金的支付形式，由中标人自主选择银行保函或者现金、支票等支付形式。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740. </w:t>
      </w:r>
      <w:r>
        <w:rPr>
          <w:rFonts w:ascii="PMingLiU" w:hAnsi="PMingLiU" w:eastAsia="PMingLiU" w:cs="PMingLiU"/>
        </w:rPr>
        <w:t>采用开放式框架协议采购，愿意接受协议条件的供应商可以随时申请加入。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741. </w:t>
      </w:r>
      <w:r>
        <w:rPr>
          <w:rFonts w:ascii="PMingLiU" w:hAnsi="PMingLiU" w:eastAsia="PMingLiU" w:cs="PMingLiU"/>
        </w:rPr>
        <w:t>以银行保函替代工程质量保证金的，银行保函金额不得超过工程价款结算总额的</w:t>
      </w:r>
      <w:r>
        <w:rPr>
          <w:rFonts w:ascii="Times New Roman" w:hAnsi="Times New Roman" w:eastAsia="Times New Roman" w:cs="Times New Roman"/>
        </w:rPr>
        <w:t>5%</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742. </w:t>
      </w:r>
      <w:r>
        <w:rPr>
          <w:rFonts w:ascii="PMingLiU" w:hAnsi="PMingLiU" w:eastAsia="PMingLiU" w:cs="PMingLiU"/>
        </w:rPr>
        <w:t>在工程项目竣工前，已经缴纳履约保证金的，建设单位须同时预留工程质量保证金。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743. </w:t>
      </w:r>
      <w:r>
        <w:rPr>
          <w:rFonts w:ascii="PMingLiU" w:hAnsi="PMingLiU" w:eastAsia="PMingLiU" w:cs="PMingLiU"/>
        </w:rPr>
        <w:t>以联合体形式参加政府采购活动的，其投诉可以由联合体牵头人提出。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744. </w:t>
      </w:r>
      <w:r>
        <w:rPr>
          <w:rFonts w:ascii="PMingLiU" w:hAnsi="PMingLiU" w:eastAsia="PMingLiU" w:cs="PMingLiU"/>
        </w:rPr>
        <w:t>招标人不得在资格预审期间收取任何形式的保证金。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745. </w:t>
      </w:r>
      <w:r>
        <w:rPr>
          <w:rFonts w:ascii="PMingLiU" w:hAnsi="PMingLiU" w:eastAsia="PMingLiU" w:cs="PMingLiU"/>
        </w:rPr>
        <w:t>园林绿化工程施工合同中应约定施工保修养护期，一般不少于</w:t>
      </w:r>
      <w:r>
        <w:rPr>
          <w:rFonts w:ascii="Times New Roman" w:hAnsi="Times New Roman" w:eastAsia="Times New Roman" w:cs="Times New Roman"/>
        </w:rPr>
        <w:t>2</w:t>
      </w:r>
      <w:r>
        <w:rPr>
          <w:rFonts w:ascii="PMingLiU" w:hAnsi="PMingLiU" w:eastAsia="PMingLiU" w:cs="PMingLiU"/>
        </w:rPr>
        <w:t>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746. </w:t>
      </w:r>
      <w:r>
        <w:rPr>
          <w:rFonts w:ascii="PMingLiU" w:hAnsi="PMingLiU" w:eastAsia="PMingLiU" w:cs="PMingLiU"/>
        </w:rPr>
        <w:t>综合性公园及专类公园建设改造工程、古树名木保护工程、以及含有高堆土（高度</w:t>
      </w:r>
      <w:r>
        <w:rPr>
          <w:rFonts w:ascii="Times New Roman" w:hAnsi="Times New Roman" w:eastAsia="Times New Roman" w:cs="Times New Roman"/>
        </w:rPr>
        <w:t>5</w:t>
      </w:r>
      <w:r>
        <w:rPr>
          <w:rFonts w:ascii="PMingLiU" w:hAnsi="PMingLiU" w:eastAsia="PMingLiU" w:cs="PMingLiU"/>
        </w:rPr>
        <w:t>米以上）、假山（高度</w:t>
      </w:r>
      <w:r>
        <w:rPr>
          <w:rFonts w:ascii="Times New Roman" w:hAnsi="Times New Roman" w:eastAsia="Times New Roman" w:cs="Times New Roman"/>
        </w:rPr>
        <w:t>3</w:t>
      </w:r>
      <w:r>
        <w:rPr>
          <w:rFonts w:ascii="PMingLiU" w:hAnsi="PMingLiU" w:eastAsia="PMingLiU" w:cs="PMingLiU"/>
        </w:rPr>
        <w:t>米以上）等技术较复杂内容的园林绿化工程招标时，可以要求投标人及其项目负责人具备工程业绩。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747. </w:t>
      </w:r>
      <w:r>
        <w:rPr>
          <w:rFonts w:ascii="PMingLiU" w:hAnsi="PMingLiU" w:eastAsia="PMingLiU" w:cs="PMingLiU"/>
        </w:rPr>
        <w:t>鼓励园林绿化工程施工企业以银行或担保公司保函的形式提供履约担保，或购买工程履约保证保险。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748. </w:t>
      </w:r>
      <w:r>
        <w:rPr>
          <w:rFonts w:ascii="PMingLiU" w:hAnsi="PMingLiU" w:eastAsia="PMingLiU" w:cs="PMingLiU"/>
        </w:rPr>
        <w:t>招标人或其招标代理机构应当对其提供的招标公告和公示信息发布的完整性、及时性负责。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749. </w:t>
      </w:r>
      <w:r>
        <w:rPr>
          <w:rFonts w:ascii="PMingLiU" w:hAnsi="PMingLiU" w:eastAsia="PMingLiU" w:cs="PMingLiU"/>
        </w:rPr>
        <w:t>在提交投标文件截止时间后到招标文件规定的投标有效期终止之前，投标人可以撤销其投标文件。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750. </w:t>
      </w:r>
      <w:r>
        <w:rPr>
          <w:rFonts w:ascii="PMingLiU" w:hAnsi="PMingLiU" w:eastAsia="PMingLiU" w:cs="PMingLiU"/>
        </w:rPr>
        <w:t>联合体投标的，联合体各方均须提交投标保证金。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751. </w:t>
      </w:r>
      <w:r>
        <w:rPr>
          <w:rFonts w:ascii="PMingLiU" w:hAnsi="PMingLiU" w:eastAsia="PMingLiU" w:cs="PMingLiU"/>
        </w:rPr>
        <w:t>招标人接受联合体投标并进行资格预审的，资格预审后联合体增减、更换成员的，其投标无效。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752. </w:t>
      </w:r>
      <w:r>
        <w:rPr>
          <w:rFonts w:ascii="PMingLiU" w:hAnsi="PMingLiU" w:eastAsia="PMingLiU" w:cs="PMingLiU"/>
        </w:rPr>
        <w:t>投标文件不响应招标文件的实质性要求和条件的，评标委员会可以要求投标人作必要的澄清、说明或补正。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753. </w:t>
      </w:r>
      <w:r>
        <w:rPr>
          <w:rFonts w:ascii="PMingLiU" w:hAnsi="PMingLiU" w:eastAsia="PMingLiU" w:cs="PMingLiU"/>
        </w:rPr>
        <w:t>采购人需追加与合同标的相同的货物、工程和服务的，在不改变合同其他条款的前提下，经报政府采购监管部门同意，双方可以签订补充合同，但补充金额不得超过原采购金额的</w:t>
      </w:r>
      <w:r>
        <w:rPr>
          <w:rFonts w:ascii="Times New Roman" w:hAnsi="Times New Roman" w:eastAsia="Times New Roman" w:cs="Times New Roman"/>
        </w:rPr>
        <w:t>15%</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754. </w:t>
      </w:r>
      <w:r>
        <w:rPr>
          <w:rFonts w:ascii="PMingLiU" w:hAnsi="PMingLiU" w:eastAsia="PMingLiU" w:cs="PMingLiU"/>
        </w:rPr>
        <w:t>采购人与中标、成交供应商必须按照采购文件确定的事项签订政府采购合同。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755. </w:t>
      </w:r>
      <w:r>
        <w:rPr>
          <w:rFonts w:ascii="PMingLiU" w:hAnsi="PMingLiU" w:eastAsia="PMingLiU" w:cs="PMingLiU"/>
        </w:rPr>
        <w:t>由采购代理机构以采购人名义签订合同的，应当将采购人的授权委托书作为合同附件。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756. </w:t>
      </w:r>
      <w:r>
        <w:rPr>
          <w:rFonts w:ascii="PMingLiU" w:hAnsi="PMingLiU" w:eastAsia="PMingLiU" w:cs="PMingLiU"/>
        </w:rPr>
        <w:t>采购人和供应商之间的权利和义务，应当按照平等、自愿的原则以合同方式约定。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757. </w:t>
      </w:r>
      <w:r>
        <w:rPr>
          <w:rFonts w:ascii="PMingLiU" w:hAnsi="PMingLiU" w:eastAsia="PMingLiU" w:cs="PMingLiU"/>
        </w:rPr>
        <w:t>政府采购制度是一项重要的财政支出管理制度，是公共财政的重要组成部分。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758. </w:t>
      </w:r>
      <w:r>
        <w:rPr>
          <w:rFonts w:ascii="PMingLiU" w:hAnsi="PMingLiU" w:eastAsia="PMingLiU" w:cs="PMingLiU"/>
        </w:rPr>
        <w:t>投标人在招标文件要求提交投标文件的截止时间前，可以补充、修改、替代或者撤回已提交的投标文件。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759. </w:t>
      </w:r>
      <w:r>
        <w:rPr>
          <w:rFonts w:ascii="PMingLiU" w:hAnsi="PMingLiU" w:eastAsia="PMingLiU" w:cs="PMingLiU"/>
        </w:rPr>
        <w:t>采购人或者其委托的采购代理机构应当组织对供应商履约的验收。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760. </w:t>
      </w:r>
      <w:r>
        <w:rPr>
          <w:rFonts w:ascii="PMingLiU" w:hAnsi="PMingLiU" w:eastAsia="PMingLiU" w:cs="PMingLiU"/>
        </w:rPr>
        <w:t>供应商对政府采购活动事项有疑问的，可以向采购人提出询问。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761. </w:t>
      </w:r>
      <w:r>
        <w:rPr>
          <w:rFonts w:ascii="PMingLiU" w:hAnsi="PMingLiU" w:eastAsia="PMingLiU" w:cs="PMingLiU"/>
        </w:rPr>
        <w:t>纳入集中采购目录的政府采购项目，分为必须委托集中采购机构采购的项目和实行部门集中采购的项目。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762. </w:t>
      </w:r>
      <w:r>
        <w:rPr>
          <w:rFonts w:ascii="PMingLiU" w:hAnsi="PMingLiU" w:eastAsia="PMingLiU" w:cs="PMingLiU"/>
        </w:rPr>
        <w:t>政府采购监管部门在处理投诉事项期间，可以视具体情况书面通知被投诉人暂停采购活动，但暂停时间最长不得超过</w:t>
      </w:r>
      <w:r>
        <w:rPr>
          <w:rFonts w:ascii="Times New Roman" w:hAnsi="Times New Roman" w:eastAsia="Times New Roman" w:cs="Times New Roman"/>
        </w:rPr>
        <w:t>20</w:t>
      </w:r>
      <w:r>
        <w:rPr>
          <w:rFonts w:ascii="PMingLiU" w:hAnsi="PMingLiU" w:eastAsia="PMingLiU" w:cs="PMingLiU"/>
        </w:rPr>
        <w:t>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763. </w:t>
      </w:r>
      <w:r>
        <w:rPr>
          <w:rFonts w:ascii="PMingLiU" w:hAnsi="PMingLiU" w:eastAsia="PMingLiU" w:cs="PMingLiU"/>
        </w:rPr>
        <w:t>采购人或者采购代理机构可以通过对样品进行检测、对供应商进行考察等方式改变评审结果。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764. </w:t>
      </w:r>
      <w:r>
        <w:rPr>
          <w:rFonts w:ascii="PMingLiU" w:hAnsi="PMingLiU" w:eastAsia="PMingLiU" w:cs="PMingLiU"/>
        </w:rPr>
        <w:t>参加政府采购活动的供应商应当具有独立承担民事责任的能力。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765. </w:t>
      </w:r>
      <w:r>
        <w:rPr>
          <w:rFonts w:ascii="PMingLiU" w:hAnsi="PMingLiU" w:eastAsia="PMingLiU" w:cs="PMingLiU"/>
        </w:rPr>
        <w:t>随着电子采购的发展，目前，政府采购合同可以采用电子文件形式作为唯一的合同保存形式。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766. </w:t>
      </w:r>
      <w:r>
        <w:rPr>
          <w:rFonts w:ascii="PMingLiU" w:hAnsi="PMingLiU" w:eastAsia="PMingLiU" w:cs="PMingLiU"/>
        </w:rPr>
        <w:t>采购文件的保存期限为从采购结束之日起至少十五年。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767. </w:t>
      </w:r>
      <w:r>
        <w:rPr>
          <w:rFonts w:ascii="PMingLiU" w:hAnsi="PMingLiU" w:eastAsia="PMingLiU" w:cs="PMingLiU"/>
        </w:rPr>
        <w:t>除法定特殊情况外，政府采购也可以根据采购人的实际需要采购外国货物、工程和服务。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768. </w:t>
      </w:r>
      <w:r>
        <w:rPr>
          <w:rFonts w:ascii="PMingLiU" w:hAnsi="PMingLiU" w:eastAsia="PMingLiU" w:cs="PMingLiU"/>
        </w:rPr>
        <w:t>政府采购的合同金额可以适当超过政府采购预算。</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769. </w:t>
      </w:r>
      <w:r>
        <w:rPr>
          <w:rFonts w:ascii="PMingLiU" w:hAnsi="PMingLiU" w:eastAsia="PMingLiU" w:cs="PMingLiU"/>
        </w:rPr>
        <w:t>《政府采购法》既是一部实体法，也是一部程序法。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770. </w:t>
      </w:r>
      <w:r>
        <w:rPr>
          <w:rFonts w:ascii="PMingLiU" w:hAnsi="PMingLiU" w:eastAsia="PMingLiU" w:cs="PMingLiU"/>
        </w:rPr>
        <w:t>即使在中标通知书发出后，采购人也可以改变中标结果。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771. </w:t>
      </w:r>
      <w:r>
        <w:rPr>
          <w:rFonts w:ascii="PMingLiU" w:hAnsi="PMingLiU" w:eastAsia="PMingLiU" w:cs="PMingLiU"/>
        </w:rPr>
        <w:t>邀请招标的供应商是由政府采购代理机构指定的。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772. </w:t>
      </w:r>
      <w:r>
        <w:rPr>
          <w:rFonts w:ascii="PMingLiU" w:hAnsi="PMingLiU" w:eastAsia="PMingLiU" w:cs="PMingLiU"/>
        </w:rPr>
        <w:t>任何单位和个人不得采用任何方式，阻挠和限制供应商自由进入本地区和本行业的政府采购市场。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773. </w:t>
      </w:r>
      <w:r>
        <w:rPr>
          <w:rFonts w:ascii="PMingLiU" w:hAnsi="PMingLiU" w:eastAsia="PMingLiU" w:cs="PMingLiU"/>
        </w:rPr>
        <w:t>中标通知书是政府采购合同的一个组成部分。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774. </w:t>
      </w:r>
      <w:r>
        <w:rPr>
          <w:rFonts w:ascii="PMingLiU" w:hAnsi="PMingLiU" w:eastAsia="PMingLiU" w:cs="PMingLiU"/>
        </w:rPr>
        <w:t>分包单位对其分包工程的质量负责，工程总承包单位无需负责。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775. </w:t>
      </w:r>
      <w:r>
        <w:rPr>
          <w:rFonts w:ascii="PMingLiU" w:hAnsi="PMingLiU" w:eastAsia="PMingLiU" w:cs="PMingLiU"/>
        </w:rPr>
        <w:t>政府采购履约验收是在政府采购招标结束后，采购人对供应商履行政府采购合同情况的检验和评估活动。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776. </w:t>
      </w:r>
      <w:r>
        <w:rPr>
          <w:rFonts w:ascii="PMingLiU" w:hAnsi="PMingLiU" w:eastAsia="PMingLiU" w:cs="PMingLiU"/>
        </w:rPr>
        <w:t>因特殊情况，采购人可以将应当以公开招标方式采购的货物或者服务化整为零或者以其他任何方式采购。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777. </w:t>
      </w:r>
      <w:r>
        <w:rPr>
          <w:rFonts w:ascii="PMingLiU" w:hAnsi="PMingLiU" w:eastAsia="PMingLiU" w:cs="PMingLiU"/>
        </w:rPr>
        <w:t>政府采购组织形式是按照年度政府集中采购目录及限额标准来确定的。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778. </w:t>
      </w:r>
      <w:r>
        <w:rPr>
          <w:rFonts w:ascii="PMingLiU" w:hAnsi="PMingLiU" w:eastAsia="PMingLiU" w:cs="PMingLiU"/>
        </w:rPr>
        <w:t>政府采购项目的采购标准应当公开。</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779. </w:t>
      </w:r>
      <w:r>
        <w:rPr>
          <w:rFonts w:ascii="PMingLiU" w:hAnsi="PMingLiU" w:eastAsia="PMingLiU" w:cs="PMingLiU"/>
        </w:rPr>
        <w:t>采购人有权自行选择采购代理机构。在特殊情况下，政府采购监督管理部门可以为采购人指定采购代理机构。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780. </w:t>
      </w:r>
      <w:r>
        <w:rPr>
          <w:rFonts w:ascii="PMingLiU" w:hAnsi="PMingLiU" w:eastAsia="PMingLiU" w:cs="PMingLiU"/>
        </w:rPr>
        <w:t>特殊项目采购人有权决定直接实施部门集中采购或分散采购。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781. </w:t>
      </w:r>
      <w:r>
        <w:rPr>
          <w:rFonts w:ascii="PMingLiU" w:hAnsi="PMingLiU" w:eastAsia="PMingLiU" w:cs="PMingLiU"/>
        </w:rPr>
        <w:t>投标人报价均超过采购预算，采购人不能支付的，投标人需重新报价。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782. </w:t>
      </w:r>
      <w:r>
        <w:rPr>
          <w:rFonts w:ascii="PMingLiU" w:hAnsi="PMingLiU" w:eastAsia="PMingLiU" w:cs="PMingLiU"/>
        </w:rPr>
        <w:t>招标采购中，但凡出现影响采购公正的违法、违规行为的，就应当作废标处理。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783. </w:t>
      </w:r>
      <w:r>
        <w:rPr>
          <w:rFonts w:ascii="PMingLiU" w:hAnsi="PMingLiU" w:eastAsia="PMingLiU" w:cs="PMingLiU"/>
        </w:rPr>
        <w:t>采用招标所需时间不能满足用户紧急需要的，可采用邀请招标。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784. </w:t>
      </w:r>
      <w:r>
        <w:rPr>
          <w:rFonts w:ascii="PMingLiU" w:hAnsi="PMingLiU" w:eastAsia="PMingLiU" w:cs="PMingLiU"/>
        </w:rPr>
        <w:t>竞争性谈判是政府采购的主要采购方式。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785. </w:t>
      </w:r>
      <w:r>
        <w:rPr>
          <w:rFonts w:ascii="PMingLiU" w:hAnsi="PMingLiU" w:eastAsia="PMingLiU" w:cs="PMingLiU"/>
        </w:rPr>
        <w:t>在政府采购相关法律法规中，无效投标的概念等同于废标的概念。</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786. </w:t>
      </w:r>
      <w:r>
        <w:rPr>
          <w:rFonts w:ascii="PMingLiU" w:hAnsi="PMingLiU" w:eastAsia="PMingLiU" w:cs="PMingLiU"/>
        </w:rPr>
        <w:t>采购代理机构与行政机关不得存在隶属关系或者其他利益关系。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787. </w:t>
      </w:r>
      <w:r>
        <w:rPr>
          <w:rFonts w:ascii="PMingLiU" w:hAnsi="PMingLiU" w:eastAsia="PMingLiU" w:cs="PMingLiU"/>
        </w:rPr>
        <w:t>政府采购目录和标准是便于采购人编制政府采购预算的，不必提前公布或向全社会公布。</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788. </w:t>
      </w:r>
      <w:r>
        <w:rPr>
          <w:rFonts w:ascii="PMingLiU" w:hAnsi="PMingLiU" w:eastAsia="PMingLiU" w:cs="PMingLiU"/>
        </w:rPr>
        <w:t>除法律、行政法规或者本办法另有规定外，框架协议采购应当采用封闭式框架协议采购。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789. </w:t>
      </w:r>
      <w:r>
        <w:rPr>
          <w:rFonts w:ascii="PMingLiU" w:hAnsi="PMingLiU" w:eastAsia="PMingLiU" w:cs="PMingLiU"/>
        </w:rPr>
        <w:t>根据《政府采购法》规定，中国联通可以是政府采购的采购人。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790. </w:t>
      </w:r>
      <w:r>
        <w:rPr>
          <w:rFonts w:ascii="PMingLiU" w:hAnsi="PMingLiU" w:eastAsia="PMingLiU" w:cs="PMingLiU"/>
        </w:rPr>
        <w:t>政府采购应当严格按照批准的预算执行。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791. </w:t>
      </w:r>
      <w:r>
        <w:rPr>
          <w:rFonts w:ascii="PMingLiU" w:hAnsi="PMingLiU" w:eastAsia="PMingLiU" w:cs="PMingLiU"/>
        </w:rPr>
        <w:t>财政部门应当加强对代理机构的政府采购业务培训，不断提高代理机构专业化水平。鼓励社会力量开展培训，增强代理机构业务能力。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792. </w:t>
      </w:r>
      <w:r>
        <w:rPr>
          <w:rFonts w:ascii="PMingLiU" w:hAnsi="PMingLiU" w:eastAsia="PMingLiU" w:cs="PMingLiU"/>
        </w:rPr>
        <w:t>在招标采购中，出现废标时，废标理由应通知所有投标人。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793. </w:t>
      </w:r>
      <w:r>
        <w:rPr>
          <w:rFonts w:ascii="PMingLiU" w:hAnsi="PMingLiU" w:eastAsia="PMingLiU" w:cs="PMingLiU"/>
        </w:rPr>
        <w:t>具有一级及以上施工总承包资质的单位可以直接申请相应类别的工程设计甲级资质。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794. </w:t>
      </w:r>
      <w:r>
        <w:rPr>
          <w:rFonts w:ascii="PMingLiU" w:hAnsi="PMingLiU" w:eastAsia="PMingLiU" w:cs="PMingLiU"/>
        </w:rPr>
        <w:t>根据《政府采购法》规定，中国红十字会不是政府采购的采购人。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795. </w:t>
      </w:r>
      <w:r>
        <w:rPr>
          <w:rFonts w:ascii="PMingLiU" w:hAnsi="PMingLiU" w:eastAsia="PMingLiU" w:cs="PMingLiU"/>
        </w:rPr>
        <w:t>征集人可以根据采购项目特点，在征集公告中、申明不再签订书面框架协议的，发布入围结果公告，视为签订框架协议。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796. </w:t>
      </w:r>
      <w:r>
        <w:rPr>
          <w:rFonts w:ascii="PMingLiU" w:hAnsi="PMingLiU" w:eastAsia="PMingLiU" w:cs="PMingLiU"/>
        </w:rPr>
        <w:t>采用框架协议采购的，采购人证明能够以更低价格向非入围供应商采购相同货物，且入围供应商不同意将价格降至非入围供应商以下的，可以将合同授予非入围供应商。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797. </w:t>
      </w:r>
      <w:r>
        <w:rPr>
          <w:rFonts w:ascii="PMingLiU" w:hAnsi="PMingLiU" w:eastAsia="PMingLiU" w:cs="PMingLiU"/>
        </w:rPr>
        <w:t>政府采购代理机构代理政府采购事宜，收取代理服务费时应给予一定的价格优惠。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798. </w:t>
      </w:r>
      <w:r>
        <w:rPr>
          <w:rFonts w:ascii="PMingLiU" w:hAnsi="PMingLiU" w:eastAsia="PMingLiU" w:cs="PMingLiU"/>
        </w:rPr>
        <w:t>封闭式框架协议入围供应商无正当理由，不得主动放弃入围资格或者退出框架协议。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799. </w:t>
      </w:r>
      <w:r>
        <w:rPr>
          <w:rFonts w:ascii="PMingLiU" w:hAnsi="PMingLiU" w:eastAsia="PMingLiU" w:cs="PMingLiU"/>
        </w:rPr>
        <w:t>框架协议采购应当订立固定价格合同。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800. </w:t>
      </w:r>
      <w:r>
        <w:rPr>
          <w:rFonts w:ascii="PMingLiU" w:hAnsi="PMingLiU" w:eastAsia="PMingLiU" w:cs="PMingLiU"/>
        </w:rPr>
        <w:t>政府采购代理机构不得代理其本身或者与其有股权关系的自然人、法人或者其他组织作为直接或者间接供应商参加的政府采购项目。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801. </w:t>
      </w:r>
      <w:r>
        <w:rPr>
          <w:rFonts w:ascii="PMingLiU" w:hAnsi="PMingLiU" w:eastAsia="PMingLiU" w:cs="PMingLiU"/>
        </w:rPr>
        <w:t>政府采购代理机构可以在全国范围内依法代理政府采购事宜。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802. </w:t>
      </w:r>
      <w:r>
        <w:rPr>
          <w:rFonts w:ascii="PMingLiU" w:hAnsi="PMingLiU" w:eastAsia="PMingLiU" w:cs="PMingLiU"/>
        </w:rPr>
        <w:t>根据国际惯例以及《政府采购法》的立法精神，有多家代理商参加同一品牌同一型号产品投标的，应当作为一个供应商计算，但应当在招标文件中对此作出明确规定。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803. </w:t>
      </w:r>
      <w:r>
        <w:rPr>
          <w:rFonts w:ascii="PMingLiU" w:hAnsi="PMingLiU" w:eastAsia="PMingLiU" w:cs="PMingLiU"/>
        </w:rPr>
        <w:t>技术、服务等标准统一的货物服务项目，应当采用综合评分法。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804. </w:t>
      </w:r>
      <w:r>
        <w:rPr>
          <w:rFonts w:ascii="PMingLiU" w:hAnsi="PMingLiU" w:eastAsia="PMingLiU" w:cs="PMingLiU"/>
        </w:rPr>
        <w:t>采购人或者采购代理机构可以对已发出的招标文件、资格预审文件、投标邀请书进行必要的澄清或者修改，包括改变采购标的和资格条件。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805. </w:t>
      </w:r>
      <w:r>
        <w:rPr>
          <w:rFonts w:ascii="PMingLiU" w:hAnsi="PMingLiU" w:eastAsia="PMingLiU" w:cs="PMingLiU"/>
        </w:rPr>
        <w:t>采购文件中已经明确规定采购进口产品的，但因信息不对称等原因，仍有满足需求的国内产品要求参与投标的，采购人及其委托的采购代理机构不得对其加以限制，应当按照公平竞争原则实施采购。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806. </w:t>
      </w:r>
      <w:r>
        <w:rPr>
          <w:rFonts w:ascii="PMingLiU" w:hAnsi="PMingLiU" w:eastAsia="PMingLiU" w:cs="PMingLiU"/>
        </w:rPr>
        <w:t>财政部门审核同意购买进口产品的，应当在采购文件中明确规定可以采购进口产品。</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807. </w:t>
      </w:r>
      <w:r>
        <w:rPr>
          <w:rFonts w:ascii="PMingLiU" w:hAnsi="PMingLiU" w:eastAsia="PMingLiU" w:cs="PMingLiU"/>
        </w:rPr>
        <w:t>对政府采购节能产品实行优先采购、强制采购，在一定程度上背离了政府采购充分竞争、择优采购的目的。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808. </w:t>
      </w:r>
      <w:r>
        <w:rPr>
          <w:rFonts w:ascii="PMingLiU" w:hAnsi="PMingLiU" w:eastAsia="PMingLiU" w:cs="PMingLiU"/>
        </w:rPr>
        <w:t>财政部门统一建立的专家库是公开向采购人、采购代理机构提供服务的。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809. </w:t>
      </w:r>
      <w:r>
        <w:rPr>
          <w:rFonts w:ascii="PMingLiU" w:hAnsi="PMingLiU" w:eastAsia="PMingLiU" w:cs="PMingLiU"/>
        </w:rPr>
        <w:t>评审专家名单必须在财政部指定的政府采购信息发布媒体上公告，也可以同时在省级财政部门指定的政府采购信息发布媒体上公告。</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810. </w:t>
      </w:r>
      <w:r>
        <w:rPr>
          <w:rFonts w:ascii="PMingLiU" w:hAnsi="PMingLiU" w:eastAsia="PMingLiU" w:cs="PMingLiU"/>
        </w:rPr>
        <w:t>评审专家参加政府采购活动时，可以收取评审费用。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811. </w:t>
      </w:r>
      <w:r>
        <w:rPr>
          <w:rFonts w:ascii="PMingLiU" w:hAnsi="PMingLiU" w:eastAsia="PMingLiU" w:cs="PMingLiU"/>
        </w:rPr>
        <w:t>评审委员会应当推选组长，但采购人代表不得担任组长。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812. </w:t>
      </w:r>
      <w:r>
        <w:rPr>
          <w:rFonts w:ascii="PMingLiU" w:hAnsi="PMingLiU" w:eastAsia="PMingLiU" w:cs="PMingLiU"/>
        </w:rPr>
        <w:t>财政部门、采购人和采购代理机构的有关工作人员应对评审专家的私人情况予以保密。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813. </w:t>
      </w:r>
      <w:r>
        <w:rPr>
          <w:rFonts w:ascii="PMingLiU" w:hAnsi="PMingLiU" w:eastAsia="PMingLiU" w:cs="PMingLiU"/>
        </w:rPr>
        <w:t>评审专家资格由财政部门管理。财政部门通过政府采购专家库对评审专家进行管理。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814. </w:t>
      </w:r>
      <w:r>
        <w:rPr>
          <w:rFonts w:ascii="PMingLiU" w:hAnsi="PMingLiU" w:eastAsia="PMingLiU" w:cs="PMingLiU"/>
        </w:rPr>
        <w:t>评审专家对与自己有利害关系的评审项目，如受到邀请，应主动提出回避。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815. </w:t>
      </w:r>
      <w:r>
        <w:rPr>
          <w:rFonts w:ascii="PMingLiU" w:hAnsi="PMingLiU" w:eastAsia="PMingLiU" w:cs="PMingLiU"/>
        </w:rPr>
        <w:t>每次抽取所需评审专家时，应当根据情况多抽取几名候补评选专家供随机选择。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816. </w:t>
      </w:r>
      <w:r>
        <w:rPr>
          <w:rFonts w:ascii="PMingLiU" w:hAnsi="PMingLiU" w:eastAsia="PMingLiU" w:cs="PMingLiU"/>
        </w:rPr>
        <w:t>为了在符合法律规则的前提下更好地体现采购需求，采购人可以在招标文件中指定三个品牌和型号。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817. </w:t>
      </w:r>
      <w:r>
        <w:rPr>
          <w:rFonts w:ascii="PMingLiU" w:hAnsi="PMingLiU" w:eastAsia="PMingLiU" w:cs="PMingLiU"/>
        </w:rPr>
        <w:t>确定框架协议采购需求应当开展需求调查，听取采购人、供应商和专家等意见。面向采购人和供应商开展需求调查时，应当选择具有代表性的调查对象，调查对象一般各不少于</w:t>
      </w:r>
      <w:r>
        <w:rPr>
          <w:rFonts w:ascii="Times New Roman" w:hAnsi="Times New Roman" w:eastAsia="Times New Roman" w:cs="Times New Roman"/>
        </w:rPr>
        <w:t>5</w:t>
      </w:r>
      <w:r>
        <w:rPr>
          <w:rFonts w:ascii="PMingLiU" w:hAnsi="PMingLiU" w:eastAsia="PMingLiU" w:cs="PMingLiU"/>
        </w:rPr>
        <w:t>个。</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818. </w:t>
      </w:r>
      <w:r>
        <w:rPr>
          <w:rFonts w:ascii="PMingLiU" w:hAnsi="PMingLiU" w:eastAsia="PMingLiU" w:cs="PMingLiU"/>
        </w:rPr>
        <w:t>政府采购工程项目均按照《招标投标法》执行。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819. </w:t>
      </w:r>
      <w:r>
        <w:rPr>
          <w:rFonts w:ascii="PMingLiU" w:hAnsi="PMingLiU" w:eastAsia="PMingLiU" w:cs="PMingLiU"/>
        </w:rPr>
        <w:t>质疑是供应商的一项重要救济渠道，质疑可以是口头的，也可以是书面的。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820. </w:t>
      </w:r>
      <w:r>
        <w:rPr>
          <w:rFonts w:ascii="PMingLiU" w:hAnsi="PMingLiU" w:eastAsia="PMingLiU" w:cs="PMingLiU"/>
        </w:rPr>
        <w:t>询问、质疑和投诉的主体是参与政府采购活动的供应商，而受理询问的对象是采购人，受理质疑的对象是采购人或采购代理机构，受理投诉的对象是同级政府采购监管部门。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821. </w:t>
      </w:r>
      <w:r>
        <w:rPr>
          <w:rFonts w:ascii="PMingLiU" w:hAnsi="PMingLiU" w:eastAsia="PMingLiU" w:cs="PMingLiU"/>
        </w:rPr>
        <w:t>电子签名不符合要求后需要重新采集电子签名。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822. </w:t>
      </w:r>
      <w:r>
        <w:rPr>
          <w:rFonts w:ascii="PMingLiU" w:hAnsi="PMingLiU" w:eastAsia="PMingLiU" w:cs="PMingLiU"/>
        </w:rPr>
        <w:t>身份信息验证不成功也能直接进行电子签名。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823. </w:t>
      </w:r>
      <w:r>
        <w:rPr>
          <w:rFonts w:ascii="PMingLiU" w:hAnsi="PMingLiU" w:eastAsia="PMingLiU" w:cs="PMingLiU"/>
        </w:rPr>
        <w:t>政府采购法所称财政性资金是指纳入预算管理的资金。以财政性资金作为还款来源的借贷资金，视同财政性资金。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PMingLiU" w:hAnsi="PMingLiU" w:eastAsia="PMingLiU" w:cs="PMingLiU"/>
        </w:rPr>
        <w:t>四、填空题</w:t>
      </w:r>
    </w:p>
    <w:p/>
    <w:p>
      <w:pPr>
        <w:spacing w:line="360" w:lineRule="auto"/>
      </w:pPr>
      <w:r>
        <w:rPr>
          <w:rFonts w:ascii="Times New Roman" w:hAnsi="Times New Roman" w:eastAsia="Times New Roman" w:cs="Times New Roman"/>
        </w:rPr>
        <w:t xml:space="preserve">824. </w:t>
      </w:r>
      <w:r>
        <w:rPr>
          <w:rFonts w:ascii="PMingLiU" w:hAnsi="PMingLiU" w:eastAsia="PMingLiU" w:cs="PMingLiU"/>
        </w:rPr>
        <w:t>招标投标活动应当遵循公开、公平、公正和</w:t>
      </w:r>
      <w:r>
        <w:rPr>
          <w:rFonts w:ascii="Times New Roman" w:hAnsi="Times New Roman" w:eastAsia="Times New Roman" w:cs="Times New Roman"/>
        </w:rPr>
        <w:t xml:space="preserve">______ </w:t>
      </w:r>
      <w:r>
        <w:rPr>
          <w:rFonts w:ascii="PMingLiU" w:hAnsi="PMingLiU" w:eastAsia="PMingLiU" w:cs="PMingLiU"/>
        </w:rPr>
        <w:t>的原则。</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空1答案：诚实信用</w:t>
      </w:r>
    </w:p>
    <w:p/>
    <w:p/>
    <w:p>
      <w:pPr>
        <w:spacing w:line="360" w:lineRule="auto"/>
      </w:pPr>
      <w:r>
        <w:rPr>
          <w:rFonts w:ascii="Times New Roman" w:hAnsi="Times New Roman" w:eastAsia="Times New Roman" w:cs="Times New Roman"/>
        </w:rPr>
        <w:t xml:space="preserve">825. </w:t>
      </w:r>
      <w:r>
        <w:rPr>
          <w:rFonts w:ascii="PMingLiU" w:hAnsi="PMingLiU" w:eastAsia="PMingLiU" w:cs="PMingLiU"/>
        </w:rPr>
        <w:t>公开招标，是指招标人以</w:t>
      </w:r>
      <w:r>
        <w:rPr>
          <w:rFonts w:ascii="Times New Roman" w:hAnsi="Times New Roman" w:eastAsia="Times New Roman" w:cs="Times New Roman"/>
        </w:rPr>
        <w:t xml:space="preserve"> ______ </w:t>
      </w:r>
      <w:r>
        <w:rPr>
          <w:rFonts w:ascii="PMingLiU" w:hAnsi="PMingLiU" w:eastAsia="PMingLiU" w:cs="PMingLiU"/>
        </w:rPr>
        <w:t>的方式邀请不特定的法人或者其他组织投标。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空1答案：招标公告</w:t>
      </w:r>
    </w:p>
    <w:p/>
    <w:p/>
    <w:p>
      <w:pPr>
        <w:spacing w:line="360" w:lineRule="auto"/>
      </w:pPr>
      <w:r>
        <w:rPr>
          <w:rFonts w:ascii="Times New Roman" w:hAnsi="Times New Roman" w:eastAsia="Times New Roman" w:cs="Times New Roman"/>
        </w:rPr>
        <w:t xml:space="preserve">826. </w:t>
      </w:r>
      <w:r>
        <w:rPr>
          <w:rFonts w:ascii="PMingLiU" w:hAnsi="PMingLiU" w:eastAsia="PMingLiU" w:cs="PMingLiU"/>
        </w:rPr>
        <w:t>评标委员会依法组建，负责评标活动，向招标人</w:t>
      </w:r>
      <w:r>
        <w:rPr>
          <w:rFonts w:ascii="Times New Roman" w:hAnsi="Times New Roman" w:eastAsia="Times New Roman" w:cs="Times New Roman"/>
        </w:rPr>
        <w:t xml:space="preserve">______ </w:t>
      </w:r>
      <w:r>
        <w:rPr>
          <w:rFonts w:ascii="PMingLiU" w:hAnsi="PMingLiU" w:eastAsia="PMingLiU" w:cs="PMingLiU"/>
        </w:rPr>
        <w:t>或者根据招标人的授权直接确定中标人。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空1答案：推荐中标候选人</w:t>
      </w:r>
    </w:p>
    <w:p/>
    <w:p/>
    <w:p>
      <w:pPr>
        <w:spacing w:line="360" w:lineRule="auto"/>
      </w:pPr>
      <w:r>
        <w:rPr>
          <w:rFonts w:ascii="Times New Roman" w:hAnsi="Times New Roman" w:eastAsia="Times New Roman" w:cs="Times New Roman"/>
        </w:rPr>
        <w:t xml:space="preserve">827. </w:t>
      </w:r>
      <w:r>
        <w:rPr>
          <w:rFonts w:ascii="PMingLiU" w:hAnsi="PMingLiU" w:eastAsia="PMingLiU" w:cs="PMingLiU"/>
        </w:rPr>
        <w:t>因投标人之外的原因造成投标文件未解密的，视为</w:t>
      </w:r>
      <w:r>
        <w:rPr>
          <w:rFonts w:ascii="Times New Roman" w:hAnsi="Times New Roman" w:eastAsia="Times New Roman" w:cs="Times New Roman"/>
        </w:rPr>
        <w:t xml:space="preserve"> ______ </w:t>
      </w:r>
      <w:r>
        <w:rPr>
          <w:rFonts w:ascii="PMingLiU" w:hAnsi="PMingLiU" w:eastAsia="PMingLiU" w:cs="PMingLiU"/>
        </w:rPr>
        <w:t>其投标文件。</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空1答案：撤回</w:t>
      </w:r>
    </w:p>
    <w:p/>
    <w:p/>
    <w:p>
      <w:pPr>
        <w:spacing w:line="360" w:lineRule="auto"/>
      </w:pPr>
      <w:r>
        <w:rPr>
          <w:rFonts w:ascii="Times New Roman" w:hAnsi="Times New Roman" w:eastAsia="Times New Roman" w:cs="Times New Roman"/>
        </w:rPr>
        <w:t xml:space="preserve">828. </w:t>
      </w:r>
      <w:r>
        <w:rPr>
          <w:rFonts w:ascii="PMingLiU" w:hAnsi="PMingLiU" w:eastAsia="PMingLiU" w:cs="PMingLiU"/>
        </w:rPr>
        <w:t>招标投标法第三条所称工程建设项目，是指工程以及与工程建设有关的货物、</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空1答案：服务</w:t>
      </w:r>
    </w:p>
    <w:p/>
    <w:p/>
    <w:p>
      <w:pPr>
        <w:spacing w:line="360" w:lineRule="auto"/>
      </w:pPr>
      <w:r>
        <w:rPr>
          <w:rFonts w:ascii="Times New Roman" w:hAnsi="Times New Roman" w:eastAsia="Times New Roman" w:cs="Times New Roman"/>
        </w:rPr>
        <w:t xml:space="preserve">829. </w:t>
      </w:r>
      <w:r>
        <w:rPr>
          <w:rFonts w:ascii="PMingLiU" w:hAnsi="PMingLiU" w:eastAsia="PMingLiU" w:cs="PMingLiU"/>
        </w:rPr>
        <w:t>已提交响应文件的供应商，在</w:t>
      </w:r>
      <w:r>
        <w:rPr>
          <w:rFonts w:ascii="Times New Roman" w:hAnsi="Times New Roman" w:eastAsia="Times New Roman" w:cs="Times New Roman"/>
        </w:rPr>
        <w:t xml:space="preserve">______ </w:t>
      </w:r>
      <w:r>
        <w:rPr>
          <w:rFonts w:ascii="PMingLiU" w:hAnsi="PMingLiU" w:eastAsia="PMingLiU" w:cs="PMingLiU"/>
        </w:rPr>
        <w:t>之前，可以根据磋商情况退出磋商。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空1答案：提交最后报价</w:t>
      </w:r>
    </w:p>
    <w:p/>
    <w:p/>
    <w:p>
      <w:pPr>
        <w:spacing w:line="360" w:lineRule="auto"/>
      </w:pPr>
      <w:r>
        <w:rPr>
          <w:rFonts w:ascii="Times New Roman" w:hAnsi="Times New Roman" w:eastAsia="Times New Roman" w:cs="Times New Roman"/>
        </w:rPr>
        <w:t xml:space="preserve">830. </w:t>
      </w:r>
      <w:r>
        <w:rPr>
          <w:rFonts w:ascii="PMingLiU" w:hAnsi="PMingLiU" w:eastAsia="PMingLiU" w:cs="PMingLiU"/>
        </w:rPr>
        <w:t>投标文件中的大写金额和小写金额不一致的，以</w:t>
      </w:r>
      <w:r>
        <w:rPr>
          <w:rFonts w:ascii="Times New Roman" w:hAnsi="Times New Roman" w:eastAsia="Times New Roman" w:cs="Times New Roman"/>
        </w:rPr>
        <w:t xml:space="preserve"> ______ </w:t>
      </w:r>
      <w:r>
        <w:rPr>
          <w:rFonts w:ascii="PMingLiU" w:hAnsi="PMingLiU" w:eastAsia="PMingLiU" w:cs="PMingLiU"/>
        </w:rPr>
        <w:t>金额为准。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空1答案：大写</w:t>
      </w:r>
    </w:p>
    <w:p/>
    <w:p/>
    <w:p>
      <w:pPr>
        <w:spacing w:line="360" w:lineRule="auto"/>
      </w:pPr>
      <w:r>
        <w:rPr>
          <w:rFonts w:ascii="Times New Roman" w:hAnsi="Times New Roman" w:eastAsia="Times New Roman" w:cs="Times New Roman"/>
        </w:rPr>
        <w:t xml:space="preserve">831. </w:t>
      </w:r>
      <w:r>
        <w:rPr>
          <w:rFonts w:ascii="PMingLiU" w:hAnsi="PMingLiU" w:eastAsia="PMingLiU" w:cs="PMingLiU"/>
        </w:rPr>
        <w:t>投标人应当按照招标文件的要求编制投标文件。投标文件应当对招标文件提出的实质性要求和条件作出</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空1答案：响应</w:t>
      </w:r>
    </w:p>
    <w:p/>
    <w:p/>
    <w:p>
      <w:pPr>
        <w:spacing w:line="360" w:lineRule="auto"/>
      </w:pPr>
      <w:r>
        <w:rPr>
          <w:rFonts w:ascii="Times New Roman" w:hAnsi="Times New Roman" w:eastAsia="Times New Roman" w:cs="Times New Roman"/>
        </w:rPr>
        <w:t xml:space="preserve">832. </w:t>
      </w:r>
      <w:r>
        <w:rPr>
          <w:rFonts w:ascii="PMingLiU" w:hAnsi="PMingLiU" w:eastAsia="PMingLiU" w:cs="PMingLiU"/>
        </w:rPr>
        <w:t>总价金额与单价金额不一致的，以</w:t>
      </w:r>
      <w:r>
        <w:rPr>
          <w:rFonts w:ascii="Times New Roman" w:hAnsi="Times New Roman" w:eastAsia="Times New Roman" w:cs="Times New Roman"/>
        </w:rPr>
        <w:t xml:space="preserve">______ </w:t>
      </w:r>
      <w:r>
        <w:rPr>
          <w:rFonts w:ascii="PMingLiU" w:hAnsi="PMingLiU" w:eastAsia="PMingLiU" w:cs="PMingLiU"/>
        </w:rPr>
        <w:t>金额为准。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空1答案：单价</w:t>
      </w:r>
    </w:p>
    <w:p/>
    <w:p/>
    <w:p>
      <w:pPr>
        <w:spacing w:line="360" w:lineRule="auto"/>
      </w:pPr>
      <w:r>
        <w:rPr>
          <w:rFonts w:ascii="Times New Roman" w:hAnsi="Times New Roman" w:eastAsia="Times New Roman" w:cs="Times New Roman"/>
        </w:rPr>
        <w:t xml:space="preserve">833. </w:t>
      </w:r>
      <w:r>
        <w:rPr>
          <w:rFonts w:ascii="PMingLiU" w:hAnsi="PMingLiU" w:eastAsia="PMingLiU" w:cs="PMingLiU"/>
        </w:rPr>
        <w:t>电子开标应当按照招标文件确定的时间，在电子招标投标交易平台上公开进行，所有投标人均应当准时</w:t>
      </w:r>
      <w:r>
        <w:rPr>
          <w:rFonts w:ascii="Times New Roman" w:hAnsi="Times New Roman" w:eastAsia="Times New Roman" w:cs="Times New Roman"/>
        </w:rPr>
        <w:t xml:space="preserve"> ______ </w:t>
      </w:r>
      <w:r>
        <w:rPr>
          <w:rFonts w:ascii="PMingLiU" w:hAnsi="PMingLiU" w:eastAsia="PMingLiU" w:cs="PMingLiU"/>
        </w:rPr>
        <w:t>参加开标。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空1答案：在线</w:t>
      </w:r>
    </w:p>
    <w:p/>
    <w:p/>
    <w:p>
      <w:pPr>
        <w:spacing w:line="360" w:lineRule="auto"/>
      </w:pPr>
      <w:r>
        <w:rPr>
          <w:rFonts w:ascii="Times New Roman" w:hAnsi="Times New Roman" w:eastAsia="Times New Roman" w:cs="Times New Roman"/>
        </w:rPr>
        <w:t xml:space="preserve">834. </w:t>
      </w:r>
      <w:r>
        <w:rPr>
          <w:rFonts w:ascii="PMingLiU" w:hAnsi="PMingLiU" w:eastAsia="PMingLiU" w:cs="PMingLiU"/>
        </w:rPr>
        <w:t>开标应当在招标文件确定的提交投标文件截止时间的</w:t>
      </w:r>
      <w:r>
        <w:rPr>
          <w:rFonts w:ascii="Times New Roman" w:hAnsi="Times New Roman" w:eastAsia="Times New Roman" w:cs="Times New Roman"/>
        </w:rPr>
        <w:t xml:space="preserve"> ______ </w:t>
      </w:r>
      <w:r>
        <w:rPr>
          <w:rFonts w:ascii="PMingLiU" w:hAnsi="PMingLiU" w:eastAsia="PMingLiU" w:cs="PMingLiU"/>
        </w:rPr>
        <w:t>公开进行。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空1答案：同一时间</w:t>
      </w:r>
    </w:p>
    <w:p/>
    <w:p/>
    <w:p>
      <w:pPr>
        <w:spacing w:line="360" w:lineRule="auto"/>
      </w:pPr>
      <w:r>
        <w:rPr>
          <w:rFonts w:ascii="Times New Roman" w:hAnsi="Times New Roman" w:eastAsia="Times New Roman" w:cs="Times New Roman"/>
        </w:rPr>
        <w:t xml:space="preserve">835. </w:t>
      </w:r>
      <w:r>
        <w:rPr>
          <w:rFonts w:ascii="PMingLiU" w:hAnsi="PMingLiU" w:eastAsia="PMingLiU" w:cs="PMingLiU"/>
        </w:rPr>
        <w:t>采用框架协议采购方式采购，确定第二阶段成交供应商的方式包括直接选定、二次竞价和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空1答案：顺序轮候</w:t>
      </w:r>
    </w:p>
    <w:p/>
    <w:p/>
    <w:p>
      <w:pPr>
        <w:spacing w:line="360" w:lineRule="auto"/>
      </w:pPr>
      <w:r>
        <w:rPr>
          <w:rFonts w:ascii="Times New Roman" w:hAnsi="Times New Roman" w:eastAsia="Times New Roman" w:cs="Times New Roman"/>
        </w:rPr>
        <w:t xml:space="preserve">836. </w:t>
      </w:r>
      <w:r>
        <w:rPr>
          <w:rFonts w:ascii="PMingLiU" w:hAnsi="PMingLiU" w:eastAsia="PMingLiU" w:cs="PMingLiU"/>
        </w:rPr>
        <w:t>评标委员会成员应当客观、公正地履行职务，遵守职业道德，对所提出的评审意见承担</w:t>
      </w:r>
      <w:r>
        <w:rPr>
          <w:rFonts w:ascii="Times New Roman" w:hAnsi="Times New Roman" w:eastAsia="Times New Roman" w:cs="Times New Roman"/>
        </w:rPr>
        <w:t xml:space="preserve"> 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空1答案：个人责任</w:t>
      </w:r>
    </w:p>
    <w:p/>
    <w:p/>
    <w:p>
      <w:pPr>
        <w:spacing w:line="360" w:lineRule="auto"/>
      </w:pPr>
      <w:r>
        <w:rPr>
          <w:rFonts w:ascii="Times New Roman" w:hAnsi="Times New Roman" w:eastAsia="Times New Roman" w:cs="Times New Roman"/>
        </w:rPr>
        <w:t xml:space="preserve">837. </w:t>
      </w:r>
      <w:r>
        <w:rPr>
          <w:rFonts w:ascii="PMingLiU" w:hAnsi="PMingLiU" w:eastAsia="PMingLiU" w:cs="PMingLiU"/>
        </w:rPr>
        <w:t>中标通知书对</w:t>
      </w:r>
      <w:r>
        <w:rPr>
          <w:rFonts w:ascii="Times New Roman" w:hAnsi="Times New Roman" w:eastAsia="Times New Roman" w:cs="Times New Roman"/>
        </w:rPr>
        <w:t xml:space="preserve"> ______ </w:t>
      </w:r>
      <w:r>
        <w:rPr>
          <w:rFonts w:ascii="PMingLiU" w:hAnsi="PMingLiU" w:eastAsia="PMingLiU" w:cs="PMingLiU"/>
        </w:rPr>
        <w:t>具有法律效力。</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空1答案：招标人和中标人</w:t>
      </w:r>
    </w:p>
    <w:p/>
    <w:p/>
    <w:p>
      <w:pPr>
        <w:spacing w:line="360" w:lineRule="auto"/>
      </w:pPr>
      <w:r>
        <w:rPr>
          <w:rFonts w:ascii="Times New Roman" w:hAnsi="Times New Roman" w:eastAsia="Times New Roman" w:cs="Times New Roman"/>
        </w:rPr>
        <w:t xml:space="preserve">838. </w:t>
      </w:r>
      <w:r>
        <w:rPr>
          <w:rFonts w:ascii="PMingLiU" w:hAnsi="PMingLiU" w:eastAsia="PMingLiU" w:cs="PMingLiU"/>
        </w:rPr>
        <w:t>《招标投标法》规定，在评标过程中只有</w:t>
      </w:r>
      <w:r>
        <w:rPr>
          <w:rFonts w:ascii="Times New Roman" w:hAnsi="Times New Roman" w:eastAsia="Times New Roman" w:cs="Times New Roman"/>
        </w:rPr>
        <w:t xml:space="preserve"> ______ </w:t>
      </w:r>
      <w:r>
        <w:rPr>
          <w:rFonts w:ascii="PMingLiU" w:hAnsi="PMingLiU" w:eastAsia="PMingLiU" w:cs="PMingLiU"/>
        </w:rPr>
        <w:t>能够启动澄清程序。</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空1答案：评标委员会</w:t>
      </w:r>
    </w:p>
    <w:p/>
    <w:p/>
    <w:p>
      <w:pPr>
        <w:spacing w:line="360" w:lineRule="auto"/>
      </w:pPr>
      <w:r>
        <w:rPr>
          <w:rFonts w:ascii="Times New Roman" w:hAnsi="Times New Roman" w:eastAsia="Times New Roman" w:cs="Times New Roman"/>
        </w:rPr>
        <w:t xml:space="preserve">839. </w:t>
      </w:r>
      <w:r>
        <w:rPr>
          <w:rFonts w:ascii="PMingLiU" w:hAnsi="PMingLiU" w:eastAsia="PMingLiU" w:cs="PMingLiU"/>
        </w:rPr>
        <w:t>招标人和中标人应当自中标通知书发出之日起</w:t>
      </w:r>
      <w:r>
        <w:rPr>
          <w:rFonts w:ascii="Times New Roman" w:hAnsi="Times New Roman" w:eastAsia="Times New Roman" w:cs="Times New Roman"/>
        </w:rPr>
        <w:t xml:space="preserve"> ______ </w:t>
      </w:r>
      <w:r>
        <w:rPr>
          <w:rFonts w:ascii="PMingLiU" w:hAnsi="PMingLiU" w:eastAsia="PMingLiU" w:cs="PMingLiU"/>
        </w:rPr>
        <w:t>日内，按照招标文件和中标人的投标文件订立书面合同。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空1答案：30</w:t>
      </w:r>
    </w:p>
    <w:p/>
    <w:p/>
    <w:p>
      <w:pPr>
        <w:spacing w:line="360" w:lineRule="auto"/>
      </w:pPr>
      <w:r>
        <w:rPr>
          <w:rFonts w:ascii="Times New Roman" w:hAnsi="Times New Roman" w:eastAsia="Times New Roman" w:cs="Times New Roman"/>
        </w:rPr>
        <w:t xml:space="preserve">840. </w:t>
      </w:r>
      <w:r>
        <w:rPr>
          <w:rFonts w:ascii="PMingLiU" w:hAnsi="PMingLiU" w:eastAsia="PMingLiU" w:cs="PMingLiU"/>
        </w:rPr>
        <w:t>依法必须进行施工招标的项目提交投标文件的投标人人少于三个的，招标人在分析招标失败的原因并采取相应措施后，应当依法</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空1答案：重新招标</w:t>
      </w:r>
    </w:p>
    <w:p/>
    <w:p/>
    <w:p>
      <w:pPr>
        <w:spacing w:line="360" w:lineRule="auto"/>
      </w:pPr>
      <w:r>
        <w:rPr>
          <w:rFonts w:ascii="Times New Roman" w:hAnsi="Times New Roman" w:eastAsia="Times New Roman" w:cs="Times New Roman"/>
        </w:rPr>
        <w:t xml:space="preserve">841. </w:t>
      </w:r>
      <w:r>
        <w:rPr>
          <w:rFonts w:ascii="PMingLiU" w:hAnsi="PMingLiU" w:eastAsia="PMingLiU" w:cs="PMingLiU"/>
        </w:rPr>
        <w:t>中标人应当就分包项目向招标人负责，接受分包的人就分包项目承担</w:t>
      </w:r>
      <w:r>
        <w:rPr>
          <w:rFonts w:ascii="Times New Roman" w:hAnsi="Times New Roman" w:eastAsia="Times New Roman" w:cs="Times New Roman"/>
        </w:rPr>
        <w:t xml:space="preserve"> ______ </w:t>
      </w:r>
      <w:r>
        <w:rPr>
          <w:rFonts w:ascii="PMingLiU" w:hAnsi="PMingLiU" w:eastAsia="PMingLiU" w:cs="PMingLiU"/>
        </w:rPr>
        <w:t>责任。</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空1答案：连带</w:t>
      </w:r>
    </w:p>
    <w:p/>
    <w:p/>
    <w:p>
      <w:pPr>
        <w:spacing w:line="360" w:lineRule="auto"/>
      </w:pPr>
      <w:r>
        <w:rPr>
          <w:rFonts w:ascii="Times New Roman" w:hAnsi="Times New Roman" w:eastAsia="Times New Roman" w:cs="Times New Roman"/>
        </w:rPr>
        <w:t xml:space="preserve">842. </w:t>
      </w:r>
      <w:r>
        <w:rPr>
          <w:rFonts w:ascii="PMingLiU" w:hAnsi="PMingLiU" w:eastAsia="PMingLiU" w:cs="PMingLiU"/>
        </w:rPr>
        <w:t>编制依法必须进行招标的项目的资格预审文件和招标文件，应当使用国务院发展改革部门会同有关行政监督部门制定的</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空1答案：标准文本</w:t>
      </w:r>
    </w:p>
    <w:p/>
    <w:p/>
    <w:p>
      <w:pPr>
        <w:spacing w:line="360" w:lineRule="auto"/>
      </w:pPr>
      <w:r>
        <w:rPr>
          <w:rFonts w:ascii="Times New Roman" w:hAnsi="Times New Roman" w:eastAsia="Times New Roman" w:cs="Times New Roman"/>
        </w:rPr>
        <w:t xml:space="preserve">843. </w:t>
      </w:r>
      <w:r>
        <w:rPr>
          <w:rFonts w:ascii="PMingLiU" w:hAnsi="PMingLiU" w:eastAsia="PMingLiU" w:cs="PMingLiU"/>
        </w:rPr>
        <w:t>《政府采购代理机构管理暂行办法》要求代理机构代理政府采购业务应当具备以下条件</w:t>
      </w:r>
      <w:r>
        <w:rPr>
          <w:rFonts w:ascii="Times New Roman" w:hAnsi="Times New Roman" w:eastAsia="Times New Roman" w:cs="Times New Roman"/>
        </w:rPr>
        <w:t>:</w:t>
      </w:r>
      <w:r>
        <w:rPr>
          <w:rFonts w:ascii="PMingLiU" w:hAnsi="PMingLiU" w:eastAsia="PMingLiU" w:cs="PMingLiU"/>
        </w:rPr>
        <w:t>拥有不少于</w:t>
      </w:r>
      <w:r>
        <w:rPr>
          <w:rFonts w:ascii="Times New Roman" w:hAnsi="Times New Roman" w:eastAsia="Times New Roman" w:cs="Times New Roman"/>
        </w:rPr>
        <w:t xml:space="preserve"> ______ </w:t>
      </w:r>
      <w:r>
        <w:rPr>
          <w:rFonts w:ascii="PMingLiU" w:hAnsi="PMingLiU" w:eastAsia="PMingLiU" w:cs="PMingLiU"/>
        </w:rPr>
        <w:t>名熟悉政府采购法律法规、具备编制采购文件和组织采购活动等相应能力的专职从业人员。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空1答案：5</w:t>
      </w:r>
    </w:p>
    <w:p/>
    <w:p/>
    <w:p>
      <w:pPr>
        <w:spacing w:line="360" w:lineRule="auto"/>
      </w:pPr>
      <w:r>
        <w:rPr>
          <w:rFonts w:ascii="Times New Roman" w:hAnsi="Times New Roman" w:eastAsia="Times New Roman" w:cs="Times New Roman"/>
        </w:rPr>
        <w:t xml:space="preserve">844. </w:t>
      </w:r>
      <w:r>
        <w:rPr>
          <w:rFonts w:ascii="PMingLiU" w:hAnsi="PMingLiU" w:eastAsia="PMingLiU" w:cs="PMingLiU"/>
        </w:rPr>
        <w:t>国家鼓励利用信息网络进行</w:t>
      </w:r>
      <w:r>
        <w:rPr>
          <w:rFonts w:ascii="Times New Roman" w:hAnsi="Times New Roman" w:eastAsia="Times New Roman" w:cs="Times New Roman"/>
        </w:rPr>
        <w:t xml:space="preserve">______ </w:t>
      </w:r>
      <w:r>
        <w:rPr>
          <w:rFonts w:ascii="PMingLiU" w:hAnsi="PMingLiU" w:eastAsia="PMingLiU" w:cs="PMingLiU"/>
        </w:rPr>
        <w:t>招标投标。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空1答案：电子</w:t>
      </w:r>
    </w:p>
    <w:p/>
    <w:p/>
    <w:p>
      <w:pPr>
        <w:spacing w:line="360" w:lineRule="auto"/>
      </w:pPr>
      <w:r>
        <w:rPr>
          <w:rFonts w:ascii="Times New Roman" w:hAnsi="Times New Roman" w:eastAsia="Times New Roman" w:cs="Times New Roman"/>
        </w:rPr>
        <w:t xml:space="preserve">845. </w:t>
      </w:r>
      <w:r>
        <w:rPr>
          <w:rFonts w:ascii="PMingLiU" w:hAnsi="PMingLiU" w:eastAsia="PMingLiU" w:cs="PMingLiU"/>
        </w:rPr>
        <w:t>国有资金占控股或者主导地位的依法必须进行招标的项目，应当公开招标</w:t>
      </w:r>
      <w:r>
        <w:rPr>
          <w:rFonts w:ascii="Times New Roman" w:hAnsi="Times New Roman" w:eastAsia="Times New Roman" w:cs="Times New Roman"/>
        </w:rPr>
        <w:t>;</w:t>
      </w:r>
      <w:r>
        <w:rPr>
          <w:rFonts w:ascii="PMingLiU" w:hAnsi="PMingLiU" w:eastAsia="PMingLiU" w:cs="PMingLiU"/>
        </w:rPr>
        <w:t>但有下列情形之一的，可以邀请招标</w:t>
      </w:r>
      <w:r>
        <w:rPr>
          <w:rFonts w:ascii="Times New Roman" w:hAnsi="Times New Roman" w:eastAsia="Times New Roman" w:cs="Times New Roman"/>
        </w:rPr>
        <w:t>:</w:t>
      </w:r>
      <w:r>
        <w:rPr>
          <w:rFonts w:ascii="PMingLiU" w:hAnsi="PMingLiU" w:eastAsia="PMingLiU" w:cs="PMingLiU"/>
        </w:rPr>
        <w:t>技术复杂、有特殊要求或者</w:t>
      </w:r>
      <w:r>
        <w:rPr>
          <w:rFonts w:ascii="Times New Roman" w:hAnsi="Times New Roman" w:eastAsia="Times New Roman" w:cs="Times New Roman"/>
        </w:rPr>
        <w:t xml:space="preserve"> ______ </w:t>
      </w:r>
      <w:r>
        <w:rPr>
          <w:rFonts w:ascii="PMingLiU" w:hAnsi="PMingLiU" w:eastAsia="PMingLiU" w:cs="PMingLiU"/>
        </w:rPr>
        <w:t>，只有少量潜在投标人可供选择。</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空1答案：受自然环境限制</w:t>
      </w:r>
    </w:p>
    <w:p/>
    <w:p/>
    <w:p>
      <w:pPr>
        <w:spacing w:line="360" w:lineRule="auto"/>
      </w:pPr>
      <w:r>
        <w:rPr>
          <w:rFonts w:ascii="Times New Roman" w:hAnsi="Times New Roman" w:eastAsia="Times New Roman" w:cs="Times New Roman"/>
        </w:rPr>
        <w:t xml:space="preserve">846. </w:t>
      </w:r>
      <w:r>
        <w:rPr>
          <w:rFonts w:ascii="PMingLiU" w:hAnsi="PMingLiU" w:eastAsia="PMingLiU" w:cs="PMingLiU"/>
        </w:rPr>
        <w:t>采用框架协议采购方式采购，确定第一阶段入围供应商的评审方法包括</w:t>
      </w:r>
      <w:r>
        <w:rPr>
          <w:rFonts w:ascii="Times New Roman" w:hAnsi="Times New Roman" w:eastAsia="Times New Roman" w:cs="Times New Roman"/>
        </w:rPr>
        <w:t xml:space="preserve">______ </w:t>
      </w:r>
      <w:r>
        <w:rPr>
          <w:rFonts w:ascii="PMingLiU" w:hAnsi="PMingLiU" w:eastAsia="PMingLiU" w:cs="PMingLiU"/>
        </w:rPr>
        <w:t>和质量优先法。</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空1答案：价格优先法</w:t>
      </w:r>
    </w:p>
    <w:p/>
    <w:p/>
    <w:p>
      <w:pPr>
        <w:spacing w:line="360" w:lineRule="auto"/>
      </w:pPr>
      <w:r>
        <w:rPr>
          <w:rFonts w:ascii="Times New Roman" w:hAnsi="Times New Roman" w:eastAsia="Times New Roman" w:cs="Times New Roman"/>
        </w:rPr>
        <w:t xml:space="preserve">847. </w:t>
      </w:r>
      <w:r>
        <w:rPr>
          <w:rFonts w:ascii="PMingLiU" w:hAnsi="PMingLiU" w:eastAsia="PMingLiU" w:cs="PMingLiU"/>
        </w:rPr>
        <w:t>电子招标投标系统根据功能的不同，分为</w:t>
      </w:r>
      <w:r>
        <w:rPr>
          <w:rFonts w:ascii="Times New Roman" w:hAnsi="Times New Roman" w:eastAsia="Times New Roman" w:cs="Times New Roman"/>
        </w:rPr>
        <w:t xml:space="preserve"> ______ </w:t>
      </w:r>
      <w:r>
        <w:rPr>
          <w:rFonts w:ascii="PMingLiU" w:hAnsi="PMingLiU" w:eastAsia="PMingLiU" w:cs="PMingLiU"/>
        </w:rPr>
        <w:t>、公共服务平台和行政监督平台。</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空1答案：交易平台</w:t>
      </w:r>
    </w:p>
    <w:p/>
    <w:p/>
    <w:p>
      <w:pPr>
        <w:spacing w:line="360" w:lineRule="auto"/>
      </w:pPr>
      <w:r>
        <w:rPr>
          <w:rFonts w:ascii="Times New Roman" w:hAnsi="Times New Roman" w:eastAsia="Times New Roman" w:cs="Times New Roman"/>
        </w:rPr>
        <w:t xml:space="preserve">848. </w:t>
      </w:r>
      <w:r>
        <w:rPr>
          <w:rFonts w:ascii="PMingLiU" w:hAnsi="PMingLiU" w:eastAsia="PMingLiU" w:cs="PMingLiU"/>
        </w:rPr>
        <w:t>政府采购工程进行招标投标的，适用</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空1答案：招标投标法</w:t>
      </w:r>
    </w:p>
    <w:p/>
    <w:p/>
    <w:p>
      <w:pPr>
        <w:spacing w:line="360" w:lineRule="auto"/>
      </w:pPr>
      <w:r>
        <w:rPr>
          <w:rFonts w:ascii="Times New Roman" w:hAnsi="Times New Roman" w:eastAsia="Times New Roman" w:cs="Times New Roman"/>
        </w:rPr>
        <w:t xml:space="preserve">849. </w:t>
      </w:r>
      <w:r>
        <w:rPr>
          <w:rFonts w:ascii="PMingLiU" w:hAnsi="PMingLiU" w:eastAsia="PMingLiU" w:cs="PMingLiU"/>
        </w:rPr>
        <w:t>招标人应当按照招标文件规定的时间、地点开标，投标人少于</w:t>
      </w:r>
      <w:r>
        <w:rPr>
          <w:rFonts w:ascii="Times New Roman" w:hAnsi="Times New Roman" w:eastAsia="Times New Roman" w:cs="Times New Roman"/>
        </w:rPr>
        <w:t xml:space="preserve">______ </w:t>
      </w:r>
      <w:r>
        <w:rPr>
          <w:rFonts w:ascii="PMingLiU" w:hAnsi="PMingLiU" w:eastAsia="PMingLiU" w:cs="PMingLiU"/>
        </w:rPr>
        <w:t>个的，不得开标</w:t>
      </w:r>
      <w:r>
        <w:rPr>
          <w:rFonts w:ascii="Times New Roman" w:hAnsi="Times New Roman" w:eastAsia="Times New Roman" w:cs="Times New Roman"/>
        </w:rPr>
        <w:t>;</w:t>
      </w:r>
      <w:r>
        <w:rPr>
          <w:rFonts w:ascii="PMingLiU" w:hAnsi="PMingLiU" w:eastAsia="PMingLiU" w:cs="PMingLiU"/>
        </w:rPr>
        <w:t>招标人应当重新招标。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空1答案：3</w:t>
      </w:r>
    </w:p>
    <w:p/>
    <w:p/>
    <w:p>
      <w:pPr>
        <w:spacing w:line="360" w:lineRule="auto"/>
      </w:pPr>
      <w:r>
        <w:rPr>
          <w:rFonts w:ascii="Times New Roman" w:hAnsi="Times New Roman" w:eastAsia="Times New Roman" w:cs="Times New Roman"/>
        </w:rPr>
        <w:t xml:space="preserve">850. </w:t>
      </w:r>
      <w:r>
        <w:rPr>
          <w:rFonts w:ascii="PMingLiU" w:hAnsi="PMingLiU" w:eastAsia="PMingLiU" w:cs="PMingLiU"/>
        </w:rPr>
        <w:t>潜在投标人或者其他利害关系人对资格预审文件有异议的，应当在提交资格预审申请文件截止时间</w:t>
      </w:r>
      <w:r>
        <w:rPr>
          <w:rFonts w:ascii="Times New Roman" w:hAnsi="Times New Roman" w:eastAsia="Times New Roman" w:cs="Times New Roman"/>
        </w:rPr>
        <w:t xml:space="preserve"> ______ </w:t>
      </w:r>
      <w:r>
        <w:rPr>
          <w:rFonts w:ascii="PMingLiU" w:hAnsi="PMingLiU" w:eastAsia="PMingLiU" w:cs="PMingLiU"/>
        </w:rPr>
        <w:t>日前提出</w:t>
      </w:r>
      <w:r>
        <w:rPr>
          <w:rFonts w:ascii="Times New Roman" w:hAnsi="Times New Roman" w:eastAsia="Times New Roman" w:cs="Times New Roman"/>
        </w:rPr>
        <w:t>;</w:t>
      </w:r>
      <w:r>
        <w:rPr>
          <w:rFonts w:ascii="PMingLiU" w:hAnsi="PMingLiU" w:eastAsia="PMingLiU" w:cs="PMingLiU"/>
        </w:rPr>
        <w:t>潜在投标人或者其他利害关系人对招标文件有异议的，应当在投标截止时间</w:t>
      </w:r>
      <w:r>
        <w:rPr>
          <w:rFonts w:ascii="Times New Roman" w:hAnsi="Times New Roman" w:eastAsia="Times New Roman" w:cs="Times New Roman"/>
        </w:rPr>
        <w:t xml:space="preserve"> 10 </w:t>
      </w:r>
      <w:r>
        <w:rPr>
          <w:rFonts w:ascii="PMingLiU" w:hAnsi="PMingLiU" w:eastAsia="PMingLiU" w:cs="PMingLiU"/>
        </w:rPr>
        <w:t>日前提出。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空1答案：2</w:t>
      </w:r>
    </w:p>
    <w:p/>
    <w:p/>
    <w:p>
      <w:pPr>
        <w:spacing w:line="360" w:lineRule="auto"/>
      </w:pPr>
      <w:r>
        <w:rPr>
          <w:rFonts w:ascii="Times New Roman" w:hAnsi="Times New Roman" w:eastAsia="Times New Roman" w:cs="Times New Roman"/>
        </w:rPr>
        <w:t xml:space="preserve">851. </w:t>
      </w:r>
      <w:r>
        <w:rPr>
          <w:rFonts w:ascii="PMingLiU" w:hAnsi="PMingLiU" w:eastAsia="PMingLiU" w:cs="PMingLiU"/>
        </w:rPr>
        <w:t>招标文件应当规定一个适当的</w:t>
      </w:r>
      <w:r>
        <w:rPr>
          <w:rFonts w:ascii="Times New Roman" w:hAnsi="Times New Roman" w:eastAsia="Times New Roman" w:cs="Times New Roman"/>
        </w:rPr>
        <w:t xml:space="preserve">______ </w:t>
      </w:r>
      <w:r>
        <w:rPr>
          <w:rFonts w:ascii="PMingLiU" w:hAnsi="PMingLiU" w:eastAsia="PMingLiU" w:cs="PMingLiU"/>
        </w:rPr>
        <w:t>，以保证招标人有足够的时间完成评标和与中标人签订合同。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空1答案：投标有效期</w:t>
      </w:r>
    </w:p>
    <w:p/>
    <w:p/>
    <w:p>
      <w:pPr>
        <w:spacing w:line="360" w:lineRule="auto"/>
      </w:pPr>
      <w:r>
        <w:rPr>
          <w:rFonts w:ascii="Times New Roman" w:hAnsi="Times New Roman" w:eastAsia="Times New Roman" w:cs="Times New Roman"/>
        </w:rPr>
        <w:t xml:space="preserve">852. </w:t>
      </w:r>
      <w:r>
        <w:rPr>
          <w:rFonts w:ascii="PMingLiU" w:hAnsi="PMingLiU" w:eastAsia="PMingLiU" w:cs="PMingLiU"/>
        </w:rPr>
        <w:t>评标委员会成员拒绝在评标报告上签字且不陈述其不同意见和理由的，视为</w:t>
      </w:r>
      <w:r>
        <w:rPr>
          <w:rFonts w:ascii="Times New Roman" w:hAnsi="Times New Roman" w:eastAsia="Times New Roman" w:cs="Times New Roman"/>
        </w:rPr>
        <w:t xml:space="preserve">______ </w:t>
      </w:r>
      <w:r>
        <w:rPr>
          <w:rFonts w:ascii="PMingLiU" w:hAnsi="PMingLiU" w:eastAsia="PMingLiU" w:cs="PMingLiU"/>
        </w:rPr>
        <w:t>评标结论。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空1答案：同意</w:t>
      </w:r>
    </w:p>
    <w:p/>
    <w:p/>
    <w:p>
      <w:pPr>
        <w:spacing w:line="360" w:lineRule="auto"/>
      </w:pPr>
      <w:r>
        <w:rPr>
          <w:rFonts w:ascii="Times New Roman" w:hAnsi="Times New Roman" w:eastAsia="Times New Roman" w:cs="Times New Roman"/>
        </w:rPr>
        <w:t xml:space="preserve">853. </w:t>
      </w:r>
      <w:r>
        <w:rPr>
          <w:rFonts w:ascii="PMingLiU" w:hAnsi="PMingLiU" w:eastAsia="PMingLiU" w:cs="PMingLiU"/>
        </w:rPr>
        <w:t>依法必须进行招标的项目的境内投标单位，以现金或者支票形式提交的投标保证金应当从其</w:t>
      </w:r>
      <w:r>
        <w:rPr>
          <w:rFonts w:ascii="Times New Roman" w:hAnsi="Times New Roman" w:eastAsia="Times New Roman" w:cs="Times New Roman"/>
        </w:rPr>
        <w:t xml:space="preserve"> ______ </w:t>
      </w:r>
      <w:r>
        <w:rPr>
          <w:rFonts w:ascii="PMingLiU" w:hAnsi="PMingLiU" w:eastAsia="PMingLiU" w:cs="PMingLiU"/>
        </w:rPr>
        <w:t>转出。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空1答案：基本账户</w:t>
      </w:r>
    </w:p>
    <w:p/>
    <w:p/>
    <w:p>
      <w:pPr>
        <w:spacing w:line="360" w:lineRule="auto"/>
      </w:pPr>
      <w:r>
        <w:rPr>
          <w:rFonts w:ascii="Times New Roman" w:hAnsi="Times New Roman" w:eastAsia="Times New Roman" w:cs="Times New Roman"/>
        </w:rPr>
        <w:t xml:space="preserve">854. </w:t>
      </w:r>
      <w:r>
        <w:rPr>
          <w:rFonts w:ascii="PMingLiU" w:hAnsi="PMingLiU" w:eastAsia="PMingLiU" w:cs="PMingLiU"/>
        </w:rPr>
        <w:t>投标保证金有效期应当与</w:t>
      </w:r>
      <w:r>
        <w:rPr>
          <w:rFonts w:ascii="Times New Roman" w:hAnsi="Times New Roman" w:eastAsia="Times New Roman" w:cs="Times New Roman"/>
        </w:rPr>
        <w:t xml:space="preserve">______ </w:t>
      </w:r>
      <w:r>
        <w:rPr>
          <w:rFonts w:ascii="PMingLiU" w:hAnsi="PMingLiU" w:eastAsia="PMingLiU" w:cs="PMingLiU"/>
        </w:rPr>
        <w:t>一致。</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空1答案：投标有效期</w:t>
      </w:r>
    </w:p>
    <w:p/>
    <w:p/>
    <w:p>
      <w:pPr>
        <w:spacing w:line="360" w:lineRule="auto"/>
      </w:pPr>
      <w:r>
        <w:rPr>
          <w:rFonts w:ascii="Times New Roman" w:hAnsi="Times New Roman" w:eastAsia="Times New Roman" w:cs="Times New Roman"/>
        </w:rPr>
        <w:t xml:space="preserve">855. </w:t>
      </w:r>
      <w:r>
        <w:rPr>
          <w:rFonts w:ascii="PMingLiU" w:hAnsi="PMingLiU" w:eastAsia="PMingLiU" w:cs="PMingLiU"/>
        </w:rPr>
        <w:t>招标人不得组织</w:t>
      </w:r>
      <w:r>
        <w:rPr>
          <w:rFonts w:ascii="Times New Roman" w:hAnsi="Times New Roman" w:eastAsia="Times New Roman" w:cs="Times New Roman"/>
        </w:rPr>
        <w:t xml:space="preserve"> ______ </w:t>
      </w:r>
      <w:r>
        <w:rPr>
          <w:rFonts w:ascii="PMingLiU" w:hAnsi="PMingLiU" w:eastAsia="PMingLiU" w:cs="PMingLiU"/>
        </w:rPr>
        <w:t>潜在投标人踏勘项目现场。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空1答案：单个或者部分</w:t>
      </w:r>
    </w:p>
    <w:p/>
    <w:p/>
    <w:p>
      <w:pPr>
        <w:spacing w:line="360" w:lineRule="auto"/>
      </w:pPr>
      <w:r>
        <w:rPr>
          <w:rFonts w:ascii="Times New Roman" w:hAnsi="Times New Roman" w:eastAsia="Times New Roman" w:cs="Times New Roman"/>
        </w:rPr>
        <w:t xml:space="preserve">856. </w:t>
      </w:r>
      <w:r>
        <w:rPr>
          <w:rFonts w:ascii="PMingLiU" w:hAnsi="PMingLiU" w:eastAsia="PMingLiU" w:cs="PMingLiU"/>
        </w:rPr>
        <w:t>政府采购工程依法不进行招标的，可以采用竞争性谈判、</w:t>
      </w:r>
      <w:r>
        <w:rPr>
          <w:rFonts w:ascii="Times New Roman" w:hAnsi="Times New Roman" w:eastAsia="Times New Roman" w:cs="Times New Roman"/>
        </w:rPr>
        <w:t xml:space="preserve">______ </w:t>
      </w:r>
      <w:r>
        <w:rPr>
          <w:rFonts w:ascii="PMingLiU" w:hAnsi="PMingLiU" w:eastAsia="PMingLiU" w:cs="PMingLiU"/>
        </w:rPr>
        <w:t>或者单一来源采购方式采购。</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空1答案：竞争性磋商</w:t>
      </w:r>
    </w:p>
    <w:p/>
    <w:p/>
    <w:p>
      <w:pPr>
        <w:spacing w:line="360" w:lineRule="auto"/>
      </w:pPr>
      <w:r>
        <w:rPr>
          <w:rFonts w:ascii="Times New Roman" w:hAnsi="Times New Roman" w:eastAsia="Times New Roman" w:cs="Times New Roman"/>
        </w:rPr>
        <w:t xml:space="preserve">857. </w:t>
      </w:r>
      <w:r>
        <w:rPr>
          <w:rFonts w:ascii="PMingLiU" w:hAnsi="PMingLiU" w:eastAsia="PMingLiU" w:cs="PMingLiU"/>
        </w:rPr>
        <w:t>对潜在投标人或者投标人采取</w:t>
      </w:r>
      <w:r>
        <w:rPr>
          <w:rFonts w:ascii="Times New Roman" w:hAnsi="Times New Roman" w:eastAsia="Times New Roman" w:cs="Times New Roman"/>
        </w:rPr>
        <w:t xml:space="preserve">______ </w:t>
      </w:r>
      <w:r>
        <w:rPr>
          <w:rFonts w:ascii="PMingLiU" w:hAnsi="PMingLiU" w:eastAsia="PMingLiU" w:cs="PMingLiU"/>
        </w:rPr>
        <w:t>的资格审查或者评标标准，属于以不合理条件限制、排斥潜在投标人或者投标人的情形。</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空1答案：不同</w:t>
      </w:r>
    </w:p>
    <w:p/>
    <w:p/>
    <w:p>
      <w:pPr>
        <w:spacing w:line="360" w:lineRule="auto"/>
      </w:pPr>
      <w:r>
        <w:rPr>
          <w:rFonts w:ascii="Times New Roman" w:hAnsi="Times New Roman" w:eastAsia="Times New Roman" w:cs="Times New Roman"/>
        </w:rPr>
        <w:t xml:space="preserve">858. </w:t>
      </w:r>
      <w:r>
        <w:rPr>
          <w:rFonts w:ascii="PMingLiU" w:hAnsi="PMingLiU" w:eastAsia="PMingLiU" w:cs="PMingLiU"/>
        </w:rPr>
        <w:t>招标代理机构应当拥有一定数量的具备</w:t>
      </w:r>
      <w:r>
        <w:rPr>
          <w:rFonts w:ascii="Times New Roman" w:hAnsi="Times New Roman" w:eastAsia="Times New Roman" w:cs="Times New Roman"/>
        </w:rPr>
        <w:t xml:space="preserve">______ </w:t>
      </w:r>
      <w:r>
        <w:rPr>
          <w:rFonts w:ascii="PMingLiU" w:hAnsi="PMingLiU" w:eastAsia="PMingLiU" w:cs="PMingLiU"/>
        </w:rPr>
        <w:t>、组织评标等相应能力的专业人员。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空1答案：编制招标文件</w:t>
      </w:r>
    </w:p>
    <w:p/>
    <w:p/>
    <w:p>
      <w:pPr>
        <w:spacing w:line="360" w:lineRule="auto"/>
      </w:pPr>
      <w:r>
        <w:rPr>
          <w:rFonts w:ascii="Times New Roman" w:hAnsi="Times New Roman" w:eastAsia="Times New Roman" w:cs="Times New Roman"/>
        </w:rPr>
        <w:t xml:space="preserve">859. </w:t>
      </w:r>
      <w:r>
        <w:rPr>
          <w:rFonts w:ascii="PMingLiU" w:hAnsi="PMingLiU" w:eastAsia="PMingLiU" w:cs="PMingLiU"/>
        </w:rPr>
        <w:t>投标截止后投标人撤销投标文件的，招标人</w:t>
      </w:r>
      <w:r>
        <w:rPr>
          <w:rFonts w:ascii="Times New Roman" w:hAnsi="Times New Roman" w:eastAsia="Times New Roman" w:cs="Times New Roman"/>
        </w:rPr>
        <w:t xml:space="preserve">______ </w:t>
      </w:r>
      <w:r>
        <w:rPr>
          <w:rFonts w:ascii="PMingLiU" w:hAnsi="PMingLiU" w:eastAsia="PMingLiU" w:cs="PMingLiU"/>
        </w:rPr>
        <w:t>投标保证金。</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空1答案：不退还</w:t>
      </w:r>
    </w:p>
    <w:p/>
    <w:p/>
    <w:p>
      <w:pPr>
        <w:spacing w:line="360" w:lineRule="auto"/>
      </w:pPr>
      <w:r>
        <w:rPr>
          <w:rFonts w:ascii="Times New Roman" w:hAnsi="Times New Roman" w:eastAsia="Times New Roman" w:cs="Times New Roman"/>
        </w:rPr>
        <w:t xml:space="preserve">860. </w:t>
      </w:r>
      <w:r>
        <w:rPr>
          <w:rFonts w:ascii="PMingLiU" w:hAnsi="PMingLiU" w:eastAsia="PMingLiU" w:cs="PMingLiU"/>
        </w:rPr>
        <w:t>政府采购招标评标方法分为最低评标价法和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空1答案：综合评分法</w:t>
      </w:r>
    </w:p>
    <w:p/>
    <w:p/>
    <w:p>
      <w:pPr>
        <w:spacing w:line="360" w:lineRule="auto"/>
      </w:pPr>
      <w:r>
        <w:rPr>
          <w:rFonts w:ascii="Times New Roman" w:hAnsi="Times New Roman" w:eastAsia="Times New Roman" w:cs="Times New Roman"/>
        </w:rPr>
        <w:t xml:space="preserve">861. </w:t>
      </w:r>
      <w:r>
        <w:rPr>
          <w:rFonts w:ascii="PMingLiU" w:hAnsi="PMingLiU" w:eastAsia="PMingLiU" w:cs="PMingLiU"/>
        </w:rPr>
        <w:t>采购人、采购代理机构应当根据政府采购政策、采购预算、</w:t>
      </w:r>
      <w:r>
        <w:rPr>
          <w:rFonts w:ascii="Times New Roman" w:hAnsi="Times New Roman" w:eastAsia="Times New Roman" w:cs="Times New Roman"/>
        </w:rPr>
        <w:t xml:space="preserve">______ </w:t>
      </w:r>
      <w:r>
        <w:rPr>
          <w:rFonts w:ascii="PMingLiU" w:hAnsi="PMingLiU" w:eastAsia="PMingLiU" w:cs="PMingLiU"/>
        </w:rPr>
        <w:t>编制采购文件。</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空1答案：采购需求</w:t>
      </w:r>
    </w:p>
    <w:p/>
    <w:p/>
    <w:p>
      <w:pPr>
        <w:spacing w:line="360" w:lineRule="auto"/>
      </w:pPr>
      <w:r>
        <w:rPr>
          <w:rFonts w:ascii="Times New Roman" w:hAnsi="Times New Roman" w:eastAsia="Times New Roman" w:cs="Times New Roman"/>
        </w:rPr>
        <w:t xml:space="preserve">862. </w:t>
      </w:r>
      <w:r>
        <w:rPr>
          <w:rFonts w:ascii="PMingLiU" w:hAnsi="PMingLiU" w:eastAsia="PMingLiU" w:cs="PMingLiU"/>
        </w:rPr>
        <w:t>政府采购，是指各级国家机关、事业单位和团体组织，使用</w:t>
      </w:r>
      <w:r>
        <w:rPr>
          <w:rFonts w:ascii="Times New Roman" w:hAnsi="Times New Roman" w:eastAsia="Times New Roman" w:cs="Times New Roman"/>
        </w:rPr>
        <w:t xml:space="preserve">______ </w:t>
      </w:r>
      <w:r>
        <w:rPr>
          <w:rFonts w:ascii="PMingLiU" w:hAnsi="PMingLiU" w:eastAsia="PMingLiU" w:cs="PMingLiU"/>
        </w:rPr>
        <w:t>资金采购依法制定的集中采购目录以内的或者采购限额标准以上的货物、工程和服务的行为。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空1答案：财政性</w:t>
      </w:r>
    </w:p>
    <w:p/>
    <w:p/>
    <w:p>
      <w:pPr>
        <w:spacing w:line="360" w:lineRule="auto"/>
      </w:pPr>
      <w:r>
        <w:rPr>
          <w:rFonts w:ascii="Times New Roman" w:hAnsi="Times New Roman" w:eastAsia="Times New Roman" w:cs="Times New Roman"/>
        </w:rPr>
        <w:t xml:space="preserve">863. </w:t>
      </w:r>
      <w:r>
        <w:rPr>
          <w:rFonts w:ascii="PMingLiU" w:hAnsi="PMingLiU" w:eastAsia="PMingLiU" w:cs="PMingLiU"/>
        </w:rPr>
        <w:t>依法必须招标项目的招标公告和公示信息应当在</w:t>
      </w:r>
      <w:r>
        <w:rPr>
          <w:rFonts w:ascii="Times New Roman" w:hAnsi="Times New Roman" w:eastAsia="Times New Roman" w:cs="Times New Roman"/>
        </w:rPr>
        <w:t xml:space="preserve">______ </w:t>
      </w:r>
      <w:r>
        <w:rPr>
          <w:rFonts w:ascii="PMingLiU" w:hAnsi="PMingLiU" w:eastAsia="PMingLiU" w:cs="PMingLiU"/>
        </w:rPr>
        <w:t>或者项目所在地省级电子招标投标公共服务平台发布。</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空1答案：中国招标投标公共服务平台</w:t>
      </w:r>
    </w:p>
    <w:p/>
    <w:p/>
    <w:p>
      <w:pPr>
        <w:spacing w:line="360" w:lineRule="auto"/>
      </w:pPr>
      <w:r>
        <w:rPr>
          <w:rFonts w:ascii="Times New Roman" w:hAnsi="Times New Roman" w:eastAsia="Times New Roman" w:cs="Times New Roman"/>
        </w:rPr>
        <w:t xml:space="preserve">864. </w:t>
      </w:r>
      <w:r>
        <w:rPr>
          <w:rFonts w:ascii="PMingLiU" w:hAnsi="PMingLiU" w:eastAsia="PMingLiU" w:cs="PMingLiU"/>
        </w:rPr>
        <w:t>除招标投标法第三十七条第三款规定的特殊招标项目外，依法必须进行招标的项目，其评标委员会的专家成员应当从评标专家库内相关专业的专家名单中以</w:t>
      </w:r>
      <w:r>
        <w:rPr>
          <w:rFonts w:ascii="Times New Roman" w:hAnsi="Times New Roman" w:eastAsia="Times New Roman" w:cs="Times New Roman"/>
        </w:rPr>
        <w:t xml:space="preserve">______ </w:t>
      </w:r>
      <w:r>
        <w:rPr>
          <w:rFonts w:ascii="PMingLiU" w:hAnsi="PMingLiU" w:eastAsia="PMingLiU" w:cs="PMingLiU"/>
        </w:rPr>
        <w:t>方式确定，任何单位和个人不得以明示、暗示等任何方式指定或者变相指定参加评标委员会的专家成员。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空1答案：随机抽取</w:t>
      </w:r>
    </w:p>
    <w:p/>
    <w:p/>
    <w:p>
      <w:pPr>
        <w:spacing w:line="360" w:lineRule="auto"/>
      </w:pPr>
      <w:r>
        <w:rPr>
          <w:rFonts w:ascii="Times New Roman" w:hAnsi="Times New Roman" w:eastAsia="Times New Roman" w:cs="Times New Roman"/>
        </w:rPr>
        <w:t xml:space="preserve">865. </w:t>
      </w:r>
      <w:r>
        <w:rPr>
          <w:rFonts w:ascii="PMingLiU" w:hAnsi="PMingLiU" w:eastAsia="PMingLiU" w:cs="PMingLiU"/>
        </w:rPr>
        <w:t>评标过程中，评标委员会成员有回避事由、擅离职守或者因健康等原因不能继续评标的，应当及时更换。被更换的评标委员会成员作出的评审结论</w:t>
      </w:r>
      <w:r>
        <w:rPr>
          <w:rFonts w:ascii="Times New Roman" w:hAnsi="Times New Roman" w:eastAsia="Times New Roman" w:cs="Times New Roman"/>
        </w:rPr>
        <w:t xml:space="preserve">______ </w:t>
      </w:r>
      <w:r>
        <w:rPr>
          <w:rFonts w:ascii="PMingLiU" w:hAnsi="PMingLiU" w:eastAsia="PMingLiU" w:cs="PMingLiU"/>
        </w:rPr>
        <w:t>，由更换后的评标委员会成员重新进行评审。</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空1答案：无效</w:t>
      </w:r>
    </w:p>
    <w:p/>
    <w:p/>
    <w:p>
      <w:pPr>
        <w:spacing w:line="360" w:lineRule="auto"/>
      </w:pPr>
      <w:r>
        <w:rPr>
          <w:rFonts w:ascii="Times New Roman" w:hAnsi="Times New Roman" w:eastAsia="Times New Roman" w:cs="Times New Roman"/>
        </w:rPr>
        <w:t xml:space="preserve">866. </w:t>
      </w:r>
    </w:p>
    <w:p>
      <w:pPr>
        <w:spacing w:before="240" w:after="240"/>
        <w:rPr>
          <w:rFonts w:ascii="Times New Roman" w:hAnsi="Times New Roman" w:eastAsia="Times New Roman" w:cs="Times New Roman"/>
        </w:rPr>
      </w:pPr>
      <w:r>
        <w:rPr>
          <w:rFonts w:ascii="Times New Roman" w:hAnsi="Times New Roman" w:eastAsia="Times New Roman" w:cs="Times New Roman"/>
        </w:rPr>
        <w:t>43</w:t>
      </w:r>
      <w:r>
        <w:rPr>
          <w:rFonts w:ascii="PMingLiU" w:hAnsi="PMingLiU" w:eastAsia="PMingLiU" w:cs="PMingLiU"/>
        </w:rPr>
        <w:t>、根据《招标投标法》的相关规定，一般情况下，确定中标人应当由</w:t>
      </w:r>
      <w:r>
        <w:rPr>
          <w:rFonts w:ascii="Times New Roman" w:hAnsi="Times New Roman" w:eastAsia="Times New Roman" w:cs="Times New Roman"/>
          <w:u w:val="single"/>
        </w:rPr>
        <w:t>______</w:t>
      </w:r>
      <w:r>
        <w:rPr>
          <w:rFonts w:ascii="Times New Roman" w:hAnsi="Times New Roman" w:eastAsia="Times New Roman" w:cs="Times New Roman"/>
        </w:rPr>
        <w:t> </w:t>
      </w:r>
      <w:r>
        <w:rPr>
          <w:rFonts w:ascii="PMingLiU" w:hAnsi="PMingLiU" w:eastAsia="PMingLiU" w:cs="PMingLiU"/>
        </w:rPr>
        <w:t>完成。</w:t>
      </w:r>
    </w:p>
    <w:p>
      <w:pPr>
        <w:rPr>
          <w:rFonts w:ascii="Times New Roman" w:hAnsi="Times New Roman" w:eastAsia="Times New Roman" w:cs="Times New Roman"/>
        </w:rPr>
      </w:pPr>
      <w:r>
        <w:rPr>
          <w:rFonts w:ascii="Times New Roman" w:hAnsi="Times New Roman" w:eastAsia="Times New Roman" w:cs="Times New Roman"/>
        </w:rPr>
        <w:t>[</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空1答案：招标人</w:t>
      </w:r>
    </w:p>
    <w:p/>
    <w:p/>
    <w:p>
      <w:pPr>
        <w:spacing w:line="360" w:lineRule="auto"/>
      </w:pPr>
      <w:r>
        <w:rPr>
          <w:rFonts w:ascii="Times New Roman" w:hAnsi="Times New Roman" w:eastAsia="Times New Roman" w:cs="Times New Roman"/>
        </w:rPr>
        <w:t xml:space="preserve">867. </w:t>
      </w:r>
      <w:r>
        <w:rPr>
          <w:rFonts w:ascii="PMingLiU" w:hAnsi="PMingLiU" w:eastAsia="PMingLiU" w:cs="PMingLiU"/>
        </w:rPr>
        <w:t>评标委员会应当否决投标的情形</w:t>
      </w:r>
      <w:r>
        <w:rPr>
          <w:rFonts w:ascii="Times New Roman" w:hAnsi="Times New Roman" w:eastAsia="Times New Roman" w:cs="Times New Roman"/>
        </w:rPr>
        <w:t>:</w:t>
      </w:r>
      <w:r>
        <w:rPr>
          <w:rFonts w:ascii="PMingLiU" w:hAnsi="PMingLiU" w:eastAsia="PMingLiU" w:cs="PMingLiU"/>
        </w:rPr>
        <w:t>同一投标人提交两个以上不同的投标文件或者</w:t>
      </w:r>
      <w:r>
        <w:rPr>
          <w:rFonts w:ascii="Times New Roman" w:hAnsi="Times New Roman" w:eastAsia="Times New Roman" w:cs="Times New Roman"/>
        </w:rPr>
        <w:t xml:space="preserve">______ </w:t>
      </w:r>
      <w:r>
        <w:rPr>
          <w:rFonts w:ascii="PMingLiU" w:hAnsi="PMingLiU" w:eastAsia="PMingLiU" w:cs="PMingLiU"/>
        </w:rPr>
        <w:t>，但招标文件要求提交备选投标的除外。</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空1答案：投标报价</w:t>
      </w:r>
    </w:p>
    <w:p/>
    <w:p/>
    <w:p>
      <w:pPr>
        <w:spacing w:line="360" w:lineRule="auto"/>
      </w:pPr>
      <w:r>
        <w:rPr>
          <w:rFonts w:ascii="Times New Roman" w:hAnsi="Times New Roman" w:eastAsia="Times New Roman" w:cs="Times New Roman"/>
        </w:rPr>
        <w:t xml:space="preserve">868. </w:t>
      </w:r>
      <w:r>
        <w:rPr>
          <w:rFonts w:ascii="PMingLiU" w:hAnsi="PMingLiU" w:eastAsia="PMingLiU" w:cs="PMingLiU"/>
        </w:rPr>
        <w:t>国有资金占控股或者主导地位的依法必须进行招标的项目，招标人应当确定</w:t>
      </w:r>
      <w:r>
        <w:rPr>
          <w:rFonts w:ascii="Times New Roman" w:hAnsi="Times New Roman" w:eastAsia="Times New Roman" w:cs="Times New Roman"/>
        </w:rPr>
        <w:t xml:space="preserve">______ </w:t>
      </w:r>
      <w:r>
        <w:rPr>
          <w:rFonts w:ascii="PMingLiU" w:hAnsi="PMingLiU" w:eastAsia="PMingLiU" w:cs="PMingLiU"/>
        </w:rPr>
        <w:t>的中标候选人为中标人。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空1答案：排名第一</w:t>
      </w:r>
    </w:p>
    <w:p/>
    <w:p/>
    <w:p>
      <w:pPr>
        <w:spacing w:line="360" w:lineRule="auto"/>
      </w:pPr>
      <w:r>
        <w:rPr>
          <w:rFonts w:ascii="Times New Roman" w:hAnsi="Times New Roman" w:eastAsia="Times New Roman" w:cs="Times New Roman"/>
        </w:rPr>
        <w:t xml:space="preserve">869. </w:t>
      </w:r>
      <w:r>
        <w:rPr>
          <w:rFonts w:ascii="PMingLiU" w:hAnsi="PMingLiU" w:eastAsia="PMingLiU" w:cs="PMingLiU"/>
        </w:rPr>
        <w:t>招标文件要求中标人提交履约保证金的，中标人应当按照招标文件的要求提交。履约保证金不得超过中标合同金额</w:t>
      </w:r>
      <w:r>
        <w:rPr>
          <w:rFonts w:ascii="Times New Roman" w:hAnsi="Times New Roman" w:eastAsia="Times New Roman" w:cs="Times New Roman"/>
        </w:rPr>
        <w:t xml:space="preserve">______ %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空1答案：10</w:t>
      </w:r>
    </w:p>
    <w:p/>
    <w:p/>
    <w:p>
      <w:pPr>
        <w:spacing w:line="360" w:lineRule="auto"/>
      </w:pPr>
      <w:r>
        <w:rPr>
          <w:rFonts w:ascii="Times New Roman" w:hAnsi="Times New Roman" w:eastAsia="Times New Roman" w:cs="Times New Roman"/>
        </w:rPr>
        <w:t xml:space="preserve">870. </w:t>
      </w:r>
      <w:r>
        <w:rPr>
          <w:rFonts w:ascii="PMingLiU" w:hAnsi="PMingLiU" w:eastAsia="PMingLiU" w:cs="PMingLiU"/>
        </w:rPr>
        <w:t>投诉人捏造事实、伪造材料或者以非法手段取得证明材料进行投诉的，行政监督部门应当</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空1答案：予以驳回</w:t>
      </w:r>
    </w:p>
    <w:p/>
    <w:p/>
    <w:p>
      <w:pPr>
        <w:spacing w:line="360" w:lineRule="auto"/>
      </w:pPr>
      <w:r>
        <w:rPr>
          <w:rFonts w:ascii="Times New Roman" w:hAnsi="Times New Roman" w:eastAsia="Times New Roman" w:cs="Times New Roman"/>
        </w:rPr>
        <w:t xml:space="preserve">871. </w:t>
      </w:r>
      <w:r>
        <w:rPr>
          <w:rFonts w:ascii="PMingLiU" w:hAnsi="PMingLiU" w:eastAsia="PMingLiU" w:cs="PMingLiU"/>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Fonts w:ascii="Times New Roman" w:hAnsi="Times New Roman" w:eastAsia="Times New Roman" w:cs="Times New Roman"/>
        </w:rPr>
        <w:t xml:space="preserve">“ ______ ” </w:t>
      </w:r>
      <w:r>
        <w:rPr>
          <w:rFonts w:ascii="PMingLiU" w:hAnsi="PMingLiU" w:eastAsia="PMingLiU" w:cs="PMingLiU"/>
        </w:rPr>
        <w:t>的字样。</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空1答案：或相当于</w:t>
      </w:r>
    </w:p>
    <w:p/>
    <w:p/>
    <w:p>
      <w:pPr>
        <w:spacing w:line="360" w:lineRule="auto"/>
      </w:pPr>
      <w:r>
        <w:rPr>
          <w:rFonts w:ascii="Times New Roman" w:hAnsi="Times New Roman" w:eastAsia="Times New Roman" w:cs="Times New Roman"/>
        </w:rPr>
        <w:t xml:space="preserve">872. </w:t>
      </w:r>
      <w:r>
        <w:rPr>
          <w:rFonts w:ascii="PMingLiU" w:hAnsi="PMingLiU" w:eastAsia="PMingLiU" w:cs="PMingLiU"/>
        </w:rPr>
        <w:t>专家入选评标专家库，采取</w:t>
      </w:r>
      <w:r>
        <w:rPr>
          <w:rFonts w:ascii="Times New Roman" w:hAnsi="Times New Roman" w:eastAsia="Times New Roman" w:cs="Times New Roman"/>
        </w:rPr>
        <w:t xml:space="preserve"> ______ </w:t>
      </w:r>
      <w:r>
        <w:rPr>
          <w:rFonts w:ascii="PMingLiU" w:hAnsi="PMingLiU" w:eastAsia="PMingLiU" w:cs="PMingLiU"/>
        </w:rPr>
        <w:t>申请和单位推荐两种方式。</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空1答案：个人</w:t>
      </w:r>
    </w:p>
    <w:p/>
    <w:p/>
    <w:p>
      <w:pPr>
        <w:spacing w:line="360" w:lineRule="auto"/>
      </w:pPr>
      <w:r>
        <w:rPr>
          <w:rFonts w:ascii="Times New Roman" w:hAnsi="Times New Roman" w:eastAsia="Times New Roman" w:cs="Times New Roman"/>
        </w:rPr>
        <w:t xml:space="preserve">873. </w:t>
      </w:r>
      <w:r>
        <w:rPr>
          <w:rFonts w:ascii="PMingLiU" w:hAnsi="PMingLiU" w:eastAsia="PMingLiU" w:cs="PMingLiU"/>
        </w:rPr>
        <w:t>资格审查分为资格预审和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空1答案：资格后审</w:t>
      </w:r>
    </w:p>
    <w:p/>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Cambria Math">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5FC120AE"/>
    <w:rsid w:val="EF7B69AB"/>
    <w:rsid w:val="FFBF7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2024-03-02T06:29:00Z</dcterms:created>
  <dc:creator>user</dc:creator>
  <cp:lastModifiedBy>user</cp:lastModifiedBy>
  <dcterms:modified xsi:type="dcterms:W3CDTF">2024-03-01T14:36:38Z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04B18955D21C2C38AC76E165B1F96D94</vt:lpwstr>
  </property>
</Properties>
</file>