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4A" w:rsidRDefault="007B674A">
      <w:pPr>
        <w:pStyle w:val="1"/>
        <w:spacing w:line="360" w:lineRule="auto"/>
        <w:rPr>
          <w:rFonts w:ascii="宋体" w:eastAsia="宋体" w:cs="宋体"/>
          <w:sz w:val="24"/>
        </w:rPr>
      </w:pPr>
    </w:p>
    <w:p w:rsidR="007B674A" w:rsidRDefault="007B674A">
      <w:pPr>
        <w:spacing w:line="360" w:lineRule="auto"/>
        <w:jc w:val="center"/>
        <w:rPr>
          <w:rFonts w:ascii="宋体" w:hAnsi="宋体" w:cs="宋体"/>
          <w:sz w:val="24"/>
          <w:szCs w:val="24"/>
        </w:rPr>
      </w:pPr>
    </w:p>
    <w:p w:rsidR="007B674A" w:rsidRDefault="007B674A">
      <w:pPr>
        <w:spacing w:line="360" w:lineRule="auto"/>
        <w:rPr>
          <w:rFonts w:ascii="宋体" w:hAnsi="宋体" w:cs="宋体"/>
          <w:sz w:val="24"/>
          <w:szCs w:val="24"/>
        </w:rPr>
      </w:pPr>
    </w:p>
    <w:p w:rsidR="007B674A" w:rsidRDefault="007B674A">
      <w:pPr>
        <w:spacing w:line="360" w:lineRule="auto"/>
        <w:jc w:val="center"/>
        <w:rPr>
          <w:rFonts w:ascii="宋体" w:hAnsi="宋体" w:cs="宋体"/>
          <w:b/>
          <w:bCs/>
          <w:sz w:val="72"/>
          <w:szCs w:val="56"/>
        </w:rPr>
      </w:pPr>
    </w:p>
    <w:p w:rsidR="007B674A" w:rsidRPr="00805A7C" w:rsidRDefault="00BC0142">
      <w:pPr>
        <w:spacing w:line="360" w:lineRule="auto"/>
        <w:jc w:val="center"/>
        <w:rPr>
          <w:rFonts w:ascii="宋体" w:hAnsi="宋体" w:cs="宋体"/>
          <w:b/>
          <w:sz w:val="72"/>
          <w:szCs w:val="84"/>
        </w:rPr>
      </w:pPr>
      <w:r w:rsidRPr="00805A7C">
        <w:rPr>
          <w:rFonts w:ascii="宋体" w:hAnsi="宋体" w:cs="宋体" w:hint="eastAsia"/>
          <w:b/>
          <w:bCs/>
          <w:sz w:val="56"/>
          <w:szCs w:val="56"/>
        </w:rPr>
        <w:t>滑县2019年全民健身工程项目（省建）</w:t>
      </w:r>
    </w:p>
    <w:p w:rsidR="007B674A" w:rsidRPr="00805A7C" w:rsidRDefault="007B674A">
      <w:pPr>
        <w:spacing w:line="360" w:lineRule="auto"/>
        <w:jc w:val="center"/>
        <w:rPr>
          <w:rFonts w:ascii="宋体" w:hAnsi="宋体" w:cs="宋体"/>
          <w:b/>
          <w:sz w:val="56"/>
          <w:szCs w:val="84"/>
        </w:rPr>
      </w:pPr>
    </w:p>
    <w:p w:rsidR="007B674A" w:rsidRPr="00805A7C" w:rsidRDefault="00BC0142">
      <w:pPr>
        <w:spacing w:line="360" w:lineRule="auto"/>
        <w:jc w:val="center"/>
        <w:rPr>
          <w:rFonts w:ascii="宋体" w:hAnsi="宋体" w:cs="宋体"/>
          <w:b/>
          <w:sz w:val="56"/>
          <w:szCs w:val="84"/>
        </w:rPr>
      </w:pPr>
      <w:r w:rsidRPr="00805A7C">
        <w:rPr>
          <w:rFonts w:ascii="宋体" w:hAnsi="宋体" w:cs="宋体" w:hint="eastAsia"/>
          <w:b/>
          <w:sz w:val="56"/>
          <w:szCs w:val="84"/>
        </w:rPr>
        <w:t>竞争性谈判采购文件</w:t>
      </w:r>
    </w:p>
    <w:p w:rsidR="007B674A" w:rsidRPr="00805A7C" w:rsidRDefault="007B674A">
      <w:pPr>
        <w:spacing w:line="360" w:lineRule="auto"/>
        <w:jc w:val="center"/>
        <w:rPr>
          <w:rFonts w:ascii="宋体" w:hAnsi="宋体" w:cs="宋体"/>
          <w:b/>
          <w:sz w:val="32"/>
          <w:szCs w:val="32"/>
        </w:rPr>
      </w:pPr>
    </w:p>
    <w:p w:rsidR="007B674A" w:rsidRPr="00805A7C" w:rsidRDefault="007B674A">
      <w:pPr>
        <w:autoSpaceDE w:val="0"/>
        <w:autoSpaceDN w:val="0"/>
        <w:spacing w:line="360" w:lineRule="auto"/>
        <w:ind w:firstLineChars="950" w:firstLine="3052"/>
        <w:rPr>
          <w:rFonts w:ascii="宋体" w:hAnsi="宋体" w:cs="宋体"/>
          <w:b/>
          <w:sz w:val="32"/>
          <w:szCs w:val="32"/>
        </w:rPr>
      </w:pPr>
    </w:p>
    <w:p w:rsidR="007B674A" w:rsidRPr="00805A7C" w:rsidRDefault="00BC0142">
      <w:pPr>
        <w:autoSpaceDE w:val="0"/>
        <w:autoSpaceDN w:val="0"/>
        <w:spacing w:line="360" w:lineRule="auto"/>
        <w:ind w:firstLineChars="950" w:firstLine="3052"/>
        <w:rPr>
          <w:rFonts w:ascii="宋体" w:hAnsi="宋体" w:cs="宋体"/>
        </w:rPr>
      </w:pPr>
      <w:r w:rsidRPr="00805A7C">
        <w:rPr>
          <w:rFonts w:ascii="宋体" w:hAnsi="宋体" w:cs="宋体" w:hint="eastAsia"/>
          <w:b/>
          <w:sz w:val="32"/>
          <w:szCs w:val="32"/>
        </w:rPr>
        <w:t xml:space="preserve"> </w:t>
      </w:r>
    </w:p>
    <w:p w:rsidR="007B674A" w:rsidRPr="00805A7C" w:rsidRDefault="007B674A">
      <w:pPr>
        <w:spacing w:line="360" w:lineRule="auto"/>
        <w:jc w:val="center"/>
        <w:rPr>
          <w:rFonts w:ascii="宋体" w:hAnsi="宋体" w:cs="宋体"/>
          <w:sz w:val="24"/>
          <w:szCs w:val="24"/>
        </w:rPr>
      </w:pPr>
    </w:p>
    <w:p w:rsidR="007B674A" w:rsidRPr="00805A7C" w:rsidRDefault="007B674A">
      <w:pPr>
        <w:spacing w:line="360" w:lineRule="auto"/>
        <w:jc w:val="center"/>
        <w:rPr>
          <w:rFonts w:ascii="宋体" w:hAnsi="宋体" w:cs="宋体"/>
          <w:sz w:val="24"/>
          <w:szCs w:val="24"/>
        </w:rPr>
      </w:pPr>
    </w:p>
    <w:p w:rsidR="007B674A" w:rsidRPr="00805A7C" w:rsidRDefault="007B674A">
      <w:pPr>
        <w:spacing w:line="360" w:lineRule="auto"/>
        <w:jc w:val="center"/>
        <w:rPr>
          <w:rFonts w:ascii="宋体" w:hAnsi="宋体" w:cs="宋体"/>
          <w:sz w:val="24"/>
          <w:szCs w:val="24"/>
        </w:rPr>
      </w:pPr>
    </w:p>
    <w:p w:rsidR="007B674A" w:rsidRPr="00805A7C" w:rsidRDefault="007B674A">
      <w:pPr>
        <w:spacing w:line="360" w:lineRule="auto"/>
        <w:jc w:val="center"/>
        <w:rPr>
          <w:rFonts w:ascii="宋体" w:hAnsi="宋体" w:cs="宋体"/>
          <w:sz w:val="24"/>
          <w:szCs w:val="24"/>
        </w:rPr>
      </w:pPr>
    </w:p>
    <w:p w:rsidR="007B674A" w:rsidRPr="00805A7C" w:rsidRDefault="007B674A">
      <w:pPr>
        <w:spacing w:line="360" w:lineRule="auto"/>
        <w:jc w:val="center"/>
        <w:rPr>
          <w:rFonts w:ascii="宋体" w:hAnsi="宋体" w:cs="宋体"/>
          <w:sz w:val="24"/>
          <w:szCs w:val="24"/>
        </w:rPr>
      </w:pPr>
    </w:p>
    <w:p w:rsidR="007B674A" w:rsidRPr="00805A7C" w:rsidRDefault="007B674A">
      <w:pPr>
        <w:spacing w:line="360" w:lineRule="auto"/>
        <w:jc w:val="center"/>
        <w:rPr>
          <w:rFonts w:ascii="宋体" w:hAnsi="宋体" w:cs="宋体"/>
          <w:sz w:val="24"/>
          <w:szCs w:val="24"/>
        </w:rPr>
      </w:pPr>
    </w:p>
    <w:p w:rsidR="007B674A" w:rsidRPr="00805A7C" w:rsidRDefault="007B674A">
      <w:pPr>
        <w:spacing w:line="360" w:lineRule="auto"/>
        <w:jc w:val="center"/>
        <w:rPr>
          <w:rFonts w:ascii="宋体" w:hAnsi="宋体" w:cs="宋体"/>
          <w:sz w:val="24"/>
          <w:szCs w:val="24"/>
        </w:rPr>
      </w:pPr>
    </w:p>
    <w:p w:rsidR="007B674A" w:rsidRPr="00805A7C" w:rsidRDefault="007B674A">
      <w:pPr>
        <w:spacing w:line="360" w:lineRule="auto"/>
        <w:rPr>
          <w:rFonts w:ascii="宋体" w:hAnsi="宋体" w:cs="宋体"/>
          <w:sz w:val="24"/>
          <w:szCs w:val="24"/>
        </w:rPr>
      </w:pPr>
    </w:p>
    <w:p w:rsidR="007B674A" w:rsidRPr="00805A7C" w:rsidRDefault="00BC0142">
      <w:pPr>
        <w:pStyle w:val="Default"/>
        <w:tabs>
          <w:tab w:val="left" w:pos="8460"/>
        </w:tabs>
        <w:spacing w:line="360" w:lineRule="auto"/>
        <w:ind w:firstLineChars="595" w:firstLine="1911"/>
        <w:rPr>
          <w:rFonts w:hAnsi="宋体"/>
          <w:b/>
          <w:color w:val="auto"/>
          <w:sz w:val="32"/>
          <w:szCs w:val="32"/>
        </w:rPr>
      </w:pPr>
      <w:r w:rsidRPr="00805A7C">
        <w:rPr>
          <w:rFonts w:hAnsi="宋体" w:hint="eastAsia"/>
          <w:b/>
          <w:color w:val="auto"/>
          <w:sz w:val="32"/>
          <w:szCs w:val="32"/>
        </w:rPr>
        <w:t>采 购 人：滑县体育运动中心</w:t>
      </w:r>
    </w:p>
    <w:p w:rsidR="007B674A" w:rsidRPr="00805A7C" w:rsidRDefault="00BC0142">
      <w:pPr>
        <w:pStyle w:val="Default"/>
        <w:tabs>
          <w:tab w:val="left" w:pos="8460"/>
        </w:tabs>
        <w:spacing w:line="360" w:lineRule="auto"/>
        <w:ind w:firstLineChars="593" w:firstLine="1905"/>
        <w:rPr>
          <w:rFonts w:hAnsi="宋体"/>
          <w:b/>
          <w:color w:val="auto"/>
          <w:sz w:val="32"/>
          <w:szCs w:val="32"/>
        </w:rPr>
      </w:pPr>
      <w:r w:rsidRPr="00805A7C">
        <w:rPr>
          <w:rFonts w:hAnsi="宋体" w:hint="eastAsia"/>
          <w:b/>
          <w:color w:val="auto"/>
          <w:sz w:val="32"/>
          <w:szCs w:val="32"/>
        </w:rPr>
        <w:t>代理机构：河南弘新工程咨询有限公司</w:t>
      </w:r>
    </w:p>
    <w:p w:rsidR="007B674A" w:rsidRPr="00805A7C" w:rsidRDefault="00BC0142">
      <w:pPr>
        <w:pStyle w:val="Default"/>
        <w:tabs>
          <w:tab w:val="left" w:pos="8460"/>
        </w:tabs>
        <w:spacing w:line="360" w:lineRule="auto"/>
        <w:ind w:firstLineChars="593" w:firstLine="1905"/>
        <w:rPr>
          <w:rFonts w:hAnsi="宋体"/>
          <w:b/>
          <w:color w:val="auto"/>
          <w:sz w:val="32"/>
          <w:szCs w:val="32"/>
        </w:rPr>
      </w:pPr>
      <w:r w:rsidRPr="00805A7C">
        <w:rPr>
          <w:rFonts w:hAnsi="宋体" w:hint="eastAsia"/>
          <w:b/>
          <w:color w:val="auto"/>
          <w:sz w:val="32"/>
          <w:szCs w:val="32"/>
        </w:rPr>
        <w:t>日    期：二零一九年五月</w:t>
      </w:r>
    </w:p>
    <w:p w:rsidR="007B674A" w:rsidRPr="00805A7C" w:rsidRDefault="007B674A">
      <w:pPr>
        <w:widowControl/>
        <w:spacing w:line="360" w:lineRule="auto"/>
        <w:jc w:val="left"/>
        <w:rPr>
          <w:rFonts w:ascii="宋体" w:hAnsi="宋体" w:cs="宋体"/>
          <w:b/>
          <w:kern w:val="0"/>
          <w:sz w:val="32"/>
          <w:szCs w:val="32"/>
        </w:rPr>
        <w:sectPr w:rsidR="007B674A" w:rsidRPr="00805A7C">
          <w:headerReference w:type="default" r:id="rId8"/>
          <w:footerReference w:type="default" r:id="rId9"/>
          <w:pgSz w:w="11906" w:h="16838"/>
          <w:pgMar w:top="1440" w:right="1080" w:bottom="1440" w:left="1080" w:header="851" w:footer="992" w:gutter="0"/>
          <w:pgNumType w:start="1"/>
          <w:cols w:space="720"/>
          <w:docGrid w:type="lines" w:linePitch="312"/>
        </w:sectPr>
      </w:pPr>
    </w:p>
    <w:p w:rsidR="007B674A" w:rsidRPr="00805A7C" w:rsidRDefault="00BC0142">
      <w:pPr>
        <w:pStyle w:val="Default"/>
        <w:tabs>
          <w:tab w:val="left" w:pos="8460"/>
        </w:tabs>
        <w:spacing w:line="360" w:lineRule="auto"/>
        <w:jc w:val="center"/>
        <w:rPr>
          <w:rFonts w:hAnsi="宋体"/>
          <w:b/>
          <w:color w:val="auto"/>
          <w:sz w:val="40"/>
          <w:lang w:val="zh-CN"/>
        </w:rPr>
      </w:pPr>
      <w:r w:rsidRPr="00805A7C">
        <w:rPr>
          <w:rFonts w:hAnsi="宋体" w:hint="eastAsia"/>
          <w:b/>
          <w:color w:val="auto"/>
          <w:sz w:val="40"/>
          <w:lang w:val="zh-CN"/>
        </w:rPr>
        <w:lastRenderedPageBreak/>
        <w:t xml:space="preserve">  目    录</w:t>
      </w:r>
    </w:p>
    <w:p w:rsidR="007B674A" w:rsidRPr="00805A7C" w:rsidRDefault="007B674A">
      <w:pPr>
        <w:pStyle w:val="Default"/>
        <w:tabs>
          <w:tab w:val="left" w:pos="8460"/>
        </w:tabs>
        <w:spacing w:line="360" w:lineRule="auto"/>
        <w:ind w:rightChars="42" w:right="88"/>
        <w:jc w:val="center"/>
        <w:rPr>
          <w:rFonts w:hAnsi="宋体"/>
          <w:b/>
          <w:color w:val="auto"/>
          <w:sz w:val="32"/>
          <w:lang w:val="zh-CN"/>
        </w:rPr>
      </w:pPr>
    </w:p>
    <w:p w:rsidR="007B674A" w:rsidRPr="00805A7C" w:rsidRDefault="00181B98">
      <w:pPr>
        <w:pStyle w:val="10"/>
        <w:tabs>
          <w:tab w:val="right" w:leader="dot" w:pos="9736"/>
        </w:tabs>
        <w:rPr>
          <w:rFonts w:asciiTheme="minorHAnsi" w:eastAsiaTheme="minorEastAsia" w:hAnsiTheme="minorHAnsi" w:cstheme="minorBidi"/>
          <w:b w:val="0"/>
          <w:bCs w:val="0"/>
          <w:caps w:val="0"/>
          <w:sz w:val="21"/>
          <w:szCs w:val="22"/>
        </w:rPr>
      </w:pPr>
      <w:r w:rsidRPr="00805A7C">
        <w:rPr>
          <w:rFonts w:ascii="宋体" w:hAnsi="宋体" w:cs="宋体" w:hint="eastAsia"/>
          <w:b w:val="0"/>
          <w:bCs w:val="0"/>
          <w:caps w:val="0"/>
          <w:sz w:val="28"/>
          <w:szCs w:val="28"/>
        </w:rPr>
        <w:fldChar w:fldCharType="begin"/>
      </w:r>
      <w:r w:rsidR="00BC0142" w:rsidRPr="00805A7C">
        <w:rPr>
          <w:rFonts w:ascii="宋体" w:hAnsi="宋体" w:cs="宋体" w:hint="eastAsia"/>
          <w:b w:val="0"/>
          <w:bCs w:val="0"/>
          <w:caps w:val="0"/>
          <w:sz w:val="28"/>
          <w:szCs w:val="28"/>
        </w:rPr>
        <w:instrText xml:space="preserve"> TOC \o "1-1" \h \z \u </w:instrText>
      </w:r>
      <w:r w:rsidRPr="00805A7C">
        <w:rPr>
          <w:rFonts w:ascii="宋体" w:hAnsi="宋体" w:cs="宋体" w:hint="eastAsia"/>
          <w:b w:val="0"/>
          <w:bCs w:val="0"/>
          <w:caps w:val="0"/>
          <w:sz w:val="28"/>
          <w:szCs w:val="28"/>
        </w:rPr>
        <w:fldChar w:fldCharType="separate"/>
      </w:r>
      <w:hyperlink w:anchor="_Toc524618971" w:history="1">
        <w:r w:rsidR="00BC0142" w:rsidRPr="00805A7C">
          <w:rPr>
            <w:rStyle w:val="af0"/>
            <w:rFonts w:ascii="宋体" w:hAnsi="宋体" w:cs="宋体" w:hint="eastAsia"/>
          </w:rPr>
          <w:t>第一部分</w:t>
        </w:r>
        <w:r w:rsidR="00BC0142" w:rsidRPr="00805A7C">
          <w:rPr>
            <w:rStyle w:val="af0"/>
            <w:rFonts w:ascii="宋体" w:hAnsi="宋体" w:cs="宋体"/>
          </w:rPr>
          <w:t xml:space="preserve"> </w:t>
        </w:r>
        <w:r w:rsidR="00BC0142" w:rsidRPr="00805A7C">
          <w:rPr>
            <w:rStyle w:val="af0"/>
            <w:rFonts w:ascii="宋体" w:hAnsi="宋体" w:cs="宋体" w:hint="eastAsia"/>
          </w:rPr>
          <w:t>竞争性谈判采购公告</w:t>
        </w:r>
        <w:r w:rsidR="00BC0142" w:rsidRPr="00805A7C">
          <w:tab/>
        </w:r>
        <w:r w:rsidRPr="00805A7C">
          <w:fldChar w:fldCharType="begin"/>
        </w:r>
        <w:r w:rsidR="00BC0142" w:rsidRPr="00805A7C">
          <w:instrText xml:space="preserve"> PAGEREF _Toc524618971 \h </w:instrText>
        </w:r>
        <w:r w:rsidRPr="00805A7C">
          <w:fldChar w:fldCharType="separate"/>
        </w:r>
        <w:r w:rsidR="00BC0142" w:rsidRPr="00805A7C">
          <w:t>3</w:t>
        </w:r>
        <w:r w:rsidRPr="00805A7C">
          <w:fldChar w:fldCharType="end"/>
        </w:r>
      </w:hyperlink>
    </w:p>
    <w:p w:rsidR="007B674A" w:rsidRPr="00805A7C" w:rsidRDefault="00181B98">
      <w:pPr>
        <w:pStyle w:val="10"/>
        <w:tabs>
          <w:tab w:val="right" w:leader="dot" w:pos="9736"/>
        </w:tabs>
        <w:rPr>
          <w:rFonts w:asciiTheme="minorHAnsi" w:eastAsiaTheme="minorEastAsia" w:hAnsiTheme="minorHAnsi" w:cstheme="minorBidi"/>
          <w:b w:val="0"/>
          <w:bCs w:val="0"/>
          <w:caps w:val="0"/>
          <w:sz w:val="21"/>
          <w:szCs w:val="22"/>
        </w:rPr>
      </w:pPr>
      <w:hyperlink w:anchor="_Toc524618972" w:history="1">
        <w:r w:rsidR="00BC0142" w:rsidRPr="00805A7C">
          <w:rPr>
            <w:rStyle w:val="af0"/>
            <w:rFonts w:hint="eastAsia"/>
          </w:rPr>
          <w:t>第二部分</w:t>
        </w:r>
        <w:r w:rsidR="00BC0142" w:rsidRPr="00805A7C">
          <w:rPr>
            <w:rStyle w:val="af0"/>
          </w:rPr>
          <w:t xml:space="preserve"> </w:t>
        </w:r>
        <w:r w:rsidR="00BC0142" w:rsidRPr="00805A7C">
          <w:rPr>
            <w:rStyle w:val="af0"/>
            <w:rFonts w:hint="eastAsia"/>
          </w:rPr>
          <w:t>谈判须知</w:t>
        </w:r>
        <w:r w:rsidR="00BC0142" w:rsidRPr="00805A7C">
          <w:tab/>
        </w:r>
        <w:r w:rsidRPr="00805A7C">
          <w:fldChar w:fldCharType="begin"/>
        </w:r>
        <w:r w:rsidR="00BC0142" w:rsidRPr="00805A7C">
          <w:instrText xml:space="preserve"> PAGEREF _Toc524618972 \h </w:instrText>
        </w:r>
        <w:r w:rsidRPr="00805A7C">
          <w:fldChar w:fldCharType="separate"/>
        </w:r>
        <w:r w:rsidR="00BC0142" w:rsidRPr="00805A7C">
          <w:t>7</w:t>
        </w:r>
        <w:r w:rsidRPr="00805A7C">
          <w:fldChar w:fldCharType="end"/>
        </w:r>
      </w:hyperlink>
    </w:p>
    <w:p w:rsidR="007B674A" w:rsidRPr="00805A7C" w:rsidRDefault="00181B98">
      <w:pPr>
        <w:pStyle w:val="10"/>
        <w:tabs>
          <w:tab w:val="right" w:leader="dot" w:pos="9736"/>
        </w:tabs>
        <w:rPr>
          <w:rFonts w:asciiTheme="minorHAnsi" w:eastAsiaTheme="minorEastAsia" w:hAnsiTheme="minorHAnsi" w:cstheme="minorBidi"/>
          <w:b w:val="0"/>
          <w:bCs w:val="0"/>
          <w:caps w:val="0"/>
          <w:sz w:val="21"/>
          <w:szCs w:val="22"/>
        </w:rPr>
      </w:pPr>
      <w:hyperlink w:anchor="_Toc524618973" w:history="1">
        <w:r w:rsidR="00BC0142" w:rsidRPr="00805A7C">
          <w:rPr>
            <w:rStyle w:val="af0"/>
            <w:rFonts w:ascii="宋体" w:hAnsi="宋体" w:cs="宋体" w:hint="eastAsia"/>
          </w:rPr>
          <w:t>第三部分</w:t>
        </w:r>
        <w:r w:rsidR="00BC0142" w:rsidRPr="00805A7C">
          <w:rPr>
            <w:rStyle w:val="af0"/>
            <w:rFonts w:ascii="宋体" w:hAnsi="宋体" w:cs="宋体"/>
          </w:rPr>
          <w:t xml:space="preserve">  </w:t>
        </w:r>
        <w:r w:rsidR="00BC0142" w:rsidRPr="00805A7C">
          <w:rPr>
            <w:rStyle w:val="af0"/>
            <w:rFonts w:ascii="宋体" w:hAnsi="宋体" w:cs="宋体" w:hint="eastAsia"/>
          </w:rPr>
          <w:t>采购内容及要求</w:t>
        </w:r>
        <w:r w:rsidR="00BC0142" w:rsidRPr="00805A7C">
          <w:tab/>
        </w:r>
        <w:r w:rsidRPr="00805A7C">
          <w:fldChar w:fldCharType="begin"/>
        </w:r>
        <w:r w:rsidR="00BC0142" w:rsidRPr="00805A7C">
          <w:instrText xml:space="preserve"> PAGEREF _Toc524618973 \h </w:instrText>
        </w:r>
        <w:r w:rsidRPr="00805A7C">
          <w:fldChar w:fldCharType="separate"/>
        </w:r>
        <w:r w:rsidR="00BC0142" w:rsidRPr="00805A7C">
          <w:t>26</w:t>
        </w:r>
        <w:r w:rsidRPr="00805A7C">
          <w:fldChar w:fldCharType="end"/>
        </w:r>
      </w:hyperlink>
    </w:p>
    <w:p w:rsidR="007B674A" w:rsidRPr="00805A7C" w:rsidRDefault="00181B98">
      <w:pPr>
        <w:pStyle w:val="10"/>
        <w:tabs>
          <w:tab w:val="right" w:leader="dot" w:pos="9736"/>
        </w:tabs>
        <w:rPr>
          <w:rFonts w:asciiTheme="minorHAnsi" w:eastAsiaTheme="minorEastAsia" w:hAnsiTheme="minorHAnsi" w:cstheme="minorBidi"/>
          <w:b w:val="0"/>
          <w:bCs w:val="0"/>
          <w:caps w:val="0"/>
          <w:sz w:val="21"/>
          <w:szCs w:val="22"/>
        </w:rPr>
      </w:pPr>
      <w:hyperlink w:anchor="_Toc524618974" w:history="1">
        <w:r w:rsidR="00BC0142" w:rsidRPr="00805A7C">
          <w:rPr>
            <w:rStyle w:val="af0"/>
            <w:rFonts w:hint="eastAsia"/>
          </w:rPr>
          <w:t>第四部分</w:t>
        </w:r>
        <w:r w:rsidR="00BC0142" w:rsidRPr="00805A7C">
          <w:rPr>
            <w:rStyle w:val="af0"/>
          </w:rPr>
          <w:t xml:space="preserve">  </w:t>
        </w:r>
        <w:r w:rsidR="00BC0142" w:rsidRPr="00805A7C">
          <w:rPr>
            <w:rStyle w:val="af0"/>
            <w:rFonts w:hint="eastAsia"/>
          </w:rPr>
          <w:t>合同文本</w:t>
        </w:r>
        <w:r w:rsidR="00BC0142" w:rsidRPr="00805A7C">
          <w:tab/>
        </w:r>
        <w:r w:rsidRPr="00805A7C">
          <w:fldChar w:fldCharType="begin"/>
        </w:r>
        <w:r w:rsidR="00BC0142" w:rsidRPr="00805A7C">
          <w:instrText xml:space="preserve"> PAGEREF _Toc524618974 \h </w:instrText>
        </w:r>
        <w:r w:rsidRPr="00805A7C">
          <w:fldChar w:fldCharType="separate"/>
        </w:r>
        <w:r w:rsidR="00BC0142" w:rsidRPr="00805A7C">
          <w:t>34</w:t>
        </w:r>
        <w:r w:rsidRPr="00805A7C">
          <w:fldChar w:fldCharType="end"/>
        </w:r>
      </w:hyperlink>
    </w:p>
    <w:p w:rsidR="007B674A" w:rsidRPr="00805A7C" w:rsidRDefault="00181B98">
      <w:pPr>
        <w:pStyle w:val="10"/>
        <w:tabs>
          <w:tab w:val="right" w:leader="dot" w:pos="9736"/>
        </w:tabs>
        <w:rPr>
          <w:rFonts w:asciiTheme="minorHAnsi" w:eastAsiaTheme="minorEastAsia" w:hAnsiTheme="minorHAnsi" w:cstheme="minorBidi"/>
          <w:b w:val="0"/>
          <w:bCs w:val="0"/>
          <w:caps w:val="0"/>
          <w:sz w:val="21"/>
          <w:szCs w:val="22"/>
        </w:rPr>
      </w:pPr>
      <w:hyperlink w:anchor="_Toc524618975" w:history="1">
        <w:r w:rsidR="00BC0142" w:rsidRPr="00805A7C">
          <w:rPr>
            <w:rStyle w:val="af0"/>
            <w:rFonts w:hint="eastAsia"/>
          </w:rPr>
          <w:t>第五部分</w:t>
        </w:r>
        <w:r w:rsidR="00BC0142" w:rsidRPr="00805A7C">
          <w:rPr>
            <w:rStyle w:val="af0"/>
          </w:rPr>
          <w:t xml:space="preserve">  </w:t>
        </w:r>
        <w:r w:rsidR="00BC0142" w:rsidRPr="00805A7C">
          <w:rPr>
            <w:rStyle w:val="af0"/>
            <w:rFonts w:hint="eastAsia"/>
          </w:rPr>
          <w:t>响应文件格式</w:t>
        </w:r>
        <w:r w:rsidR="00BC0142" w:rsidRPr="00805A7C">
          <w:tab/>
        </w:r>
        <w:r w:rsidRPr="00805A7C">
          <w:fldChar w:fldCharType="begin"/>
        </w:r>
        <w:r w:rsidR="00BC0142" w:rsidRPr="00805A7C">
          <w:instrText xml:space="preserve"> PAGEREF _Toc524618975 \h </w:instrText>
        </w:r>
        <w:r w:rsidRPr="00805A7C">
          <w:fldChar w:fldCharType="separate"/>
        </w:r>
        <w:r w:rsidR="00BC0142" w:rsidRPr="00805A7C">
          <w:t>36</w:t>
        </w:r>
        <w:r w:rsidRPr="00805A7C">
          <w:fldChar w:fldCharType="end"/>
        </w:r>
      </w:hyperlink>
    </w:p>
    <w:p w:rsidR="007B674A" w:rsidRPr="00805A7C" w:rsidRDefault="00181B98">
      <w:pPr>
        <w:spacing w:line="360" w:lineRule="auto"/>
        <w:rPr>
          <w:rFonts w:ascii="宋体" w:hAnsi="宋体" w:cs="宋体"/>
          <w:sz w:val="24"/>
          <w:szCs w:val="24"/>
        </w:rPr>
      </w:pPr>
      <w:r w:rsidRPr="00805A7C">
        <w:rPr>
          <w:rFonts w:ascii="宋体" w:hAnsi="宋体" w:cs="宋体" w:hint="eastAsia"/>
          <w:b/>
          <w:bCs/>
          <w:caps/>
          <w:sz w:val="28"/>
          <w:szCs w:val="28"/>
        </w:rPr>
        <w:fldChar w:fldCharType="end"/>
      </w:r>
    </w:p>
    <w:p w:rsidR="007B674A" w:rsidRPr="00805A7C" w:rsidRDefault="00BC0142">
      <w:pPr>
        <w:pStyle w:val="ab"/>
        <w:spacing w:line="360" w:lineRule="auto"/>
        <w:rPr>
          <w:rFonts w:ascii="宋体" w:eastAsia="宋体" w:hAnsi="宋体" w:cs="宋体"/>
          <w:sz w:val="48"/>
          <w:szCs w:val="48"/>
        </w:rPr>
      </w:pPr>
      <w:r w:rsidRPr="00805A7C">
        <w:rPr>
          <w:rFonts w:ascii="宋体" w:eastAsia="宋体" w:hAnsi="宋体" w:cs="宋体" w:hint="eastAsia"/>
          <w:b w:val="0"/>
          <w:bCs w:val="0"/>
          <w:szCs w:val="30"/>
        </w:rPr>
        <w:br w:type="page"/>
      </w:r>
      <w:bookmarkStart w:id="0" w:name="_Toc363563310"/>
      <w:bookmarkStart w:id="1" w:name="_Toc408560029"/>
      <w:bookmarkStart w:id="2" w:name="_Toc351564124"/>
      <w:bookmarkStart w:id="3" w:name="_Toc363564695"/>
      <w:bookmarkStart w:id="4" w:name="_Toc524618971"/>
      <w:r w:rsidRPr="00805A7C">
        <w:rPr>
          <w:rFonts w:ascii="宋体" w:eastAsia="宋体" w:hAnsi="宋体" w:cs="宋体" w:hint="eastAsia"/>
        </w:rPr>
        <w:lastRenderedPageBreak/>
        <w:t>第一部分 竞争性谈判采购公告</w:t>
      </w:r>
      <w:bookmarkStart w:id="5" w:name="_Toc351564125"/>
      <w:bookmarkEnd w:id="0"/>
      <w:bookmarkEnd w:id="1"/>
      <w:bookmarkEnd w:id="2"/>
      <w:bookmarkEnd w:id="3"/>
      <w:bookmarkEnd w:id="4"/>
    </w:p>
    <w:p w:rsidR="007B674A" w:rsidRPr="00805A7C" w:rsidRDefault="00BC0142">
      <w:pPr>
        <w:pStyle w:val="cjk"/>
        <w:spacing w:line="360" w:lineRule="auto"/>
        <w:jc w:val="center"/>
        <w:rPr>
          <w:b/>
          <w:bCs/>
          <w:sz w:val="30"/>
          <w:szCs w:val="30"/>
        </w:rPr>
      </w:pPr>
      <w:bookmarkStart w:id="6" w:name="_Toc363564696"/>
      <w:r w:rsidRPr="00805A7C">
        <w:rPr>
          <w:rFonts w:hint="eastAsia"/>
          <w:b/>
          <w:bCs/>
          <w:sz w:val="30"/>
          <w:szCs w:val="30"/>
        </w:rPr>
        <w:t>滑县2019年全民健身工程项目（省建）</w:t>
      </w:r>
    </w:p>
    <w:p w:rsidR="007B674A" w:rsidRPr="00805A7C" w:rsidRDefault="00BC0142">
      <w:pPr>
        <w:pStyle w:val="cjk"/>
        <w:spacing w:line="360" w:lineRule="auto"/>
        <w:jc w:val="center"/>
        <w:rPr>
          <w:b/>
          <w:bCs/>
          <w:sz w:val="30"/>
          <w:szCs w:val="30"/>
        </w:rPr>
      </w:pPr>
      <w:r w:rsidRPr="00805A7C">
        <w:rPr>
          <w:rFonts w:hint="eastAsia"/>
          <w:b/>
          <w:bCs/>
          <w:sz w:val="30"/>
          <w:szCs w:val="30"/>
        </w:rPr>
        <w:t>竞争性谈判采购公告</w:t>
      </w:r>
    </w:p>
    <w:p w:rsidR="007B674A" w:rsidRPr="00805A7C" w:rsidRDefault="00BC0142">
      <w:pPr>
        <w:widowControl/>
        <w:spacing w:line="360" w:lineRule="auto"/>
        <w:jc w:val="left"/>
        <w:rPr>
          <w:rFonts w:ascii="宋体" w:hAnsi="宋体" w:cs="宋体"/>
          <w:kern w:val="0"/>
          <w:sz w:val="20"/>
        </w:rPr>
      </w:pPr>
      <w:r w:rsidRPr="00805A7C">
        <w:rPr>
          <w:rFonts w:ascii="宋体" w:hAnsi="宋体" w:cs="宋体" w:hint="eastAsia"/>
          <w:b/>
          <w:bCs/>
          <w:kern w:val="0"/>
          <w:sz w:val="24"/>
          <w:szCs w:val="24"/>
        </w:rPr>
        <w:t>1、采购条件</w:t>
      </w:r>
    </w:p>
    <w:p w:rsidR="007B674A" w:rsidRPr="00805A7C" w:rsidRDefault="00BC0142">
      <w:pPr>
        <w:widowControl/>
        <w:spacing w:line="360" w:lineRule="auto"/>
        <w:ind w:firstLine="363"/>
        <w:jc w:val="left"/>
        <w:rPr>
          <w:rFonts w:ascii="宋体" w:hAnsi="宋体" w:cs="宋体"/>
          <w:kern w:val="0"/>
          <w:sz w:val="20"/>
        </w:rPr>
      </w:pPr>
      <w:r w:rsidRPr="00805A7C">
        <w:rPr>
          <w:rFonts w:ascii="宋体" w:hAnsi="宋体" w:cs="宋体" w:hint="eastAsia"/>
          <w:kern w:val="0"/>
          <w:sz w:val="24"/>
          <w:szCs w:val="24"/>
        </w:rPr>
        <w:t>滑县2019年全民健身工程项目（省建）已具备采购条件，经滑财购竞谈（2019）11号、滑教体（2019）10号批准采购，资金来源为专项资金，河南弘新工程咨询有限公司受滑县体育运动中心的委托，就该项目进行竞争性谈判采购，欢迎具备相关条件的供应商参与本次采购活动。</w:t>
      </w:r>
    </w:p>
    <w:p w:rsidR="007B674A" w:rsidRPr="00805A7C" w:rsidRDefault="00BC0142">
      <w:pPr>
        <w:widowControl/>
        <w:spacing w:line="360" w:lineRule="auto"/>
        <w:jc w:val="left"/>
        <w:rPr>
          <w:rFonts w:ascii="宋体" w:hAnsi="宋体" w:cs="宋体"/>
          <w:kern w:val="0"/>
          <w:sz w:val="20"/>
        </w:rPr>
      </w:pPr>
      <w:r w:rsidRPr="00805A7C">
        <w:rPr>
          <w:rFonts w:ascii="宋体" w:hAnsi="宋体" w:cs="宋体" w:hint="eastAsia"/>
          <w:b/>
          <w:bCs/>
          <w:kern w:val="0"/>
          <w:sz w:val="24"/>
          <w:szCs w:val="24"/>
        </w:rPr>
        <w:t>2、项目概况及采购范围</w:t>
      </w:r>
    </w:p>
    <w:p w:rsidR="007B674A" w:rsidRPr="00805A7C" w:rsidRDefault="00BC0142">
      <w:pPr>
        <w:widowControl/>
        <w:spacing w:line="360" w:lineRule="auto"/>
        <w:ind w:firstLine="363"/>
        <w:jc w:val="left"/>
        <w:rPr>
          <w:rFonts w:ascii="宋体" w:hAnsi="宋体" w:cs="宋体"/>
          <w:kern w:val="0"/>
          <w:sz w:val="20"/>
        </w:rPr>
      </w:pPr>
      <w:r w:rsidRPr="00805A7C">
        <w:rPr>
          <w:rFonts w:ascii="宋体" w:hAnsi="宋体" w:cs="宋体" w:hint="eastAsia"/>
          <w:kern w:val="0"/>
          <w:sz w:val="24"/>
          <w:szCs w:val="24"/>
        </w:rPr>
        <w:t>2.1项目名称：滑县2019年全民健身工程项目（省建）。</w:t>
      </w:r>
    </w:p>
    <w:p w:rsidR="007B674A" w:rsidRPr="00805A7C" w:rsidRDefault="00BC0142">
      <w:pPr>
        <w:widowControl/>
        <w:spacing w:line="360" w:lineRule="auto"/>
        <w:ind w:firstLine="363"/>
        <w:jc w:val="left"/>
        <w:rPr>
          <w:rFonts w:ascii="宋体" w:hAnsi="宋体" w:cs="宋体"/>
          <w:kern w:val="0"/>
          <w:sz w:val="20"/>
        </w:rPr>
      </w:pPr>
      <w:r w:rsidRPr="00805A7C">
        <w:rPr>
          <w:rFonts w:ascii="宋体" w:hAnsi="宋体" w:cs="宋体" w:hint="eastAsia"/>
          <w:kern w:val="0"/>
          <w:sz w:val="24"/>
          <w:szCs w:val="24"/>
        </w:rPr>
        <w:t>2.2项目地点：按采购人要求进行。</w:t>
      </w:r>
    </w:p>
    <w:p w:rsidR="007B674A" w:rsidRPr="00805A7C" w:rsidRDefault="00BC0142">
      <w:pPr>
        <w:widowControl/>
        <w:spacing w:line="360" w:lineRule="auto"/>
        <w:ind w:firstLine="363"/>
        <w:jc w:val="left"/>
        <w:rPr>
          <w:rFonts w:ascii="宋体" w:hAnsi="宋体" w:cs="宋体"/>
          <w:kern w:val="0"/>
          <w:sz w:val="20"/>
        </w:rPr>
      </w:pPr>
      <w:r w:rsidRPr="00805A7C">
        <w:rPr>
          <w:rFonts w:ascii="宋体" w:hAnsi="宋体" w:cs="宋体" w:hint="eastAsia"/>
          <w:kern w:val="0"/>
          <w:sz w:val="24"/>
          <w:szCs w:val="24"/>
        </w:rPr>
        <w:t>2.3项目预算价：110万元。</w:t>
      </w:r>
    </w:p>
    <w:p w:rsidR="007B674A" w:rsidRPr="00805A7C" w:rsidRDefault="00BC0142">
      <w:pPr>
        <w:widowControl/>
        <w:spacing w:line="360" w:lineRule="auto"/>
        <w:ind w:firstLine="363"/>
        <w:jc w:val="left"/>
        <w:rPr>
          <w:rFonts w:ascii="宋体" w:hAnsi="宋体" w:cs="宋体"/>
          <w:kern w:val="0"/>
          <w:sz w:val="20"/>
        </w:rPr>
      </w:pPr>
      <w:r w:rsidRPr="00805A7C">
        <w:rPr>
          <w:rFonts w:ascii="宋体" w:hAnsi="宋体" w:cs="宋体" w:hint="eastAsia"/>
          <w:kern w:val="0"/>
          <w:sz w:val="24"/>
          <w:szCs w:val="24"/>
        </w:rPr>
        <w:t>2.4</w:t>
      </w:r>
      <w:r w:rsidR="00A50373" w:rsidRPr="00805A7C">
        <w:rPr>
          <w:rFonts w:ascii="宋体" w:hAnsi="宋体" w:cs="宋体" w:hint="eastAsia"/>
          <w:kern w:val="0"/>
          <w:sz w:val="24"/>
          <w:szCs w:val="24"/>
        </w:rPr>
        <w:t>项目</w:t>
      </w:r>
      <w:r w:rsidRPr="00805A7C">
        <w:rPr>
          <w:rFonts w:ascii="宋体" w:hAnsi="宋体" w:cs="宋体" w:hint="eastAsia"/>
          <w:kern w:val="0"/>
          <w:sz w:val="24"/>
          <w:szCs w:val="24"/>
        </w:rPr>
        <w:t>编号：HJYZT[201905]</w:t>
      </w:r>
      <w:r w:rsidRPr="00805A7C">
        <w:rPr>
          <w:rFonts w:ascii="宋体" w:hAnsi="宋体" w:cs="宋体" w:hint="eastAsia"/>
          <w:kern w:val="0"/>
          <w:sz w:val="24"/>
          <w:szCs w:val="24"/>
          <w:u w:val="single"/>
        </w:rPr>
        <w:t>0</w:t>
      </w:r>
      <w:r w:rsidR="008E60AA" w:rsidRPr="00805A7C">
        <w:rPr>
          <w:rFonts w:ascii="宋体" w:hAnsi="宋体" w:cs="宋体" w:hint="eastAsia"/>
          <w:kern w:val="0"/>
          <w:sz w:val="24"/>
          <w:szCs w:val="24"/>
          <w:u w:val="single"/>
        </w:rPr>
        <w:t>1</w:t>
      </w:r>
      <w:r w:rsidR="00A50373" w:rsidRPr="00805A7C">
        <w:rPr>
          <w:rFonts w:ascii="宋体" w:hAnsi="宋体" w:cs="宋体" w:hint="eastAsia"/>
          <w:kern w:val="0"/>
          <w:sz w:val="24"/>
          <w:szCs w:val="24"/>
          <w:u w:val="single"/>
        </w:rPr>
        <w:t>2</w:t>
      </w:r>
      <w:r w:rsidRPr="00805A7C">
        <w:rPr>
          <w:rFonts w:ascii="宋体" w:hAnsi="宋体" w:cs="宋体" w:hint="eastAsia"/>
          <w:kern w:val="0"/>
          <w:sz w:val="24"/>
          <w:szCs w:val="24"/>
        </w:rPr>
        <w:t>号。</w:t>
      </w:r>
    </w:p>
    <w:p w:rsidR="007B674A" w:rsidRPr="00805A7C" w:rsidRDefault="00BC0142">
      <w:pPr>
        <w:widowControl/>
        <w:spacing w:line="360" w:lineRule="auto"/>
        <w:ind w:firstLine="363"/>
        <w:jc w:val="left"/>
        <w:rPr>
          <w:rFonts w:ascii="宋体" w:hAnsi="宋体" w:cs="宋体"/>
          <w:kern w:val="0"/>
          <w:sz w:val="20"/>
        </w:rPr>
      </w:pPr>
      <w:r w:rsidRPr="00805A7C">
        <w:rPr>
          <w:rFonts w:ascii="宋体" w:hAnsi="宋体" w:cs="宋体" w:hint="eastAsia"/>
          <w:kern w:val="0"/>
          <w:sz w:val="24"/>
          <w:szCs w:val="24"/>
        </w:rPr>
        <w:t>2.5供货安装期：合同签订后30个日历天内安装调试完毕并交付使用。</w:t>
      </w:r>
    </w:p>
    <w:p w:rsidR="007B674A" w:rsidRPr="00805A7C" w:rsidRDefault="00BC0142">
      <w:pPr>
        <w:widowControl/>
        <w:spacing w:line="360" w:lineRule="auto"/>
        <w:ind w:firstLine="363"/>
        <w:jc w:val="left"/>
        <w:rPr>
          <w:rFonts w:ascii="宋体" w:hAnsi="宋体" w:cs="宋体"/>
          <w:kern w:val="0"/>
          <w:sz w:val="20"/>
        </w:rPr>
      </w:pPr>
      <w:r w:rsidRPr="00805A7C">
        <w:rPr>
          <w:rFonts w:ascii="宋体" w:hAnsi="宋体" w:cs="宋体" w:hint="eastAsia"/>
          <w:kern w:val="0"/>
          <w:sz w:val="24"/>
          <w:szCs w:val="24"/>
        </w:rPr>
        <w:t>2.6采购内容：直埋篮球架、室外乒乓球台、弹振压腿架、单人腹肌板、太极按摩训练器、双位漫步机等（详见采购内容及要求）。</w:t>
      </w:r>
    </w:p>
    <w:p w:rsidR="007B674A" w:rsidRPr="00805A7C" w:rsidRDefault="00BC0142">
      <w:pPr>
        <w:widowControl/>
        <w:spacing w:line="360" w:lineRule="auto"/>
        <w:ind w:firstLine="363"/>
        <w:jc w:val="left"/>
        <w:rPr>
          <w:rFonts w:ascii="宋体" w:hAnsi="宋体" w:cs="宋体"/>
          <w:kern w:val="0"/>
          <w:sz w:val="20"/>
        </w:rPr>
      </w:pPr>
      <w:r w:rsidRPr="00805A7C">
        <w:rPr>
          <w:rFonts w:ascii="宋体" w:hAnsi="宋体" w:cs="宋体" w:hint="eastAsia"/>
          <w:kern w:val="0"/>
          <w:sz w:val="24"/>
          <w:szCs w:val="24"/>
        </w:rPr>
        <w:t>2.7质量要求：合格。</w:t>
      </w:r>
    </w:p>
    <w:p w:rsidR="007B674A" w:rsidRPr="00805A7C" w:rsidRDefault="00BC0142">
      <w:pPr>
        <w:widowControl/>
        <w:spacing w:line="360" w:lineRule="auto"/>
        <w:ind w:firstLine="363"/>
        <w:jc w:val="left"/>
        <w:rPr>
          <w:rFonts w:ascii="宋体" w:hAnsi="宋体" w:cs="宋体"/>
          <w:kern w:val="0"/>
          <w:sz w:val="24"/>
          <w:szCs w:val="24"/>
        </w:rPr>
      </w:pPr>
      <w:r w:rsidRPr="00805A7C">
        <w:rPr>
          <w:rFonts w:ascii="宋体" w:hAnsi="宋体" w:cs="宋体" w:hint="eastAsia"/>
          <w:kern w:val="0"/>
          <w:sz w:val="24"/>
          <w:szCs w:val="24"/>
        </w:rPr>
        <w:t>2.8质保期：8年。</w:t>
      </w:r>
    </w:p>
    <w:p w:rsidR="007B674A" w:rsidRPr="00805A7C" w:rsidRDefault="00BC0142">
      <w:pPr>
        <w:widowControl/>
        <w:spacing w:line="360" w:lineRule="auto"/>
        <w:jc w:val="left"/>
        <w:rPr>
          <w:rFonts w:ascii="宋体" w:hAnsi="宋体" w:cs="宋体"/>
          <w:kern w:val="0"/>
          <w:sz w:val="20"/>
        </w:rPr>
      </w:pPr>
      <w:r w:rsidRPr="00805A7C">
        <w:rPr>
          <w:rFonts w:ascii="宋体" w:hAnsi="宋体" w:cs="宋体" w:hint="eastAsia"/>
          <w:b/>
          <w:bCs/>
          <w:kern w:val="0"/>
          <w:sz w:val="24"/>
          <w:szCs w:val="24"/>
        </w:rPr>
        <w:t>3、供应商资格：</w:t>
      </w:r>
    </w:p>
    <w:p w:rsidR="007B674A" w:rsidRPr="00805A7C" w:rsidRDefault="00BC0142">
      <w:pPr>
        <w:widowControl/>
        <w:spacing w:line="360" w:lineRule="auto"/>
        <w:ind w:right="238" w:firstLine="482"/>
        <w:jc w:val="left"/>
        <w:rPr>
          <w:rFonts w:ascii="宋体" w:hAnsi="宋体" w:cs="宋体"/>
          <w:kern w:val="0"/>
          <w:sz w:val="20"/>
        </w:rPr>
      </w:pPr>
      <w:r w:rsidRPr="00805A7C">
        <w:rPr>
          <w:rFonts w:ascii="宋体" w:hAnsi="宋体" w:cs="宋体" w:hint="eastAsia"/>
          <w:kern w:val="0"/>
          <w:sz w:val="24"/>
          <w:szCs w:val="24"/>
        </w:rPr>
        <w:t>3.1符合《中华人民共和国政府采购法》第22条的规定：</w:t>
      </w:r>
    </w:p>
    <w:p w:rsidR="007B674A" w:rsidRPr="00805A7C" w:rsidRDefault="00BC0142">
      <w:pPr>
        <w:widowControl/>
        <w:spacing w:line="360" w:lineRule="auto"/>
        <w:ind w:right="238" w:firstLine="482"/>
        <w:jc w:val="left"/>
        <w:rPr>
          <w:rFonts w:ascii="宋体" w:hAnsi="宋体" w:cs="宋体"/>
          <w:kern w:val="0"/>
          <w:sz w:val="20"/>
        </w:rPr>
      </w:pPr>
      <w:r w:rsidRPr="00805A7C">
        <w:rPr>
          <w:rFonts w:ascii="宋体" w:hAnsi="宋体" w:cs="宋体" w:hint="eastAsia"/>
          <w:kern w:val="0"/>
          <w:sz w:val="24"/>
          <w:szCs w:val="24"/>
        </w:rPr>
        <w:t>（一）具有独立承担民事责任的能力；</w:t>
      </w:r>
    </w:p>
    <w:p w:rsidR="007B674A" w:rsidRPr="00805A7C" w:rsidRDefault="00BC0142">
      <w:pPr>
        <w:widowControl/>
        <w:spacing w:line="360" w:lineRule="auto"/>
        <w:ind w:right="238" w:firstLine="482"/>
        <w:jc w:val="left"/>
        <w:rPr>
          <w:rFonts w:ascii="宋体" w:hAnsi="宋体" w:cs="宋体"/>
          <w:kern w:val="0"/>
          <w:sz w:val="20"/>
        </w:rPr>
      </w:pPr>
      <w:r w:rsidRPr="00805A7C">
        <w:rPr>
          <w:rFonts w:ascii="宋体" w:hAnsi="宋体" w:cs="宋体" w:hint="eastAsia"/>
          <w:kern w:val="0"/>
          <w:sz w:val="24"/>
          <w:szCs w:val="24"/>
        </w:rPr>
        <w:t>（二）具有良好的商业信誉和健全的财务会计制度；</w:t>
      </w:r>
    </w:p>
    <w:p w:rsidR="007B674A" w:rsidRPr="00805A7C" w:rsidRDefault="00BC0142">
      <w:pPr>
        <w:widowControl/>
        <w:spacing w:line="360" w:lineRule="auto"/>
        <w:ind w:right="238" w:firstLine="482"/>
        <w:jc w:val="left"/>
        <w:rPr>
          <w:rFonts w:ascii="宋体" w:hAnsi="宋体" w:cs="宋体"/>
          <w:kern w:val="0"/>
          <w:sz w:val="20"/>
        </w:rPr>
      </w:pPr>
      <w:r w:rsidRPr="00805A7C">
        <w:rPr>
          <w:rFonts w:ascii="宋体" w:hAnsi="宋体" w:cs="宋体" w:hint="eastAsia"/>
          <w:kern w:val="0"/>
          <w:sz w:val="24"/>
          <w:szCs w:val="24"/>
        </w:rPr>
        <w:t>（三）具有履行合同所必需的设备和专业技术能力；</w:t>
      </w:r>
    </w:p>
    <w:p w:rsidR="007B674A" w:rsidRPr="00805A7C" w:rsidRDefault="00BC0142">
      <w:pPr>
        <w:widowControl/>
        <w:spacing w:line="360" w:lineRule="auto"/>
        <w:ind w:right="238" w:firstLine="482"/>
        <w:jc w:val="left"/>
        <w:rPr>
          <w:rFonts w:ascii="宋体" w:hAnsi="宋体" w:cs="宋体"/>
          <w:kern w:val="0"/>
          <w:sz w:val="20"/>
        </w:rPr>
      </w:pPr>
      <w:r w:rsidRPr="00805A7C">
        <w:rPr>
          <w:rFonts w:ascii="宋体" w:hAnsi="宋体" w:cs="宋体" w:hint="eastAsia"/>
          <w:kern w:val="0"/>
          <w:sz w:val="24"/>
          <w:szCs w:val="24"/>
        </w:rPr>
        <w:t>（四）有依法缴纳税收和社会保障资金的良好记录；</w:t>
      </w:r>
    </w:p>
    <w:p w:rsidR="007B674A" w:rsidRPr="00805A7C" w:rsidRDefault="00BC0142">
      <w:pPr>
        <w:widowControl/>
        <w:spacing w:line="360" w:lineRule="auto"/>
        <w:ind w:right="238" w:firstLine="482"/>
        <w:jc w:val="left"/>
        <w:rPr>
          <w:rFonts w:ascii="宋体" w:hAnsi="宋体" w:cs="宋体"/>
          <w:kern w:val="0"/>
          <w:sz w:val="20"/>
        </w:rPr>
      </w:pPr>
      <w:r w:rsidRPr="00805A7C">
        <w:rPr>
          <w:rFonts w:ascii="宋体" w:hAnsi="宋体" w:cs="宋体" w:hint="eastAsia"/>
          <w:kern w:val="0"/>
          <w:sz w:val="24"/>
          <w:szCs w:val="24"/>
        </w:rPr>
        <w:t>（五）参加政府采购活动前三年内，在经营活动中没有重大违法记录；</w:t>
      </w:r>
    </w:p>
    <w:p w:rsidR="007B674A" w:rsidRPr="00805A7C" w:rsidRDefault="00BC0142">
      <w:pPr>
        <w:widowControl/>
        <w:spacing w:line="360" w:lineRule="auto"/>
        <w:ind w:right="238" w:firstLine="482"/>
        <w:jc w:val="left"/>
        <w:rPr>
          <w:rFonts w:ascii="宋体" w:hAnsi="宋体" w:cs="宋体"/>
          <w:kern w:val="0"/>
          <w:sz w:val="24"/>
          <w:szCs w:val="24"/>
        </w:rPr>
      </w:pPr>
      <w:r w:rsidRPr="00805A7C">
        <w:rPr>
          <w:rFonts w:ascii="宋体" w:hAnsi="宋体" w:cs="宋体" w:hint="eastAsia"/>
          <w:kern w:val="0"/>
          <w:sz w:val="24"/>
          <w:szCs w:val="24"/>
        </w:rPr>
        <w:t>3.2具有相关有效的营业执照、银行基本账户开户许可证；</w:t>
      </w:r>
    </w:p>
    <w:p w:rsidR="007B674A" w:rsidRPr="00805A7C" w:rsidRDefault="00BC0142">
      <w:pPr>
        <w:widowControl/>
        <w:spacing w:line="360" w:lineRule="auto"/>
        <w:ind w:right="238" w:firstLine="482"/>
        <w:jc w:val="left"/>
        <w:rPr>
          <w:rFonts w:ascii="宋体" w:hAnsi="宋体" w:cs="宋体"/>
          <w:kern w:val="0"/>
          <w:sz w:val="24"/>
        </w:rPr>
      </w:pPr>
      <w:r w:rsidRPr="00805A7C">
        <w:rPr>
          <w:rFonts w:ascii="宋体" w:hAnsi="宋体" w:cs="宋体" w:hint="eastAsia"/>
          <w:kern w:val="0"/>
          <w:sz w:val="24"/>
          <w:szCs w:val="24"/>
        </w:rPr>
        <w:t>3.3</w:t>
      </w:r>
      <w:r w:rsidRPr="00805A7C">
        <w:rPr>
          <w:rFonts w:ascii="宋体" w:hAnsi="宋体" w:cs="宋体" w:hint="eastAsia"/>
          <w:kern w:val="0"/>
          <w:sz w:val="24"/>
        </w:rPr>
        <w:t>根据《关于在招标投标活动中对失信被执行人实施联合惩戒的通知》（法〔2016〕285号）、《关于在政府采购活动中查询及使用信用记录有关问题的通知》(财库[2016]125</w:t>
      </w:r>
      <w:r w:rsidRPr="00805A7C">
        <w:rPr>
          <w:rFonts w:ascii="宋体" w:hAnsi="宋体" w:cs="宋体" w:hint="eastAsia"/>
          <w:kern w:val="0"/>
          <w:sz w:val="24"/>
        </w:rPr>
        <w:lastRenderedPageBreak/>
        <w:t>号)的规定，本项目投标截止时间后评标工作开始前招标代理公司通过“信用中国”网站（www.creditchina.gov.cn ）、中国政府采购网（www.ccgp.gov.cn ）查询供应商的信用记录，并将查询结果提交评标委员会。信用记录查询结果中列入失信被执行人、企业经营异常、重大税收违法案件当事人名单、政府采购严重违法失信行为记录名单的投标无效；以上信用不良行为记录限制以查询到的限制日期为准，未注明限制日期的以从查询网站信息库中的信息删除之时终止。</w:t>
      </w:r>
    </w:p>
    <w:p w:rsidR="007B674A" w:rsidRPr="00805A7C" w:rsidRDefault="00BC0142">
      <w:pPr>
        <w:widowControl/>
        <w:spacing w:line="360" w:lineRule="auto"/>
        <w:ind w:right="238" w:firstLine="482"/>
        <w:jc w:val="left"/>
        <w:rPr>
          <w:rFonts w:ascii="宋体" w:hAnsi="宋体" w:cs="宋体"/>
          <w:kern w:val="0"/>
          <w:sz w:val="20"/>
        </w:rPr>
      </w:pPr>
      <w:r w:rsidRPr="00805A7C">
        <w:rPr>
          <w:rFonts w:ascii="宋体" w:hAnsi="宋体" w:cs="宋体" w:hint="eastAsia"/>
          <w:kern w:val="0"/>
          <w:sz w:val="24"/>
          <w:szCs w:val="24"/>
        </w:rPr>
        <w:t>3.4本项目不接受联合体投标。</w:t>
      </w:r>
    </w:p>
    <w:p w:rsidR="007B674A" w:rsidRPr="00805A7C" w:rsidRDefault="00BC0142">
      <w:pPr>
        <w:widowControl/>
        <w:spacing w:line="360" w:lineRule="auto"/>
        <w:ind w:right="238" w:firstLine="482"/>
        <w:jc w:val="left"/>
        <w:rPr>
          <w:rFonts w:ascii="宋体" w:hAnsi="宋体" w:cs="宋体"/>
          <w:kern w:val="0"/>
          <w:sz w:val="20"/>
        </w:rPr>
      </w:pPr>
      <w:r w:rsidRPr="00805A7C">
        <w:rPr>
          <w:rFonts w:ascii="宋体" w:hAnsi="宋体" w:cs="宋体" w:hint="eastAsia"/>
          <w:b/>
          <w:bCs/>
          <w:kern w:val="0"/>
          <w:sz w:val="24"/>
          <w:szCs w:val="24"/>
        </w:rPr>
        <w:t>注：本项目报名及开标时，投标供应商、法定代表人、被授权委托人必须通过滑县公共资源交易中心注册登记。报名截止时间前投标供应商已通过滑县公共资源交易中心网上报名，前来参加开标会议人员必须是法定代表人或网上报名时选择的本项目的被授权委托人，后期不得更换被授权委托人。所有投标供应商须将资格审查所需的所有资料原件（详见竞争性谈判文件中，总则/9. 供应商资格文件），单独密封到一个包装内，于谈判响应性文件递交的截止时间前随谈判响应性文件一次性递交，在封套上注明项目名称、供应商名称、联系人及联系方式、所递交原件目录，并在密封处加盖单位公章，供谈判小组审查。评审过程中不再对供应商原件审验进行增补，未按规定时间提供原件者视为资格审查不合格。资格审查完毕供应商签字后原件退还。（若法定代表人参加开标会议的，身份证原件需密封在资格审查所需资料原件中。如被授权人参加开标会议的，资格审查原件中须附授权委托书原件一套，被授权人身份证原件需密封在资格审查所需资料原件中）。</w:t>
      </w:r>
    </w:p>
    <w:p w:rsidR="007B674A" w:rsidRPr="00805A7C" w:rsidRDefault="00BC0142">
      <w:pPr>
        <w:widowControl/>
        <w:spacing w:line="360" w:lineRule="auto"/>
        <w:jc w:val="left"/>
        <w:rPr>
          <w:rFonts w:ascii="宋体" w:hAnsi="宋体" w:cs="宋体"/>
          <w:kern w:val="0"/>
          <w:sz w:val="20"/>
        </w:rPr>
      </w:pPr>
      <w:r w:rsidRPr="00805A7C">
        <w:rPr>
          <w:rFonts w:ascii="宋体" w:hAnsi="宋体" w:cs="宋体" w:hint="eastAsia"/>
          <w:b/>
          <w:bCs/>
          <w:kern w:val="0"/>
          <w:sz w:val="24"/>
          <w:szCs w:val="24"/>
        </w:rPr>
        <w:t>4、报名及采购文件的获取</w:t>
      </w:r>
    </w:p>
    <w:p w:rsidR="007B674A" w:rsidRPr="00805A7C" w:rsidRDefault="00BC0142">
      <w:pPr>
        <w:widowControl/>
        <w:spacing w:line="360" w:lineRule="auto"/>
        <w:ind w:firstLine="482"/>
        <w:jc w:val="left"/>
        <w:rPr>
          <w:rFonts w:ascii="宋体" w:hAnsi="宋体" w:cs="宋体"/>
          <w:kern w:val="0"/>
          <w:sz w:val="24"/>
          <w:szCs w:val="24"/>
        </w:rPr>
      </w:pPr>
      <w:r w:rsidRPr="00805A7C">
        <w:rPr>
          <w:rFonts w:ascii="宋体" w:hAnsi="宋体" w:cs="宋体" w:hint="eastAsia"/>
          <w:kern w:val="0"/>
          <w:sz w:val="24"/>
          <w:szCs w:val="24"/>
        </w:rPr>
        <w:t>4.1 本项目采取网上报名，不接受其他形式报名。未登记入库的供应商，须信息登记入库后才可以办理CA数字证书并网上报名。</w:t>
      </w:r>
    </w:p>
    <w:p w:rsidR="007B674A" w:rsidRPr="00805A7C" w:rsidRDefault="00BC0142">
      <w:pPr>
        <w:widowControl/>
        <w:spacing w:line="360" w:lineRule="auto"/>
        <w:ind w:firstLine="482"/>
        <w:jc w:val="left"/>
        <w:rPr>
          <w:rFonts w:ascii="宋体" w:hAnsi="宋体" w:cs="宋体"/>
          <w:kern w:val="0"/>
          <w:sz w:val="24"/>
          <w:szCs w:val="24"/>
        </w:rPr>
      </w:pPr>
      <w:r w:rsidRPr="00805A7C">
        <w:rPr>
          <w:rFonts w:ascii="宋体" w:hAnsi="宋体" w:cs="宋体" w:hint="eastAsia"/>
          <w:kern w:val="0"/>
          <w:sz w:val="24"/>
          <w:szCs w:val="24"/>
        </w:rPr>
        <w:t>登记入库链接地址：http://www.hxggzy.cn/ggtz/10959.jhtml</w:t>
      </w:r>
    </w:p>
    <w:p w:rsidR="007B674A" w:rsidRPr="00805A7C" w:rsidRDefault="00BC0142">
      <w:pPr>
        <w:widowControl/>
        <w:spacing w:line="360" w:lineRule="auto"/>
        <w:ind w:firstLine="482"/>
        <w:jc w:val="left"/>
        <w:rPr>
          <w:rFonts w:ascii="宋体" w:hAnsi="宋体" w:cs="宋体"/>
          <w:kern w:val="0"/>
          <w:sz w:val="24"/>
          <w:szCs w:val="24"/>
        </w:rPr>
      </w:pPr>
      <w:r w:rsidRPr="00805A7C">
        <w:rPr>
          <w:rFonts w:ascii="宋体" w:hAnsi="宋体" w:cs="宋体" w:hint="eastAsia"/>
          <w:kern w:val="0"/>
          <w:sz w:val="24"/>
          <w:szCs w:val="24"/>
        </w:rPr>
        <w:t>办理CA链接地址：http://www.hxggzy.cn/ggtz/10950.jhtml</w:t>
      </w:r>
    </w:p>
    <w:p w:rsidR="007B674A" w:rsidRPr="00805A7C" w:rsidRDefault="00BC0142">
      <w:pPr>
        <w:widowControl/>
        <w:spacing w:line="360" w:lineRule="auto"/>
        <w:ind w:firstLine="482"/>
        <w:jc w:val="left"/>
        <w:rPr>
          <w:rFonts w:ascii="宋体" w:hAnsi="宋体" w:cs="宋体"/>
          <w:kern w:val="0"/>
          <w:sz w:val="20"/>
        </w:rPr>
      </w:pPr>
      <w:r w:rsidRPr="00805A7C">
        <w:rPr>
          <w:rFonts w:ascii="宋体" w:hAnsi="宋体" w:cs="宋体" w:hint="eastAsia"/>
          <w:kern w:val="0"/>
          <w:sz w:val="24"/>
          <w:szCs w:val="24"/>
        </w:rPr>
        <w:t>CA登陆使用指南：http://www.hxggzy.cn/xtsysm/12517.jhtml</w:t>
      </w:r>
    </w:p>
    <w:p w:rsidR="007B674A" w:rsidRPr="00805A7C" w:rsidRDefault="00BC0142">
      <w:pPr>
        <w:widowControl/>
        <w:spacing w:line="360" w:lineRule="auto"/>
        <w:ind w:firstLine="482"/>
        <w:jc w:val="left"/>
        <w:rPr>
          <w:rFonts w:ascii="宋体" w:hAnsi="宋体" w:cs="宋体"/>
          <w:kern w:val="0"/>
          <w:sz w:val="20"/>
        </w:rPr>
      </w:pPr>
      <w:r w:rsidRPr="00805A7C">
        <w:rPr>
          <w:rFonts w:ascii="宋体" w:hAnsi="宋体" w:cs="宋体" w:hint="eastAsia"/>
          <w:kern w:val="0"/>
          <w:sz w:val="24"/>
          <w:szCs w:val="24"/>
        </w:rPr>
        <w:t>4.2凡有意参加投标者，请于2019年5月</w:t>
      </w:r>
      <w:r w:rsidR="00E80846" w:rsidRPr="00805A7C">
        <w:rPr>
          <w:rFonts w:ascii="宋体" w:hAnsi="宋体" w:cs="宋体" w:hint="eastAsia"/>
          <w:kern w:val="0"/>
          <w:sz w:val="24"/>
          <w:szCs w:val="24"/>
        </w:rPr>
        <w:t>24</w:t>
      </w:r>
      <w:r w:rsidRPr="00805A7C">
        <w:rPr>
          <w:rFonts w:ascii="宋体" w:hAnsi="宋体" w:cs="宋体" w:hint="eastAsia"/>
          <w:kern w:val="0"/>
          <w:sz w:val="24"/>
          <w:szCs w:val="24"/>
        </w:rPr>
        <w:t>日8 时00分至2019年5月</w:t>
      </w:r>
      <w:r w:rsidR="00E80846" w:rsidRPr="00805A7C">
        <w:rPr>
          <w:rFonts w:ascii="宋体" w:hAnsi="宋体" w:cs="宋体" w:hint="eastAsia"/>
          <w:kern w:val="0"/>
          <w:sz w:val="24"/>
          <w:szCs w:val="24"/>
        </w:rPr>
        <w:t>29</w:t>
      </w:r>
      <w:r w:rsidRPr="00805A7C">
        <w:rPr>
          <w:rFonts w:ascii="宋体" w:hAnsi="宋体" w:cs="宋体" w:hint="eastAsia"/>
          <w:kern w:val="0"/>
          <w:sz w:val="24"/>
          <w:szCs w:val="24"/>
        </w:rPr>
        <w:t>日18 时 00 分登录“滑县公共资源交易中心网站”，凭滑县公共资源交易中心CA证书进行网上报名并下载招标文件。</w:t>
      </w:r>
    </w:p>
    <w:p w:rsidR="007B674A" w:rsidRPr="00805A7C" w:rsidRDefault="00BC0142">
      <w:pPr>
        <w:widowControl/>
        <w:spacing w:line="360" w:lineRule="auto"/>
        <w:ind w:firstLine="482"/>
        <w:jc w:val="left"/>
        <w:rPr>
          <w:rFonts w:ascii="宋体" w:hAnsi="宋体" w:cs="宋体"/>
          <w:kern w:val="0"/>
          <w:sz w:val="20"/>
        </w:rPr>
      </w:pPr>
      <w:r w:rsidRPr="00805A7C">
        <w:rPr>
          <w:rFonts w:ascii="宋体" w:hAnsi="宋体" w:cs="宋体" w:hint="eastAsia"/>
          <w:kern w:val="0"/>
          <w:sz w:val="24"/>
          <w:szCs w:val="24"/>
        </w:rPr>
        <w:lastRenderedPageBreak/>
        <w:t>4.3本项目的所有变更和澄清均以发布变更或澄清公告为准，所有供应商应随时关注网站及时查看，采购人不再进行书面或其他形式通知，未及时查看变更或澄清公告并由此导致的一切后果均由供应商自负。</w:t>
      </w:r>
    </w:p>
    <w:p w:rsidR="007B674A" w:rsidRPr="00805A7C" w:rsidRDefault="00BC0142">
      <w:pPr>
        <w:widowControl/>
        <w:spacing w:line="360" w:lineRule="auto"/>
        <w:ind w:firstLine="482"/>
        <w:jc w:val="left"/>
        <w:rPr>
          <w:rFonts w:ascii="宋体" w:hAnsi="宋体" w:cs="宋体"/>
          <w:kern w:val="0"/>
          <w:sz w:val="20"/>
        </w:rPr>
      </w:pPr>
      <w:r w:rsidRPr="00805A7C">
        <w:rPr>
          <w:rFonts w:ascii="宋体" w:hAnsi="宋体" w:cs="宋体" w:hint="eastAsia"/>
          <w:kern w:val="0"/>
          <w:sz w:val="24"/>
          <w:szCs w:val="24"/>
        </w:rPr>
        <w:t>4.4竞争性谈判采购文件费：人民币300元/单位，本项目须在递交竞争性谈判响应性文件时现场缴费，缴费时应另需提供滑县公共资源交易中心保证金缴纳绑定回执单、法定代表人身份证复印件、授权委托书及被授权人身份证复印件等加盖单位公章的资料1套，否则，招标代理公司有权拒收其响应性文件。</w:t>
      </w:r>
    </w:p>
    <w:p w:rsidR="007B674A" w:rsidRPr="00805A7C" w:rsidRDefault="00BC0142">
      <w:pPr>
        <w:widowControl/>
        <w:spacing w:line="360" w:lineRule="auto"/>
        <w:ind w:firstLine="482"/>
        <w:jc w:val="left"/>
        <w:rPr>
          <w:rFonts w:ascii="宋体" w:hAnsi="宋体" w:cs="宋体"/>
          <w:kern w:val="0"/>
          <w:sz w:val="20"/>
        </w:rPr>
      </w:pPr>
      <w:r w:rsidRPr="00805A7C">
        <w:rPr>
          <w:rFonts w:ascii="宋体" w:hAnsi="宋体" w:cs="宋体" w:hint="eastAsia"/>
          <w:kern w:val="0"/>
          <w:sz w:val="24"/>
          <w:szCs w:val="24"/>
        </w:rPr>
        <w:t>4.5本项目实行资格后审，供应商须在谈判会议召开时提供资格审查要求的所有相关证书原件。开标后由谈判小组对参加谈判供应商的资格证明材料进行资格审核，不符合项目资格条件的供应商的谈判小组将拒绝与其进行谈判，竞争性谈判相应单位应自负风险费用，提供虚假材料的将进一步追究其责任。</w:t>
      </w:r>
    </w:p>
    <w:p w:rsidR="007B674A" w:rsidRPr="00805A7C" w:rsidRDefault="00BC0142">
      <w:pPr>
        <w:widowControl/>
        <w:spacing w:line="360" w:lineRule="auto"/>
        <w:jc w:val="left"/>
        <w:rPr>
          <w:rFonts w:ascii="宋体" w:hAnsi="宋体" w:cs="宋体"/>
          <w:kern w:val="0"/>
          <w:sz w:val="20"/>
        </w:rPr>
      </w:pPr>
      <w:r w:rsidRPr="00805A7C">
        <w:rPr>
          <w:rFonts w:ascii="宋体" w:hAnsi="宋体" w:cs="宋体" w:hint="eastAsia"/>
          <w:b/>
          <w:bCs/>
          <w:kern w:val="0"/>
          <w:sz w:val="24"/>
          <w:szCs w:val="24"/>
        </w:rPr>
        <w:t>5、保证金</w:t>
      </w:r>
    </w:p>
    <w:p w:rsidR="007B674A" w:rsidRPr="00805A7C" w:rsidRDefault="00BC0142">
      <w:pPr>
        <w:pStyle w:val="cjk"/>
        <w:spacing w:line="360" w:lineRule="auto"/>
        <w:ind w:firstLine="482"/>
      </w:pPr>
      <w:r w:rsidRPr="00805A7C">
        <w:rPr>
          <w:rFonts w:hint="eastAsia"/>
        </w:rPr>
        <w:t>保证金的金额：人民币贰万元整/单位（¥20000.00元/单位）</w:t>
      </w:r>
    </w:p>
    <w:p w:rsidR="007B674A" w:rsidRPr="00805A7C" w:rsidRDefault="00BC0142">
      <w:pPr>
        <w:pStyle w:val="cjk"/>
        <w:spacing w:line="360" w:lineRule="auto"/>
        <w:ind w:firstLine="482"/>
      </w:pPr>
      <w:r w:rsidRPr="00805A7C">
        <w:rPr>
          <w:rFonts w:hint="eastAsia"/>
        </w:rPr>
        <w:t>保证金递交的形式：转帐或电汇【必须从供应商登记的基本账户转出，否则视为未缴纳投标，且不能进行网上绑定操作】</w:t>
      </w:r>
    </w:p>
    <w:p w:rsidR="007B674A" w:rsidRPr="00805A7C" w:rsidRDefault="00BC0142">
      <w:pPr>
        <w:pStyle w:val="cjk"/>
        <w:spacing w:line="360" w:lineRule="auto"/>
        <w:ind w:firstLine="482"/>
        <w:rPr>
          <w:sz w:val="18"/>
          <w:szCs w:val="18"/>
        </w:rPr>
      </w:pPr>
      <w:r w:rsidRPr="00805A7C">
        <w:rPr>
          <w:rFonts w:hint="eastAsia"/>
        </w:rPr>
        <w:t>投标保证金接收帐户户名：滑县公共资源交易中心</w:t>
      </w:r>
    </w:p>
    <w:p w:rsidR="007B674A" w:rsidRPr="00805A7C" w:rsidRDefault="00BC0142">
      <w:pPr>
        <w:pStyle w:val="cjk"/>
        <w:spacing w:line="360" w:lineRule="auto"/>
        <w:ind w:firstLine="482"/>
        <w:rPr>
          <w:sz w:val="18"/>
          <w:szCs w:val="18"/>
        </w:rPr>
      </w:pPr>
      <w:r w:rsidRPr="00805A7C">
        <w:rPr>
          <w:rFonts w:hint="eastAsia"/>
        </w:rPr>
        <w:t>投标保证金接收开户行：河南滑县农村商业银行股份有限公司（行号：402496401014）</w:t>
      </w:r>
    </w:p>
    <w:p w:rsidR="007B674A" w:rsidRPr="00805A7C" w:rsidRDefault="00BC0142">
      <w:pPr>
        <w:pStyle w:val="cjk"/>
        <w:spacing w:line="360" w:lineRule="auto"/>
        <w:ind w:firstLine="482"/>
        <w:rPr>
          <w:sz w:val="18"/>
          <w:szCs w:val="18"/>
        </w:rPr>
      </w:pPr>
      <w:r w:rsidRPr="00805A7C">
        <w:rPr>
          <w:rFonts w:hint="eastAsia"/>
        </w:rPr>
        <w:t>投标保证金接收帐号：0000 0302 7612 6194 8012</w:t>
      </w:r>
    </w:p>
    <w:p w:rsidR="007B674A" w:rsidRPr="00805A7C" w:rsidRDefault="00BC0142">
      <w:pPr>
        <w:pStyle w:val="cjk"/>
        <w:spacing w:line="360" w:lineRule="auto"/>
        <w:ind w:firstLine="482"/>
        <w:rPr>
          <w:sz w:val="18"/>
          <w:szCs w:val="18"/>
        </w:rPr>
      </w:pPr>
      <w:r w:rsidRPr="00805A7C">
        <w:rPr>
          <w:rFonts w:hint="eastAsia"/>
        </w:rPr>
        <w:t>投标保证金绑定截止时间：投标文件递交截止时间前24小时（北京时间）</w:t>
      </w:r>
    </w:p>
    <w:p w:rsidR="007B674A" w:rsidRPr="00805A7C" w:rsidRDefault="00BC0142">
      <w:pPr>
        <w:pStyle w:val="cjk"/>
        <w:spacing w:line="360" w:lineRule="auto"/>
        <w:ind w:firstLine="482"/>
        <w:rPr>
          <w:sz w:val="18"/>
          <w:szCs w:val="18"/>
        </w:rPr>
      </w:pPr>
      <w:r w:rsidRPr="00805A7C">
        <w:rPr>
          <w:rFonts w:hint="eastAsia"/>
        </w:rPr>
        <w:t>注：保证金到账后方可绑定保证金，请供应商注意考虑银行间转账或电汇时间，提前合理安排，到账后及时网上绑定以免延误。</w:t>
      </w:r>
    </w:p>
    <w:p w:rsidR="007B674A" w:rsidRPr="00805A7C" w:rsidRDefault="00BC0142">
      <w:pPr>
        <w:pStyle w:val="cjk"/>
        <w:spacing w:line="360" w:lineRule="auto"/>
        <w:ind w:firstLine="482"/>
        <w:rPr>
          <w:sz w:val="18"/>
          <w:szCs w:val="18"/>
        </w:rPr>
      </w:pPr>
      <w:r w:rsidRPr="00805A7C">
        <w:rPr>
          <w:rFonts w:hint="eastAsia"/>
        </w:rPr>
        <w:t>绑定操作流程可以参看：http://www.hxggzy.cn/ggtz/7414.jhtml</w:t>
      </w:r>
    </w:p>
    <w:p w:rsidR="007B674A" w:rsidRPr="00805A7C" w:rsidRDefault="00BC0142">
      <w:pPr>
        <w:pStyle w:val="cjk"/>
        <w:spacing w:line="360" w:lineRule="auto"/>
        <w:ind w:firstLine="482"/>
        <w:rPr>
          <w:sz w:val="18"/>
          <w:szCs w:val="18"/>
        </w:rPr>
      </w:pPr>
      <w:r w:rsidRPr="00805A7C">
        <w:rPr>
          <w:rFonts w:hint="eastAsia"/>
        </w:rPr>
        <w:t>无法绑定、无法退费的问题指南：http://www.hxggzy.cn/xtwtjd/7894.jhtml</w:t>
      </w:r>
    </w:p>
    <w:p w:rsidR="007B674A" w:rsidRPr="00805A7C" w:rsidRDefault="00BC0142">
      <w:pPr>
        <w:widowControl/>
        <w:spacing w:line="360" w:lineRule="auto"/>
        <w:jc w:val="left"/>
        <w:rPr>
          <w:rFonts w:ascii="宋体" w:hAnsi="宋体" w:cs="宋体"/>
          <w:kern w:val="0"/>
          <w:sz w:val="20"/>
        </w:rPr>
      </w:pPr>
      <w:r w:rsidRPr="00805A7C">
        <w:rPr>
          <w:rFonts w:ascii="宋体" w:hAnsi="宋体" w:cs="宋体" w:hint="eastAsia"/>
          <w:b/>
          <w:bCs/>
          <w:kern w:val="0"/>
          <w:sz w:val="24"/>
          <w:szCs w:val="24"/>
        </w:rPr>
        <w:t>6、谈判响应文件接收信息：</w:t>
      </w:r>
    </w:p>
    <w:p w:rsidR="007B674A" w:rsidRPr="00805A7C" w:rsidRDefault="00BC0142">
      <w:pPr>
        <w:widowControl/>
        <w:spacing w:line="360" w:lineRule="auto"/>
        <w:ind w:firstLine="482"/>
        <w:jc w:val="left"/>
        <w:rPr>
          <w:rFonts w:ascii="宋体" w:hAnsi="宋体" w:cs="宋体"/>
          <w:kern w:val="0"/>
          <w:sz w:val="20"/>
        </w:rPr>
      </w:pPr>
      <w:r w:rsidRPr="00805A7C">
        <w:rPr>
          <w:rFonts w:ascii="宋体" w:hAnsi="宋体" w:cs="宋体" w:hint="eastAsia"/>
          <w:kern w:val="0"/>
          <w:sz w:val="24"/>
          <w:szCs w:val="24"/>
        </w:rPr>
        <w:t>谈判响应文件接收截止时间：2019年5月</w:t>
      </w:r>
      <w:r w:rsidR="00C61021" w:rsidRPr="00805A7C">
        <w:rPr>
          <w:rFonts w:ascii="宋体" w:hAnsi="宋体" w:cs="宋体" w:hint="eastAsia"/>
          <w:kern w:val="0"/>
          <w:sz w:val="24"/>
          <w:szCs w:val="24"/>
        </w:rPr>
        <w:t>31</w:t>
      </w:r>
      <w:r w:rsidRPr="00805A7C">
        <w:rPr>
          <w:rFonts w:ascii="宋体" w:hAnsi="宋体" w:cs="宋体" w:hint="eastAsia"/>
          <w:kern w:val="0"/>
          <w:sz w:val="24"/>
          <w:szCs w:val="24"/>
        </w:rPr>
        <w:t>日</w:t>
      </w:r>
      <w:r w:rsidR="00C61021" w:rsidRPr="00805A7C">
        <w:rPr>
          <w:rFonts w:ascii="宋体" w:hAnsi="宋体" w:cs="宋体" w:hint="eastAsia"/>
          <w:kern w:val="0"/>
          <w:sz w:val="24"/>
          <w:szCs w:val="24"/>
        </w:rPr>
        <w:t>9</w:t>
      </w:r>
      <w:r w:rsidRPr="00805A7C">
        <w:rPr>
          <w:rFonts w:ascii="宋体" w:hAnsi="宋体" w:cs="宋体" w:hint="eastAsia"/>
          <w:kern w:val="0"/>
          <w:sz w:val="24"/>
          <w:szCs w:val="24"/>
        </w:rPr>
        <w:t>时</w:t>
      </w:r>
      <w:r w:rsidR="00C61021" w:rsidRPr="00805A7C">
        <w:rPr>
          <w:rFonts w:ascii="宋体" w:hAnsi="宋体" w:cs="宋体" w:hint="eastAsia"/>
          <w:kern w:val="0"/>
          <w:sz w:val="24"/>
          <w:szCs w:val="24"/>
        </w:rPr>
        <w:t>00</w:t>
      </w:r>
      <w:r w:rsidRPr="00805A7C">
        <w:rPr>
          <w:rFonts w:ascii="宋体" w:hAnsi="宋体" w:cs="宋体" w:hint="eastAsia"/>
          <w:kern w:val="0"/>
          <w:sz w:val="24"/>
          <w:szCs w:val="24"/>
        </w:rPr>
        <w:t>分（北京时间）。</w:t>
      </w:r>
    </w:p>
    <w:p w:rsidR="007B674A" w:rsidRPr="00805A7C" w:rsidRDefault="00BC0142">
      <w:pPr>
        <w:widowControl/>
        <w:spacing w:line="360" w:lineRule="auto"/>
        <w:ind w:firstLine="482"/>
        <w:jc w:val="left"/>
        <w:rPr>
          <w:rFonts w:ascii="宋体" w:hAnsi="宋体" w:cs="宋体"/>
          <w:kern w:val="0"/>
          <w:sz w:val="20"/>
        </w:rPr>
      </w:pPr>
      <w:r w:rsidRPr="00805A7C">
        <w:rPr>
          <w:rFonts w:ascii="宋体" w:hAnsi="宋体" w:cs="宋体" w:hint="eastAsia"/>
          <w:kern w:val="0"/>
          <w:sz w:val="24"/>
          <w:szCs w:val="24"/>
        </w:rPr>
        <w:t>谈判响应文件接收地点：滑县公共资源交易中心第二开标室。</w:t>
      </w:r>
    </w:p>
    <w:p w:rsidR="007B674A" w:rsidRPr="00805A7C" w:rsidRDefault="00BC0142">
      <w:pPr>
        <w:widowControl/>
        <w:spacing w:line="360" w:lineRule="auto"/>
        <w:jc w:val="left"/>
        <w:rPr>
          <w:rFonts w:ascii="宋体" w:hAnsi="宋体" w:cs="宋体"/>
          <w:kern w:val="0"/>
          <w:sz w:val="20"/>
        </w:rPr>
      </w:pPr>
      <w:r w:rsidRPr="00805A7C">
        <w:rPr>
          <w:rFonts w:ascii="宋体" w:hAnsi="宋体" w:cs="宋体" w:hint="eastAsia"/>
          <w:b/>
          <w:bCs/>
          <w:kern w:val="0"/>
          <w:sz w:val="24"/>
          <w:szCs w:val="24"/>
        </w:rPr>
        <w:t>7、发布公告的媒介</w:t>
      </w:r>
    </w:p>
    <w:p w:rsidR="007B674A" w:rsidRPr="00805A7C" w:rsidRDefault="00BC0142">
      <w:pPr>
        <w:widowControl/>
        <w:spacing w:line="360" w:lineRule="auto"/>
        <w:ind w:firstLine="482"/>
        <w:jc w:val="left"/>
        <w:rPr>
          <w:rFonts w:ascii="宋体" w:hAnsi="宋体" w:cs="宋体"/>
          <w:kern w:val="0"/>
          <w:sz w:val="20"/>
        </w:rPr>
      </w:pPr>
      <w:r w:rsidRPr="00805A7C">
        <w:rPr>
          <w:rFonts w:ascii="宋体" w:hAnsi="宋体" w:cs="宋体" w:hint="eastAsia"/>
          <w:kern w:val="0"/>
          <w:sz w:val="24"/>
          <w:szCs w:val="24"/>
        </w:rPr>
        <w:lastRenderedPageBreak/>
        <w:t>本项目竞争性谈判采购公告同时在《中国招投标公共服务平台》、《河南省政府采购网》、《河南省公共资源公共交易服平台》、《全国公共资源交易平台（河南省·滑县）》网站上发布，其他网站转载只供参考，采购人不承担责任。</w:t>
      </w:r>
    </w:p>
    <w:p w:rsidR="007B674A" w:rsidRPr="00805A7C" w:rsidRDefault="00BC0142">
      <w:pPr>
        <w:widowControl/>
        <w:spacing w:line="360" w:lineRule="auto"/>
        <w:jc w:val="left"/>
        <w:rPr>
          <w:rFonts w:ascii="宋体" w:hAnsi="宋体" w:cs="宋体"/>
          <w:kern w:val="0"/>
          <w:sz w:val="20"/>
        </w:rPr>
      </w:pPr>
      <w:r w:rsidRPr="00805A7C">
        <w:rPr>
          <w:rFonts w:ascii="宋体" w:hAnsi="宋体" w:cs="宋体" w:hint="eastAsia"/>
          <w:b/>
          <w:bCs/>
          <w:kern w:val="0"/>
          <w:sz w:val="24"/>
          <w:szCs w:val="24"/>
        </w:rPr>
        <w:t xml:space="preserve">8、本次采购联系事项： </w:t>
      </w:r>
    </w:p>
    <w:p w:rsidR="007B674A" w:rsidRPr="00805A7C" w:rsidRDefault="00BC0142">
      <w:pPr>
        <w:widowControl/>
        <w:spacing w:line="360" w:lineRule="auto"/>
        <w:ind w:firstLine="482"/>
        <w:jc w:val="left"/>
        <w:rPr>
          <w:rFonts w:ascii="宋体" w:hAnsi="宋体" w:cs="宋体"/>
          <w:kern w:val="0"/>
          <w:sz w:val="24"/>
          <w:szCs w:val="24"/>
        </w:rPr>
      </w:pPr>
      <w:r w:rsidRPr="00805A7C">
        <w:rPr>
          <w:rFonts w:ascii="宋体" w:hAnsi="宋体" w:cs="宋体" w:hint="eastAsia"/>
          <w:kern w:val="0"/>
          <w:sz w:val="24"/>
          <w:szCs w:val="24"/>
        </w:rPr>
        <w:t>采  购  人：滑县体育运动中心</w:t>
      </w:r>
    </w:p>
    <w:p w:rsidR="007B674A" w:rsidRPr="00805A7C" w:rsidRDefault="00BC0142">
      <w:pPr>
        <w:widowControl/>
        <w:spacing w:line="360" w:lineRule="auto"/>
        <w:ind w:firstLine="482"/>
        <w:jc w:val="left"/>
        <w:rPr>
          <w:rFonts w:ascii="宋体" w:hAnsi="宋体" w:cs="宋体"/>
          <w:kern w:val="0"/>
          <w:sz w:val="24"/>
          <w:szCs w:val="24"/>
        </w:rPr>
      </w:pPr>
      <w:r w:rsidRPr="00805A7C">
        <w:rPr>
          <w:rFonts w:ascii="宋体" w:hAnsi="宋体" w:cs="宋体" w:hint="eastAsia"/>
          <w:kern w:val="0"/>
          <w:sz w:val="24"/>
          <w:szCs w:val="24"/>
        </w:rPr>
        <w:t>联  系  人：</w:t>
      </w:r>
      <w:r w:rsidRPr="00805A7C">
        <w:rPr>
          <w:rFonts w:ascii="宋体" w:hAnsi="宋体" w:cs="宋体" w:hint="eastAsia"/>
          <w:color w:val="000000"/>
          <w:sz w:val="24"/>
          <w:szCs w:val="24"/>
          <w:shd w:val="clear" w:color="auto" w:fill="FFFFFF"/>
        </w:rPr>
        <w:t>温康</w:t>
      </w:r>
    </w:p>
    <w:p w:rsidR="007B674A" w:rsidRPr="00805A7C" w:rsidRDefault="00BC0142">
      <w:pPr>
        <w:widowControl/>
        <w:spacing w:line="360" w:lineRule="auto"/>
        <w:ind w:firstLine="482"/>
        <w:jc w:val="left"/>
        <w:rPr>
          <w:rFonts w:ascii="宋体" w:hAnsi="宋体" w:cs="宋体"/>
          <w:kern w:val="0"/>
          <w:sz w:val="24"/>
          <w:szCs w:val="24"/>
        </w:rPr>
      </w:pPr>
      <w:r w:rsidRPr="00805A7C">
        <w:rPr>
          <w:rFonts w:ascii="宋体" w:hAnsi="宋体" w:cs="宋体" w:hint="eastAsia"/>
          <w:kern w:val="0"/>
          <w:sz w:val="24"/>
          <w:szCs w:val="24"/>
        </w:rPr>
        <w:t>电      话：</w:t>
      </w:r>
      <w:r w:rsidRPr="00805A7C">
        <w:rPr>
          <w:rFonts w:ascii="宋体" w:hAnsi="宋体" w:cs="宋体" w:hint="eastAsia"/>
          <w:color w:val="000000"/>
          <w:sz w:val="24"/>
          <w:szCs w:val="24"/>
          <w:shd w:val="clear" w:color="auto" w:fill="FFFFFF"/>
        </w:rPr>
        <w:t>0372-8114516</w:t>
      </w:r>
    </w:p>
    <w:p w:rsidR="007B674A" w:rsidRPr="00805A7C" w:rsidRDefault="00BC0142">
      <w:pPr>
        <w:widowControl/>
        <w:spacing w:line="360" w:lineRule="auto"/>
        <w:ind w:firstLine="482"/>
        <w:jc w:val="left"/>
        <w:rPr>
          <w:rFonts w:ascii="宋体" w:hAnsi="宋体" w:cs="宋体"/>
          <w:kern w:val="0"/>
          <w:sz w:val="24"/>
          <w:szCs w:val="24"/>
        </w:rPr>
      </w:pPr>
      <w:r w:rsidRPr="00805A7C">
        <w:rPr>
          <w:rFonts w:ascii="宋体" w:hAnsi="宋体" w:cs="宋体" w:hint="eastAsia"/>
          <w:kern w:val="0"/>
          <w:sz w:val="24"/>
          <w:szCs w:val="24"/>
        </w:rPr>
        <w:t>地      址：</w:t>
      </w:r>
      <w:r w:rsidRPr="00805A7C">
        <w:rPr>
          <w:rFonts w:ascii="宋体" w:hAnsi="宋体" w:cs="宋体" w:hint="eastAsia"/>
          <w:color w:val="000000"/>
          <w:sz w:val="24"/>
          <w:szCs w:val="24"/>
          <w:shd w:val="clear" w:color="auto" w:fill="FFFFFF"/>
        </w:rPr>
        <w:t>道口镇红旗路中段路北</w:t>
      </w:r>
    </w:p>
    <w:p w:rsidR="007B674A" w:rsidRPr="00805A7C" w:rsidRDefault="007B674A">
      <w:pPr>
        <w:widowControl/>
        <w:spacing w:line="360" w:lineRule="auto"/>
        <w:ind w:firstLine="482"/>
        <w:jc w:val="left"/>
        <w:rPr>
          <w:rFonts w:ascii="宋体" w:hAnsi="宋体" w:cs="宋体"/>
          <w:kern w:val="0"/>
          <w:sz w:val="24"/>
          <w:szCs w:val="24"/>
        </w:rPr>
      </w:pPr>
    </w:p>
    <w:p w:rsidR="007B674A" w:rsidRPr="00805A7C" w:rsidRDefault="00BC0142">
      <w:pPr>
        <w:widowControl/>
        <w:spacing w:line="360" w:lineRule="auto"/>
        <w:ind w:firstLine="482"/>
        <w:jc w:val="left"/>
        <w:rPr>
          <w:rFonts w:ascii="宋体" w:hAnsi="宋体" w:cs="宋体"/>
          <w:kern w:val="0"/>
          <w:sz w:val="24"/>
          <w:szCs w:val="24"/>
        </w:rPr>
      </w:pPr>
      <w:r w:rsidRPr="00805A7C">
        <w:rPr>
          <w:rFonts w:ascii="宋体" w:hAnsi="宋体" w:cs="宋体" w:hint="eastAsia"/>
          <w:kern w:val="0"/>
          <w:sz w:val="24"/>
          <w:szCs w:val="24"/>
        </w:rPr>
        <w:t>代 理 机 构：河南弘新工程咨询有限公司</w:t>
      </w:r>
    </w:p>
    <w:p w:rsidR="007B674A" w:rsidRPr="00805A7C" w:rsidRDefault="00BC0142">
      <w:pPr>
        <w:widowControl/>
        <w:spacing w:line="360" w:lineRule="auto"/>
        <w:ind w:firstLine="482"/>
        <w:jc w:val="left"/>
        <w:rPr>
          <w:rFonts w:ascii="宋体" w:hAnsi="宋体" w:cs="宋体"/>
          <w:kern w:val="0"/>
          <w:sz w:val="24"/>
          <w:szCs w:val="24"/>
        </w:rPr>
      </w:pPr>
      <w:r w:rsidRPr="00805A7C">
        <w:rPr>
          <w:rFonts w:ascii="宋体" w:hAnsi="宋体" w:cs="宋体" w:hint="eastAsia"/>
          <w:kern w:val="0"/>
          <w:sz w:val="24"/>
          <w:szCs w:val="24"/>
        </w:rPr>
        <w:t>联   系  人：蒲宝苹</w:t>
      </w:r>
    </w:p>
    <w:p w:rsidR="007B674A" w:rsidRPr="00805A7C" w:rsidRDefault="00BC0142">
      <w:pPr>
        <w:widowControl/>
        <w:spacing w:line="360" w:lineRule="auto"/>
        <w:ind w:firstLine="482"/>
        <w:jc w:val="left"/>
        <w:rPr>
          <w:rFonts w:ascii="宋体" w:hAnsi="宋体" w:cs="宋体"/>
          <w:kern w:val="0"/>
          <w:sz w:val="24"/>
          <w:szCs w:val="24"/>
        </w:rPr>
      </w:pPr>
      <w:r w:rsidRPr="00805A7C">
        <w:rPr>
          <w:rFonts w:ascii="宋体" w:hAnsi="宋体" w:cs="宋体" w:hint="eastAsia"/>
          <w:kern w:val="0"/>
          <w:sz w:val="24"/>
          <w:szCs w:val="24"/>
        </w:rPr>
        <w:t>电       话：0371-53676668</w:t>
      </w:r>
    </w:p>
    <w:p w:rsidR="007B674A" w:rsidRPr="00805A7C" w:rsidRDefault="00BC0142">
      <w:pPr>
        <w:widowControl/>
        <w:spacing w:line="360" w:lineRule="auto"/>
        <w:ind w:firstLine="482"/>
        <w:jc w:val="left"/>
        <w:rPr>
          <w:rFonts w:ascii="宋体" w:hAnsi="宋体" w:cs="宋体"/>
          <w:kern w:val="0"/>
          <w:sz w:val="24"/>
          <w:szCs w:val="24"/>
        </w:rPr>
      </w:pPr>
      <w:r w:rsidRPr="00805A7C">
        <w:rPr>
          <w:rFonts w:ascii="宋体" w:hAnsi="宋体" w:cs="宋体" w:hint="eastAsia"/>
          <w:kern w:val="0"/>
          <w:sz w:val="24"/>
          <w:szCs w:val="24"/>
        </w:rPr>
        <w:t>地       址：郑州市金水区金成时代广场6号楼804室</w:t>
      </w:r>
    </w:p>
    <w:p w:rsidR="007B674A" w:rsidRPr="00805A7C" w:rsidRDefault="00BC0142">
      <w:pPr>
        <w:widowControl/>
        <w:shd w:val="clear" w:color="auto" w:fill="FFFFFF"/>
        <w:spacing w:line="360" w:lineRule="auto"/>
        <w:ind w:firstLine="525"/>
        <w:jc w:val="center"/>
        <w:rPr>
          <w:rFonts w:ascii="宋体" w:hAnsi="宋体" w:cs="宋体"/>
          <w:b/>
          <w:kern w:val="0"/>
          <w:sz w:val="20"/>
        </w:rPr>
      </w:pPr>
      <w:r w:rsidRPr="00805A7C">
        <w:rPr>
          <w:rFonts w:ascii="宋体" w:hAnsi="宋体" w:cs="宋体" w:hint="eastAsia"/>
        </w:rPr>
        <w:br w:type="page"/>
      </w:r>
      <w:bookmarkEnd w:id="5"/>
      <w:bookmarkEnd w:id="6"/>
    </w:p>
    <w:p w:rsidR="007B674A" w:rsidRPr="00805A7C" w:rsidRDefault="00BC0142">
      <w:pPr>
        <w:pStyle w:val="ab"/>
      </w:pPr>
      <w:bookmarkStart w:id="7" w:name="_Toc524618972"/>
      <w:bookmarkStart w:id="8" w:name="_Toc363563311"/>
      <w:bookmarkStart w:id="9" w:name="_Toc351564126"/>
      <w:bookmarkStart w:id="10" w:name="_Toc363564697"/>
      <w:r w:rsidRPr="00805A7C">
        <w:rPr>
          <w:rFonts w:hint="eastAsia"/>
        </w:rPr>
        <w:lastRenderedPageBreak/>
        <w:t>第二部分</w:t>
      </w:r>
      <w:r w:rsidRPr="00805A7C">
        <w:rPr>
          <w:rFonts w:hint="eastAsia"/>
        </w:rPr>
        <w:t xml:space="preserve"> </w:t>
      </w:r>
      <w:r w:rsidRPr="00805A7C">
        <w:rPr>
          <w:rFonts w:hint="eastAsia"/>
        </w:rPr>
        <w:t>谈判须知</w:t>
      </w:r>
      <w:bookmarkEnd w:id="7"/>
    </w:p>
    <w:p w:rsidR="007B674A" w:rsidRPr="00805A7C" w:rsidRDefault="00BC0142">
      <w:pPr>
        <w:pStyle w:val="3"/>
        <w:spacing w:line="360" w:lineRule="auto"/>
        <w:jc w:val="center"/>
        <w:rPr>
          <w:rFonts w:ascii="宋体" w:eastAsia="宋体" w:hAnsi="宋体" w:cs="宋体"/>
          <w:sz w:val="28"/>
          <w:szCs w:val="28"/>
        </w:rPr>
      </w:pPr>
      <w:r w:rsidRPr="00805A7C">
        <w:rPr>
          <w:rFonts w:ascii="宋体" w:eastAsia="宋体" w:hAnsi="宋体" w:cs="宋体" w:hint="eastAsia"/>
          <w:sz w:val="28"/>
          <w:szCs w:val="28"/>
        </w:rPr>
        <w:t>谈判须知前附表</w:t>
      </w:r>
      <w:bookmarkEnd w:id="8"/>
      <w:bookmarkEnd w:id="9"/>
      <w:bookmarkEnd w:id="10"/>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98"/>
        <w:gridCol w:w="6591"/>
      </w:tblGrid>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序号</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项目</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内容</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1</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项目综合说明</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sz w:val="24"/>
                <w:szCs w:val="24"/>
              </w:rPr>
            </w:pPr>
            <w:r w:rsidRPr="00805A7C">
              <w:rPr>
                <w:rFonts w:ascii="宋体" w:hAnsi="宋体" w:cs="宋体" w:hint="eastAsia"/>
                <w:bCs/>
                <w:sz w:val="24"/>
                <w:szCs w:val="24"/>
              </w:rPr>
              <w:t>滑县2019年全民健身工程项目（省建）（</w:t>
            </w:r>
            <w:r w:rsidRPr="00805A7C">
              <w:rPr>
                <w:rFonts w:ascii="宋体" w:hAnsi="宋体" w:cs="宋体" w:hint="eastAsia"/>
                <w:sz w:val="24"/>
                <w:szCs w:val="24"/>
              </w:rPr>
              <w:t>采购内容及要求：详见竞争性谈判采购文件第三部分</w:t>
            </w:r>
            <w:r w:rsidRPr="00805A7C">
              <w:rPr>
                <w:rFonts w:ascii="宋体" w:hAnsi="宋体" w:cs="宋体" w:hint="eastAsia"/>
                <w:bCs/>
                <w:sz w:val="24"/>
                <w:szCs w:val="24"/>
              </w:rPr>
              <w:t>）</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2</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kern w:val="0"/>
                <w:sz w:val="24"/>
                <w:szCs w:val="24"/>
              </w:rPr>
              <w:t>质量要求</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kern w:val="0"/>
                <w:sz w:val="24"/>
                <w:szCs w:val="24"/>
              </w:rPr>
            </w:pPr>
            <w:r w:rsidRPr="00805A7C">
              <w:rPr>
                <w:rFonts w:ascii="宋体" w:hAnsi="宋体" w:cs="宋体" w:hint="eastAsia"/>
                <w:kern w:val="0"/>
                <w:sz w:val="24"/>
                <w:szCs w:val="24"/>
              </w:rPr>
              <w:t>合格</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3</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采购方式</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sz w:val="24"/>
                <w:szCs w:val="24"/>
              </w:rPr>
            </w:pPr>
            <w:r w:rsidRPr="00805A7C">
              <w:rPr>
                <w:rFonts w:ascii="宋体" w:hAnsi="宋体" w:cs="宋体" w:hint="eastAsia"/>
                <w:sz w:val="24"/>
                <w:szCs w:val="24"/>
              </w:rPr>
              <w:t>竞争性谈判</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4</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资金来源</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sz w:val="24"/>
                <w:szCs w:val="24"/>
              </w:rPr>
            </w:pPr>
            <w:r w:rsidRPr="00805A7C">
              <w:rPr>
                <w:rFonts w:ascii="宋体" w:hAnsi="宋体" w:cs="宋体" w:hint="eastAsia"/>
                <w:sz w:val="24"/>
                <w:szCs w:val="24"/>
              </w:rPr>
              <w:t>专项资金</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5</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谈判有效期</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sz w:val="24"/>
                <w:szCs w:val="24"/>
              </w:rPr>
            </w:pPr>
            <w:r w:rsidRPr="00805A7C">
              <w:rPr>
                <w:rFonts w:ascii="宋体" w:hAnsi="宋体" w:cs="宋体" w:hint="eastAsia"/>
                <w:sz w:val="24"/>
                <w:szCs w:val="24"/>
              </w:rPr>
              <w:t>响应文件递交截止日期后90日历天内有效</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6</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谈判保证金</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pStyle w:val="a6"/>
              <w:spacing w:line="360" w:lineRule="auto"/>
              <w:ind w:right="240"/>
              <w:rPr>
                <w:rFonts w:eastAsia="宋体" w:cs="宋体"/>
                <w:b/>
                <w:sz w:val="24"/>
                <w:szCs w:val="24"/>
              </w:rPr>
            </w:pPr>
            <w:r w:rsidRPr="00805A7C">
              <w:rPr>
                <w:rFonts w:eastAsia="宋体" w:cs="宋体" w:hint="eastAsia"/>
                <w:b/>
                <w:sz w:val="24"/>
                <w:szCs w:val="24"/>
              </w:rPr>
              <w:t>保证金的金额：</w:t>
            </w:r>
          </w:p>
          <w:p w:rsidR="007B674A" w:rsidRPr="00805A7C" w:rsidRDefault="00BC0142">
            <w:pPr>
              <w:pStyle w:val="a6"/>
              <w:spacing w:line="360" w:lineRule="auto"/>
              <w:ind w:right="240"/>
              <w:rPr>
                <w:rFonts w:eastAsia="宋体" w:cs="宋体"/>
                <w:b/>
                <w:sz w:val="24"/>
                <w:szCs w:val="24"/>
              </w:rPr>
            </w:pPr>
            <w:r w:rsidRPr="00805A7C">
              <w:rPr>
                <w:rFonts w:eastAsia="宋体" w:cs="宋体" w:hint="eastAsia"/>
                <w:b/>
                <w:sz w:val="24"/>
                <w:szCs w:val="24"/>
              </w:rPr>
              <w:t>人民币人民币贰万元整/单位（¥20000.00元/单位）</w:t>
            </w:r>
          </w:p>
          <w:p w:rsidR="007B674A" w:rsidRPr="00805A7C" w:rsidRDefault="00BC0142">
            <w:pPr>
              <w:pStyle w:val="a6"/>
              <w:spacing w:line="360" w:lineRule="auto"/>
              <w:ind w:right="240"/>
              <w:rPr>
                <w:rFonts w:eastAsia="宋体" w:cs="宋体"/>
                <w:b/>
                <w:sz w:val="24"/>
                <w:szCs w:val="24"/>
              </w:rPr>
            </w:pPr>
            <w:r w:rsidRPr="00805A7C">
              <w:rPr>
                <w:rFonts w:eastAsia="宋体" w:cs="宋体" w:hint="eastAsia"/>
                <w:b/>
                <w:sz w:val="24"/>
                <w:szCs w:val="24"/>
              </w:rPr>
              <w:t>保证金递交的形式：转帐或电汇【必须从供应商登记的基本账户转出，否则视为未缴纳投标，且不能进行网上绑定操作】</w:t>
            </w:r>
          </w:p>
          <w:p w:rsidR="007B674A" w:rsidRPr="00805A7C" w:rsidRDefault="00BC0142">
            <w:pPr>
              <w:pStyle w:val="cjk"/>
              <w:spacing w:line="360" w:lineRule="auto"/>
              <w:rPr>
                <w:sz w:val="18"/>
                <w:szCs w:val="18"/>
              </w:rPr>
            </w:pPr>
            <w:r w:rsidRPr="00805A7C">
              <w:rPr>
                <w:rFonts w:hint="eastAsia"/>
              </w:rPr>
              <w:t>投标保证金接收帐户户名：滑县公共资源交易中心</w:t>
            </w:r>
          </w:p>
          <w:p w:rsidR="007B674A" w:rsidRPr="00805A7C" w:rsidRDefault="00BC0142">
            <w:pPr>
              <w:pStyle w:val="cjk"/>
              <w:spacing w:line="360" w:lineRule="auto"/>
              <w:rPr>
                <w:sz w:val="18"/>
                <w:szCs w:val="18"/>
              </w:rPr>
            </w:pPr>
            <w:r w:rsidRPr="00805A7C">
              <w:rPr>
                <w:rFonts w:hint="eastAsia"/>
              </w:rPr>
              <w:t>投标保证金接收开户行：河南滑县农村商业银行股份有限公司（行号：402496401014）</w:t>
            </w:r>
          </w:p>
          <w:p w:rsidR="007B674A" w:rsidRPr="00805A7C" w:rsidRDefault="00BC0142">
            <w:pPr>
              <w:pStyle w:val="cjk"/>
              <w:spacing w:line="360" w:lineRule="auto"/>
              <w:rPr>
                <w:sz w:val="18"/>
                <w:szCs w:val="18"/>
              </w:rPr>
            </w:pPr>
            <w:r w:rsidRPr="00805A7C">
              <w:rPr>
                <w:rFonts w:hint="eastAsia"/>
              </w:rPr>
              <w:t>投标保证金接收帐号：0000 0302 7612 6194 8012</w:t>
            </w:r>
          </w:p>
          <w:p w:rsidR="007B674A" w:rsidRPr="00805A7C" w:rsidRDefault="00BC0142">
            <w:pPr>
              <w:pStyle w:val="cjk"/>
              <w:spacing w:line="360" w:lineRule="auto"/>
              <w:rPr>
                <w:sz w:val="18"/>
                <w:szCs w:val="18"/>
              </w:rPr>
            </w:pPr>
            <w:r w:rsidRPr="00805A7C">
              <w:rPr>
                <w:rFonts w:hint="eastAsia"/>
              </w:rPr>
              <w:t>投标保证金绑定截止时间：详见采购公告</w:t>
            </w:r>
          </w:p>
          <w:p w:rsidR="007B674A" w:rsidRPr="00805A7C" w:rsidRDefault="00BC0142">
            <w:pPr>
              <w:pStyle w:val="cjk"/>
              <w:spacing w:line="360" w:lineRule="auto"/>
              <w:rPr>
                <w:sz w:val="18"/>
                <w:szCs w:val="18"/>
              </w:rPr>
            </w:pPr>
            <w:r w:rsidRPr="00805A7C">
              <w:rPr>
                <w:rFonts w:hint="eastAsia"/>
              </w:rPr>
              <w:t>注：保证金到账后方可绑定保证金，请供应商注意考虑银行间转账或电汇时间，提前合理安排，到账后及时网上绑定以免延误。</w:t>
            </w:r>
          </w:p>
          <w:p w:rsidR="007B674A" w:rsidRPr="00805A7C" w:rsidRDefault="00BC0142">
            <w:pPr>
              <w:pStyle w:val="a6"/>
              <w:spacing w:line="360" w:lineRule="auto"/>
              <w:ind w:right="240"/>
              <w:rPr>
                <w:rFonts w:eastAsia="宋体" w:cs="宋体"/>
                <w:b/>
                <w:sz w:val="24"/>
                <w:szCs w:val="24"/>
              </w:rPr>
            </w:pPr>
            <w:r w:rsidRPr="00805A7C">
              <w:rPr>
                <w:rFonts w:eastAsia="宋体" w:cs="宋体" w:hint="eastAsia"/>
                <w:b/>
                <w:sz w:val="24"/>
                <w:szCs w:val="24"/>
              </w:rPr>
              <w:t>注：保证金到账后方可绑定保证金，请供应商注意考虑银行间转账或电汇时间，提前合理安排，到账后及时网上绑定以免延误。</w:t>
            </w:r>
          </w:p>
          <w:p w:rsidR="007B674A" w:rsidRPr="00805A7C" w:rsidRDefault="00BC0142">
            <w:pPr>
              <w:pStyle w:val="a6"/>
              <w:spacing w:line="360" w:lineRule="auto"/>
              <w:ind w:right="240"/>
              <w:rPr>
                <w:rFonts w:eastAsia="宋体" w:cs="宋体"/>
                <w:b/>
                <w:sz w:val="24"/>
                <w:szCs w:val="24"/>
              </w:rPr>
            </w:pPr>
            <w:r w:rsidRPr="00805A7C">
              <w:rPr>
                <w:rFonts w:eastAsia="宋体" w:cs="宋体" w:hint="eastAsia"/>
                <w:b/>
                <w:sz w:val="24"/>
                <w:szCs w:val="24"/>
              </w:rPr>
              <w:t>特别提醒：</w:t>
            </w:r>
          </w:p>
          <w:p w:rsidR="007B674A" w:rsidRPr="00805A7C" w:rsidRDefault="00BC0142">
            <w:pPr>
              <w:pStyle w:val="a6"/>
              <w:spacing w:line="360" w:lineRule="auto"/>
              <w:ind w:right="240"/>
              <w:rPr>
                <w:rFonts w:eastAsia="宋体" w:cs="宋体"/>
                <w:b/>
                <w:sz w:val="24"/>
                <w:szCs w:val="24"/>
              </w:rPr>
            </w:pPr>
            <w:r w:rsidRPr="00805A7C">
              <w:rPr>
                <w:rFonts w:eastAsia="宋体" w:cs="宋体" w:hint="eastAsia"/>
                <w:b/>
                <w:sz w:val="24"/>
                <w:szCs w:val="24"/>
              </w:rPr>
              <w:t>1、交纳保证金的开户银行及账号必须和供应商信息库中基本存款账户信息一致，如果不一致会导致系统无法识别保</w:t>
            </w:r>
            <w:r w:rsidRPr="00805A7C">
              <w:rPr>
                <w:rFonts w:eastAsia="宋体" w:cs="宋体" w:hint="eastAsia"/>
                <w:b/>
                <w:sz w:val="24"/>
                <w:szCs w:val="24"/>
              </w:rPr>
              <w:lastRenderedPageBreak/>
              <w:t>证金交纳情况。</w:t>
            </w:r>
          </w:p>
          <w:p w:rsidR="007B674A" w:rsidRPr="00805A7C" w:rsidRDefault="00BC0142">
            <w:pPr>
              <w:pStyle w:val="a6"/>
              <w:spacing w:line="360" w:lineRule="auto"/>
              <w:ind w:right="240"/>
              <w:rPr>
                <w:rFonts w:eastAsia="宋体" w:cs="宋体"/>
                <w:b/>
                <w:sz w:val="24"/>
                <w:szCs w:val="24"/>
              </w:rPr>
            </w:pPr>
            <w:r w:rsidRPr="00805A7C">
              <w:rPr>
                <w:rFonts w:eastAsia="宋体" w:cs="宋体" w:hint="eastAsia"/>
                <w:b/>
                <w:sz w:val="24"/>
                <w:szCs w:val="24"/>
              </w:rPr>
              <w:t>2、如投报多个标段必须按标段分别交纳投标保证金。每个标段的保证金必须一次性全额转账，多交或少交或一个标段分次转账的保证金无法合并无法绑定。</w:t>
            </w:r>
          </w:p>
          <w:p w:rsidR="007B674A" w:rsidRPr="00805A7C" w:rsidRDefault="00BC0142">
            <w:pPr>
              <w:pStyle w:val="a6"/>
              <w:spacing w:line="360" w:lineRule="auto"/>
              <w:ind w:right="240"/>
              <w:rPr>
                <w:rFonts w:eastAsia="宋体" w:cs="宋体"/>
                <w:b/>
                <w:sz w:val="24"/>
                <w:szCs w:val="24"/>
              </w:rPr>
            </w:pPr>
            <w:r w:rsidRPr="00805A7C">
              <w:rPr>
                <w:rFonts w:eastAsia="宋体" w:cs="宋体" w:hint="eastAsia"/>
                <w:b/>
                <w:sz w:val="24"/>
                <w:szCs w:val="24"/>
              </w:rPr>
              <w:t>3、保证金交纳成功后，请务必到系统保证金交纳页面查询保证金到达交易中心账户情况；如未查到基本账户交纳保证金的信息，请及时查看本单位名称与账号注册情况，或与办理业务银行联系解决；</w:t>
            </w:r>
          </w:p>
          <w:p w:rsidR="007B674A" w:rsidRPr="00805A7C" w:rsidRDefault="00BC0142">
            <w:pPr>
              <w:pStyle w:val="a6"/>
              <w:spacing w:line="360" w:lineRule="auto"/>
              <w:ind w:right="240"/>
              <w:rPr>
                <w:rFonts w:eastAsia="宋体" w:cs="宋体"/>
                <w:b/>
                <w:sz w:val="24"/>
                <w:szCs w:val="24"/>
              </w:rPr>
            </w:pPr>
            <w:r w:rsidRPr="00805A7C">
              <w:rPr>
                <w:rFonts w:eastAsia="宋体" w:cs="宋体" w:hint="eastAsia"/>
                <w:b/>
                <w:sz w:val="24"/>
                <w:szCs w:val="24"/>
              </w:rPr>
              <w:t>4、经查询系统显示保证金已到账，请务必进行保证金绑定，并按系统提示打印滑县公共资源交易中心保证金缴纳绑定回执单。供应商应将打印的滑县公共资源交易中心保证金缴纳绑定回执单做为投标保证金交纳证明。滑县公共资源交易中心保证金缴纳绑定回执单须附在投标文件中，并另打印一份在缴纳文件费时提供。</w:t>
            </w:r>
          </w:p>
          <w:p w:rsidR="007B674A" w:rsidRPr="00805A7C" w:rsidRDefault="00BC0142">
            <w:pPr>
              <w:pStyle w:val="cjk"/>
              <w:spacing w:line="360" w:lineRule="auto"/>
              <w:rPr>
                <w:sz w:val="18"/>
                <w:szCs w:val="18"/>
              </w:rPr>
            </w:pPr>
            <w:r w:rsidRPr="00805A7C">
              <w:rPr>
                <w:rFonts w:hint="eastAsia"/>
                <w:b/>
                <w:kern w:val="2"/>
              </w:rPr>
              <w:t>5、保证金缴纳后需要绑定到标段，绑定操作流程可以参看http://www.hxggzy.cn/ggtz/7414.jhtml。</w:t>
            </w:r>
          </w:p>
          <w:p w:rsidR="007B674A" w:rsidRPr="00805A7C" w:rsidRDefault="00BC0142">
            <w:pPr>
              <w:pStyle w:val="cjk"/>
              <w:spacing w:line="360" w:lineRule="auto"/>
              <w:rPr>
                <w:b/>
                <w:sz w:val="18"/>
                <w:szCs w:val="18"/>
              </w:rPr>
            </w:pPr>
            <w:r w:rsidRPr="00805A7C">
              <w:rPr>
                <w:rFonts w:hint="eastAsia"/>
                <w:b/>
              </w:rPr>
              <w:t>无法绑定、无法退费的问题指南：http://www.hxggzy.cn/xtwtjd/7894.jhtml</w:t>
            </w:r>
          </w:p>
          <w:p w:rsidR="007B674A" w:rsidRPr="00805A7C" w:rsidRDefault="00BC0142">
            <w:pPr>
              <w:autoSpaceDE w:val="0"/>
              <w:autoSpaceDN w:val="0"/>
              <w:adjustRightInd w:val="0"/>
              <w:spacing w:line="360" w:lineRule="auto"/>
              <w:rPr>
                <w:rFonts w:ascii="宋体" w:hAnsi="宋体" w:cs="宋体"/>
                <w:b/>
                <w:sz w:val="24"/>
              </w:rPr>
            </w:pPr>
            <w:r w:rsidRPr="00805A7C">
              <w:rPr>
                <w:rFonts w:ascii="宋体" w:hAnsi="宋体" w:cs="宋体" w:hint="eastAsia"/>
                <w:b/>
                <w:sz w:val="24"/>
              </w:rPr>
              <w:t>6、如供应商未按上述要求交纳及绑定保证金，视同未交纳投标保证金，将导致投标无效，由此造成的一切后果由供应商自行承担。</w:t>
            </w:r>
          </w:p>
          <w:p w:rsidR="007B674A" w:rsidRPr="00805A7C" w:rsidRDefault="00BC0142">
            <w:pPr>
              <w:autoSpaceDE w:val="0"/>
              <w:autoSpaceDN w:val="0"/>
              <w:adjustRightInd w:val="0"/>
              <w:spacing w:line="360" w:lineRule="auto"/>
              <w:rPr>
                <w:rFonts w:ascii="宋体" w:hAnsi="宋体" w:cs="宋体"/>
                <w:b/>
                <w:sz w:val="24"/>
              </w:rPr>
            </w:pPr>
            <w:r w:rsidRPr="00805A7C">
              <w:rPr>
                <w:rFonts w:ascii="宋体" w:hAnsi="宋体" w:cs="宋体" w:hint="eastAsia"/>
                <w:b/>
                <w:sz w:val="24"/>
              </w:rPr>
              <w:t>7、若本次谈判失败，保证金即予退还，各潜在供应商需重新缴纳和绑定保证金。</w:t>
            </w:r>
          </w:p>
          <w:p w:rsidR="007B674A" w:rsidRPr="00805A7C" w:rsidRDefault="00BC0142">
            <w:pPr>
              <w:autoSpaceDE w:val="0"/>
              <w:autoSpaceDN w:val="0"/>
              <w:adjustRightInd w:val="0"/>
              <w:spacing w:line="360" w:lineRule="auto"/>
              <w:rPr>
                <w:rFonts w:ascii="宋体" w:hAnsi="宋体" w:cs="宋体"/>
                <w:b/>
                <w:sz w:val="24"/>
              </w:rPr>
            </w:pPr>
            <w:r w:rsidRPr="00805A7C">
              <w:rPr>
                <w:rFonts w:ascii="宋体" w:hAnsi="宋体" w:cs="宋体" w:hint="eastAsia"/>
                <w:b/>
                <w:sz w:val="24"/>
              </w:rPr>
              <w:t>咨询电话：（0372）5576055（信息登记）（0372）5576007（政府采购）（0372）5576021（建设工程）</w:t>
            </w:r>
          </w:p>
          <w:p w:rsidR="007B674A" w:rsidRPr="00805A7C" w:rsidRDefault="00BC0142">
            <w:pPr>
              <w:snapToGrid w:val="0"/>
              <w:spacing w:line="360" w:lineRule="auto"/>
              <w:rPr>
                <w:rFonts w:ascii="宋体" w:hAnsi="宋体" w:cs="宋体"/>
                <w:sz w:val="24"/>
                <w:szCs w:val="24"/>
              </w:rPr>
            </w:pPr>
            <w:r w:rsidRPr="00805A7C">
              <w:rPr>
                <w:rFonts w:ascii="宋体" w:hAnsi="宋体" w:cs="宋体" w:hint="eastAsia"/>
                <w:b/>
                <w:sz w:val="24"/>
              </w:rPr>
              <w:t>注：投标保证金认定以绑定时间为准，投标供应商递交投标保证金后须将滑县公共资源交易中心保证金缴纳绑定回执单和基本户开户许可证的复印件装订在投标文件中。从供应商基本账户汇入投标保证金而在投标保证金绑定截止时间后未</w:t>
            </w:r>
            <w:r w:rsidRPr="00805A7C">
              <w:rPr>
                <w:rFonts w:ascii="宋体" w:hAnsi="宋体" w:cs="宋体" w:hint="eastAsia"/>
                <w:b/>
                <w:sz w:val="24"/>
              </w:rPr>
              <w:lastRenderedPageBreak/>
              <w:t>绑定成功投标保证金的、未将滑县公共资源交易中心保证金缴纳绑定绑定回执单和基本户开户许可证的复印件装订在投标文件中的以及从非供应商基本账户汇入投标保证金的视同未交纳投标保证金并按废标处理。</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lastRenderedPageBreak/>
              <w:t>7</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响应文件份数</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b/>
                <w:sz w:val="24"/>
                <w:szCs w:val="24"/>
              </w:rPr>
            </w:pPr>
            <w:r w:rsidRPr="00805A7C">
              <w:rPr>
                <w:rFonts w:ascii="宋体" w:hAnsi="宋体" w:cs="宋体" w:hint="eastAsia"/>
                <w:sz w:val="24"/>
                <w:szCs w:val="24"/>
              </w:rPr>
              <w:t>正本一份，副本</w:t>
            </w:r>
            <w:r w:rsidRPr="00805A7C">
              <w:rPr>
                <w:rFonts w:ascii="宋体" w:hAnsi="宋体" w:cs="宋体" w:hint="eastAsia"/>
                <w:b/>
                <w:sz w:val="24"/>
                <w:szCs w:val="24"/>
              </w:rPr>
              <w:t>贰</w:t>
            </w:r>
            <w:r w:rsidRPr="00805A7C">
              <w:rPr>
                <w:rFonts w:ascii="宋体" w:hAnsi="宋体" w:cs="宋体" w:hint="eastAsia"/>
                <w:sz w:val="24"/>
                <w:szCs w:val="24"/>
              </w:rPr>
              <w:t>份，电子版U盘一份。</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8</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供应商要求澄清谈判文件的截止时间</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sz w:val="24"/>
                <w:szCs w:val="24"/>
              </w:rPr>
            </w:pPr>
            <w:r w:rsidRPr="00805A7C">
              <w:rPr>
                <w:rFonts w:ascii="宋体" w:hAnsi="宋体" w:cs="宋体" w:hint="eastAsia"/>
                <w:sz w:val="24"/>
                <w:szCs w:val="24"/>
              </w:rPr>
              <w:t>递交响应文件截止之日24小时前</w:t>
            </w:r>
          </w:p>
        </w:tc>
      </w:tr>
      <w:tr w:rsidR="007B674A" w:rsidRPr="00805A7C">
        <w:trPr>
          <w:trHeight w:val="963"/>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9</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响应文件装订要求</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sz w:val="24"/>
                <w:szCs w:val="24"/>
              </w:rPr>
            </w:pPr>
            <w:r w:rsidRPr="00805A7C">
              <w:rPr>
                <w:rFonts w:ascii="宋体" w:hAnsi="宋体" w:cs="宋体" w:hint="eastAsia"/>
                <w:sz w:val="24"/>
                <w:szCs w:val="24"/>
              </w:rPr>
              <w:t>响应文件的正本与副本均采用胶状方式装订，装订应牢固、不易拆散和换页，不得采用活页装订。</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10</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响应文件递交截止时间和递交地点</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sz w:val="24"/>
                <w:szCs w:val="24"/>
              </w:rPr>
            </w:pPr>
            <w:r w:rsidRPr="00805A7C">
              <w:rPr>
                <w:rFonts w:ascii="宋体" w:hAnsi="宋体" w:cs="宋体" w:hint="eastAsia"/>
                <w:sz w:val="24"/>
                <w:szCs w:val="24"/>
              </w:rPr>
              <w:t>递交截止时间：详见谈判公告</w:t>
            </w:r>
          </w:p>
          <w:p w:rsidR="007B674A" w:rsidRPr="00805A7C" w:rsidRDefault="00BC0142">
            <w:pPr>
              <w:spacing w:line="360" w:lineRule="auto"/>
              <w:rPr>
                <w:rFonts w:ascii="宋体" w:hAnsi="宋体" w:cs="宋体"/>
                <w:sz w:val="24"/>
                <w:szCs w:val="24"/>
              </w:rPr>
            </w:pPr>
            <w:r w:rsidRPr="00805A7C">
              <w:rPr>
                <w:rFonts w:ascii="宋体" w:hAnsi="宋体" w:cs="宋体" w:hint="eastAsia"/>
                <w:sz w:val="24"/>
                <w:szCs w:val="24"/>
              </w:rPr>
              <w:t>递交地点：详见谈判公告</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11</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竞争性谈判小组</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sz w:val="24"/>
                <w:szCs w:val="24"/>
              </w:rPr>
            </w:pPr>
            <w:r w:rsidRPr="00805A7C">
              <w:rPr>
                <w:rFonts w:ascii="宋体" w:hAnsi="宋体" w:cs="宋体" w:hint="eastAsia"/>
                <w:sz w:val="24"/>
                <w:szCs w:val="24"/>
              </w:rPr>
              <w:t>谈判小组成员3人，由采购人代表1人和技术及经济方面专家2人组成；采购人若派代表参加谈判小组，需向代理机构出具授权委托书。</w:t>
            </w:r>
          </w:p>
          <w:p w:rsidR="007B674A" w:rsidRPr="00805A7C" w:rsidRDefault="00BC0142">
            <w:pPr>
              <w:spacing w:line="360" w:lineRule="auto"/>
              <w:rPr>
                <w:rFonts w:ascii="宋体" w:hAnsi="宋体" w:cs="宋体"/>
                <w:sz w:val="24"/>
                <w:szCs w:val="24"/>
              </w:rPr>
            </w:pPr>
            <w:r w:rsidRPr="00805A7C">
              <w:rPr>
                <w:rFonts w:ascii="宋体" w:hAnsi="宋体" w:cs="宋体" w:hint="eastAsia"/>
                <w:sz w:val="24"/>
                <w:szCs w:val="24"/>
              </w:rPr>
              <w:t>专家的抽取方式：参加谈判的技术及经济方面的专家由采购人在谈判前从专家库中随机抽取。</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12</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autoSpaceDE w:val="0"/>
              <w:autoSpaceDN w:val="0"/>
              <w:adjustRightInd w:val="0"/>
              <w:spacing w:line="360" w:lineRule="auto"/>
              <w:jc w:val="center"/>
              <w:rPr>
                <w:rFonts w:ascii="宋体" w:hAnsi="宋体" w:cs="宋体"/>
                <w:sz w:val="24"/>
                <w:szCs w:val="24"/>
              </w:rPr>
            </w:pPr>
            <w:r w:rsidRPr="00805A7C">
              <w:rPr>
                <w:rFonts w:ascii="宋体" w:hAnsi="宋体" w:cs="宋体" w:hint="eastAsia"/>
                <w:sz w:val="24"/>
                <w:szCs w:val="24"/>
              </w:rPr>
              <w:t>成交结果公告</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adjustRightInd w:val="0"/>
              <w:spacing w:line="360" w:lineRule="auto"/>
              <w:textAlignment w:val="baseline"/>
              <w:rPr>
                <w:rFonts w:ascii="宋体" w:hAnsi="宋体" w:cs="宋体"/>
                <w:sz w:val="24"/>
                <w:szCs w:val="24"/>
              </w:rPr>
            </w:pPr>
            <w:r w:rsidRPr="00805A7C">
              <w:rPr>
                <w:rFonts w:ascii="宋体" w:hAnsi="宋体" w:cs="宋体" w:hint="eastAsia"/>
                <w:sz w:val="24"/>
                <w:szCs w:val="24"/>
              </w:rPr>
              <w:t>各有关当事人对公示等内容有异议的，请于本结果公告发布之日起7个工作日内，以书面形式向采购人提出质疑（加盖单位公章且法定代表人签字），由法定代表人或其授权代表（本项目只能授权一人且只能为参与投标的授权委托人）携带企业营业执照复印件（加盖公章）及本人身份证件（原件）一并提交（邮寄、传真件不予受理），必须注明法定代表人姓名及联系方式、授权代表姓名及联系方式、单位通讯地址及固定电话，并以质疑函接受确认日期作为受理时间。如对采购人或采购代理机构的答复仍有异议，可向监督部门提出书面投诉函。或按照《政府采购法实施条例》《政府采购货物和服务招标投标管理办法》、《政府采购信息公告管理办法》、《政府采购供应商投诉处理办法》等相关规定依法投诉。</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13</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履约保证金</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sz w:val="24"/>
              </w:rPr>
            </w:pPr>
            <w:r w:rsidRPr="00805A7C">
              <w:rPr>
                <w:rFonts w:ascii="宋体" w:hAnsi="宋体" w:cs="宋体" w:hint="eastAsia"/>
                <w:sz w:val="24"/>
              </w:rPr>
              <w:t>金额：中标价的3%</w:t>
            </w:r>
          </w:p>
          <w:p w:rsidR="007B674A" w:rsidRPr="00805A7C" w:rsidRDefault="00BC0142">
            <w:pPr>
              <w:spacing w:line="360" w:lineRule="auto"/>
              <w:rPr>
                <w:rFonts w:ascii="宋体" w:hAnsi="宋体" w:cs="宋体"/>
                <w:sz w:val="24"/>
              </w:rPr>
            </w:pPr>
            <w:r w:rsidRPr="00805A7C">
              <w:rPr>
                <w:rFonts w:ascii="宋体" w:hAnsi="宋体" w:cs="宋体" w:hint="eastAsia"/>
                <w:sz w:val="24"/>
              </w:rPr>
              <w:lastRenderedPageBreak/>
              <w:t>递交形式：从中标企业的银行基本账户转出</w:t>
            </w:r>
          </w:p>
          <w:p w:rsidR="007B674A" w:rsidRPr="00805A7C" w:rsidRDefault="00BC0142">
            <w:pPr>
              <w:spacing w:line="360" w:lineRule="auto"/>
              <w:rPr>
                <w:rFonts w:ascii="宋体" w:hAnsi="宋体" w:cs="宋体"/>
                <w:sz w:val="24"/>
                <w:szCs w:val="24"/>
              </w:rPr>
            </w:pPr>
            <w:r w:rsidRPr="00805A7C">
              <w:rPr>
                <w:rFonts w:ascii="宋体" w:hAnsi="宋体" w:cs="宋体" w:hint="eastAsia"/>
                <w:sz w:val="24"/>
              </w:rPr>
              <w:t>递交时间：签订合同前</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lastRenderedPageBreak/>
              <w:t>14</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autoSpaceDE w:val="0"/>
              <w:autoSpaceDN w:val="0"/>
              <w:adjustRightInd w:val="0"/>
              <w:spacing w:line="360" w:lineRule="auto"/>
              <w:jc w:val="center"/>
              <w:rPr>
                <w:rFonts w:ascii="宋体" w:hAnsi="宋体" w:cs="宋体"/>
                <w:sz w:val="24"/>
              </w:rPr>
            </w:pPr>
            <w:r w:rsidRPr="00805A7C">
              <w:rPr>
                <w:rFonts w:ascii="宋体" w:hAnsi="宋体" w:cs="宋体" w:hint="eastAsia"/>
                <w:sz w:val="24"/>
              </w:rPr>
              <w:t>招标代理服务费</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adjustRightInd w:val="0"/>
              <w:spacing w:line="360" w:lineRule="auto"/>
              <w:textAlignment w:val="baseline"/>
              <w:rPr>
                <w:rFonts w:ascii="宋体" w:hAnsi="宋体" w:cs="宋体"/>
                <w:sz w:val="24"/>
              </w:rPr>
            </w:pPr>
            <w:r w:rsidRPr="00805A7C">
              <w:rPr>
                <w:rFonts w:ascii="宋体" w:hAnsi="宋体" w:cs="宋体" w:hint="eastAsia"/>
                <w:sz w:val="24"/>
              </w:rPr>
              <w:t>按照国家计委《招标代理服务收费管理暂行办法》（计价格【2002】1980号）、《国家发展和改革委员会办公厅关于招标代理服务费有关问题的通知》（发改办价格【2003】857号）及发改价格【2011】534号文件的规定，招标代理服务费由成交供应商支付。</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15</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采购人预算价</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autoSpaceDE w:val="0"/>
              <w:autoSpaceDN w:val="0"/>
              <w:adjustRightInd w:val="0"/>
              <w:snapToGrid w:val="0"/>
              <w:spacing w:line="360" w:lineRule="auto"/>
              <w:rPr>
                <w:rFonts w:ascii="宋体" w:hAnsi="宋体" w:cs="宋体"/>
                <w:b/>
                <w:sz w:val="24"/>
              </w:rPr>
            </w:pPr>
            <w:r w:rsidRPr="00805A7C">
              <w:rPr>
                <w:rFonts w:ascii="宋体" w:hAnsi="宋体" w:cs="宋体" w:hint="eastAsia"/>
                <w:b/>
                <w:sz w:val="24"/>
              </w:rPr>
              <w:t>人民币壹佰壹拾万元整(￥1100000.00元)</w:t>
            </w:r>
          </w:p>
          <w:p w:rsidR="007B674A" w:rsidRPr="00805A7C" w:rsidRDefault="00BC0142">
            <w:pPr>
              <w:autoSpaceDE w:val="0"/>
              <w:autoSpaceDN w:val="0"/>
              <w:adjustRightInd w:val="0"/>
              <w:snapToGrid w:val="0"/>
              <w:spacing w:line="360" w:lineRule="auto"/>
              <w:rPr>
                <w:rFonts w:ascii="宋体" w:hAnsi="宋体" w:cs="宋体"/>
                <w:sz w:val="24"/>
                <w:lang w:val="zh-CN"/>
              </w:rPr>
            </w:pPr>
            <w:r w:rsidRPr="00805A7C">
              <w:rPr>
                <w:rFonts w:ascii="宋体" w:hAnsi="宋体" w:cs="宋体" w:hint="eastAsia"/>
                <w:sz w:val="24"/>
                <w:lang w:val="zh-CN"/>
              </w:rPr>
              <w:t>采购人预算价为本项目最高限价，若供应商报价超过采购人预算价按废标处理。</w:t>
            </w:r>
          </w:p>
        </w:tc>
      </w:tr>
      <w:tr w:rsidR="007B674A" w:rsidRPr="00805A7C">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16</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bCs/>
                <w:sz w:val="24"/>
                <w:szCs w:val="24"/>
              </w:rPr>
            </w:pPr>
            <w:r w:rsidRPr="00805A7C">
              <w:rPr>
                <w:rFonts w:ascii="宋体" w:hAnsi="宋体" w:cs="宋体" w:hint="eastAsia"/>
                <w:bCs/>
                <w:sz w:val="24"/>
                <w:szCs w:val="24"/>
              </w:rPr>
              <w:t>付款方式</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bCs/>
                <w:sz w:val="24"/>
                <w:szCs w:val="24"/>
              </w:rPr>
            </w:pPr>
            <w:r w:rsidRPr="00805A7C">
              <w:rPr>
                <w:rFonts w:ascii="宋体" w:hAnsi="宋体" w:cs="宋体" w:hint="eastAsia"/>
                <w:color w:val="000000" w:themeColor="text1"/>
                <w:sz w:val="24"/>
              </w:rPr>
              <w:t>供货安装完毕并经验收合格后付至合同款的95%，剩余5%质保期满一年后无质量问题一次性无息付清。</w:t>
            </w:r>
          </w:p>
        </w:tc>
      </w:tr>
      <w:tr w:rsidR="007B674A" w:rsidRPr="00805A7C">
        <w:trPr>
          <w:trHeight w:val="964"/>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17</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bCs/>
                <w:sz w:val="24"/>
                <w:szCs w:val="24"/>
              </w:rPr>
            </w:pPr>
            <w:r w:rsidRPr="00805A7C">
              <w:rPr>
                <w:rFonts w:ascii="宋体" w:hAnsi="宋体" w:cs="宋体" w:hint="eastAsia"/>
                <w:bCs/>
                <w:sz w:val="24"/>
                <w:szCs w:val="24"/>
              </w:rPr>
              <w:t>投标报价</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sz w:val="24"/>
              </w:rPr>
            </w:pPr>
            <w:r w:rsidRPr="00805A7C">
              <w:rPr>
                <w:rFonts w:ascii="宋体" w:hAnsi="宋体" w:cs="宋体" w:hint="eastAsia"/>
                <w:bCs/>
                <w:sz w:val="24"/>
              </w:rPr>
              <w:t>投标企业应结合自身实力对本项目招标范围内全部内容进行报价。</w:t>
            </w:r>
            <w:r w:rsidRPr="00805A7C">
              <w:rPr>
                <w:rFonts w:ascii="宋体" w:hAnsi="宋体" w:cs="宋体" w:hint="eastAsia"/>
                <w:sz w:val="24"/>
              </w:rPr>
              <w:t>合同总价即为投标报价，投标报价为目的地交货价（含税、运杂费、卸车费、安装调试费、设备验收费及设计费等），以人民币为单位。投标报价应包括货物（含服务）报价和标准附件、备品备件、专用工具、设计、运输、装卸、保险、检测、验收合格、售后服务、维护、验收等所需的各种费用及必要的保险费用和各项税金等本项目所需的一切费用。报价不得超过采购预算价。</w:t>
            </w:r>
          </w:p>
        </w:tc>
      </w:tr>
      <w:tr w:rsidR="007B674A" w:rsidRPr="00805A7C">
        <w:trPr>
          <w:trHeight w:val="552"/>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18</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bCs/>
                <w:sz w:val="24"/>
                <w:szCs w:val="24"/>
              </w:rPr>
            </w:pPr>
            <w:r w:rsidRPr="00805A7C">
              <w:rPr>
                <w:rFonts w:ascii="宋体" w:hAnsi="宋体" w:cs="宋体" w:hint="eastAsia"/>
                <w:bCs/>
                <w:sz w:val="24"/>
                <w:szCs w:val="24"/>
              </w:rPr>
              <w:t>推荐成交候选人</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bCs/>
                <w:sz w:val="24"/>
              </w:rPr>
            </w:pPr>
            <w:r w:rsidRPr="00805A7C">
              <w:rPr>
                <w:rFonts w:ascii="宋体" w:hAnsi="宋体" w:cs="宋体" w:hint="eastAsia"/>
                <w:bCs/>
                <w:sz w:val="24"/>
              </w:rPr>
              <w:t>3名；</w:t>
            </w:r>
            <w:r w:rsidRPr="00805A7C">
              <w:rPr>
                <w:rFonts w:ascii="宋体" w:hAnsi="宋体" w:cs="宋体" w:hint="eastAsia"/>
                <w:sz w:val="24"/>
                <w:lang w:val="zh-CN"/>
              </w:rPr>
              <w:t>采购人依据谈判小组推荐的成交候选供应商名单确定成交供应商。采购人原则上应当确定排名第一的成交候选供应商为成交供应商。若排名第一的成交候选供应商放弃中标、因不可抗力不能履行合同，或者被查实存在影响中标结果的违法行为等情形，不符合中标条件的，</w:t>
            </w:r>
            <w:r w:rsidRPr="00805A7C">
              <w:rPr>
                <w:rFonts w:ascii="宋体" w:hAnsi="宋体" w:cs="宋体" w:hint="eastAsia"/>
                <w:sz w:val="24"/>
              </w:rPr>
              <w:t>采购人可以按照评审报告推荐的中标或者成交候选人名单排序，确定下一候选人为中标或者成交供应商，也可以重新开展政府采购活动。</w:t>
            </w:r>
          </w:p>
        </w:tc>
      </w:tr>
      <w:tr w:rsidR="007B674A" w:rsidRPr="00805A7C">
        <w:trPr>
          <w:trHeight w:val="558"/>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19</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rPr>
            </w:pPr>
            <w:r w:rsidRPr="00805A7C">
              <w:rPr>
                <w:rFonts w:ascii="宋体" w:hAnsi="宋体" w:cs="宋体" w:hint="eastAsia"/>
                <w:sz w:val="24"/>
              </w:rPr>
              <w:t>异议</w:t>
            </w:r>
          </w:p>
        </w:tc>
        <w:tc>
          <w:tcPr>
            <w:tcW w:w="6591" w:type="dxa"/>
            <w:tcBorders>
              <w:top w:val="single" w:sz="4" w:space="0" w:color="auto"/>
              <w:left w:val="single" w:sz="4" w:space="0" w:color="auto"/>
              <w:bottom w:val="single" w:sz="4" w:space="0" w:color="auto"/>
              <w:right w:val="single" w:sz="4" w:space="0" w:color="auto"/>
            </w:tcBorders>
          </w:tcPr>
          <w:p w:rsidR="007B674A" w:rsidRPr="00805A7C" w:rsidRDefault="00BC0142">
            <w:pPr>
              <w:spacing w:line="360" w:lineRule="auto"/>
              <w:rPr>
                <w:rFonts w:ascii="宋体" w:hAnsi="宋体" w:cs="宋体"/>
                <w:sz w:val="24"/>
              </w:rPr>
            </w:pPr>
            <w:r w:rsidRPr="00805A7C">
              <w:rPr>
                <w:rFonts w:ascii="宋体" w:hAnsi="宋体" w:cs="宋体" w:hint="eastAsia"/>
                <w:sz w:val="24"/>
              </w:rPr>
              <w:t>各有关当事人对文件、公示等内容有异议的，以书面形式向采购人、采购代理机构提出质疑(加盖单位公章且法人签字)，由</w:t>
            </w:r>
            <w:r w:rsidRPr="00805A7C">
              <w:rPr>
                <w:rFonts w:ascii="宋体" w:hAnsi="宋体" w:cs="宋体" w:hint="eastAsia"/>
                <w:sz w:val="24"/>
              </w:rPr>
              <w:lastRenderedPageBreak/>
              <w:t>法定代表人或其授权代表（本项目只能授权一人且和投标时保持一致）携带企业营业执照复印件（加盖公章）及本人身份证件（原件）一并提交（邮寄、传真件不予受理）,必须注明法定代表人姓名及联系方式、授权代表姓名及联系方式、单位通讯地址及固定电话，并以质疑函接受确认日期作为受理时间。逾期未提交或未按照要求提交的质疑函将不予受理。</w:t>
            </w:r>
          </w:p>
        </w:tc>
      </w:tr>
      <w:tr w:rsidR="007B674A" w:rsidRPr="00805A7C">
        <w:trPr>
          <w:trHeight w:val="964"/>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lastRenderedPageBreak/>
              <w:t>20</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rPr>
            </w:pPr>
            <w:r w:rsidRPr="00805A7C">
              <w:rPr>
                <w:rFonts w:ascii="宋体" w:hAnsi="宋体" w:cs="宋体" w:hint="eastAsia"/>
                <w:sz w:val="24"/>
              </w:rPr>
              <w:t>其他</w:t>
            </w:r>
          </w:p>
        </w:tc>
        <w:tc>
          <w:tcPr>
            <w:tcW w:w="6591" w:type="dxa"/>
            <w:tcBorders>
              <w:top w:val="single" w:sz="4" w:space="0" w:color="auto"/>
              <w:left w:val="single" w:sz="4" w:space="0" w:color="auto"/>
              <w:bottom w:val="single" w:sz="4" w:space="0" w:color="auto"/>
              <w:right w:val="single" w:sz="4" w:space="0" w:color="auto"/>
            </w:tcBorders>
          </w:tcPr>
          <w:p w:rsidR="007B674A" w:rsidRPr="00805A7C" w:rsidRDefault="00BC0142">
            <w:pPr>
              <w:spacing w:line="360" w:lineRule="auto"/>
              <w:rPr>
                <w:rFonts w:ascii="宋体" w:hAnsi="宋体" w:cs="宋体"/>
                <w:b/>
                <w:szCs w:val="21"/>
                <w:lang w:val="zh-CN"/>
              </w:rPr>
            </w:pPr>
            <w:r w:rsidRPr="00805A7C">
              <w:rPr>
                <w:rFonts w:ascii="宋体" w:hAnsi="宋体" w:cs="宋体" w:hint="eastAsia"/>
                <w:b/>
                <w:sz w:val="24"/>
                <w:szCs w:val="21"/>
                <w:lang w:val="zh-CN"/>
              </w:rPr>
              <w:t>所有投标供应商须将资格审查所需的所有资料原件（详见竞争性谈判文件中，总则/9. 供应商资格文件），单独密封到一个包装内，于谈判响应性文件递交的截止时间前随谈判响应性文件一次性递交，在封套上注明项目名称、供应商名称、联系人及联系方式、所递交原件目录，并在密封处加盖单位公章，供谈判小组审查。评审过程中不再对供应商原件审验进行增补，未按规定时间提供原件者视为资格审查不合格。资格审查完毕供应商签字后原件退还。（若法定代表人参加开标会议的，身份证原件需密封在资格审查所需资料原件中。如被授权人参加开标会议的，资格审查原件中须附授权委托书原件一套，被授权人身份证原件需密封在资格审查所需资料原件中）。</w:t>
            </w:r>
          </w:p>
        </w:tc>
      </w:tr>
      <w:tr w:rsidR="007B674A" w:rsidRPr="00805A7C">
        <w:trPr>
          <w:trHeight w:val="964"/>
          <w:jc w:val="center"/>
        </w:trPr>
        <w:tc>
          <w:tcPr>
            <w:tcW w:w="709"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21</w:t>
            </w:r>
          </w:p>
        </w:tc>
        <w:tc>
          <w:tcPr>
            <w:tcW w:w="21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rPr>
            </w:pPr>
            <w:r w:rsidRPr="00805A7C">
              <w:rPr>
                <w:rFonts w:ascii="宋体" w:hAnsi="宋体" w:cs="宋体" w:hint="eastAsia"/>
                <w:sz w:val="24"/>
              </w:rPr>
              <w:t>其他</w:t>
            </w:r>
          </w:p>
        </w:tc>
        <w:tc>
          <w:tcPr>
            <w:tcW w:w="6591"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spacing w:line="360" w:lineRule="auto"/>
              <w:rPr>
                <w:rFonts w:ascii="宋体" w:hAnsi="宋体" w:cs="宋体"/>
                <w:sz w:val="24"/>
              </w:rPr>
            </w:pPr>
            <w:r w:rsidRPr="00805A7C">
              <w:rPr>
                <w:rFonts w:ascii="宋体" w:hAnsi="宋体" w:cs="宋体" w:hint="eastAsia"/>
                <w:sz w:val="24"/>
              </w:rPr>
              <w:t>1.本项目不接受进口产品。</w:t>
            </w:r>
          </w:p>
          <w:p w:rsidR="007B674A" w:rsidRPr="00805A7C" w:rsidRDefault="00BC0142">
            <w:pPr>
              <w:spacing w:line="360" w:lineRule="auto"/>
              <w:rPr>
                <w:rFonts w:ascii="宋体" w:hAnsi="宋体" w:cs="宋体"/>
                <w:sz w:val="24"/>
              </w:rPr>
            </w:pPr>
            <w:r w:rsidRPr="00805A7C">
              <w:rPr>
                <w:rFonts w:ascii="宋体" w:hAnsi="宋体" w:cs="宋体" w:hint="eastAsia"/>
                <w:sz w:val="24"/>
              </w:rPr>
              <w:t>2.招标文件中要求的加盖公章是指：“红色或蓝色的印油或印泥印章，打印的彩色印章无效，视为不响应技术要求。”</w:t>
            </w:r>
          </w:p>
          <w:p w:rsidR="007B674A" w:rsidRPr="00805A7C" w:rsidRDefault="00BC0142">
            <w:pPr>
              <w:spacing w:line="360" w:lineRule="auto"/>
              <w:rPr>
                <w:rFonts w:ascii="宋体" w:hAnsi="宋体" w:cs="宋体"/>
                <w:sz w:val="24"/>
              </w:rPr>
            </w:pPr>
            <w:r w:rsidRPr="00805A7C">
              <w:rPr>
                <w:rFonts w:ascii="宋体" w:hAnsi="宋体" w:cs="宋体" w:hint="eastAsia"/>
                <w:sz w:val="24"/>
              </w:rPr>
              <w:t>3.投标产品功能须与竞争性谈判采购文件要求一致，如各厂家器材名称有异以其功能符合为合格。</w:t>
            </w:r>
          </w:p>
        </w:tc>
      </w:tr>
    </w:tbl>
    <w:p w:rsidR="007B674A" w:rsidRPr="00805A7C" w:rsidRDefault="00BC0142">
      <w:pPr>
        <w:pStyle w:val="3"/>
        <w:spacing w:line="360" w:lineRule="auto"/>
        <w:jc w:val="center"/>
        <w:rPr>
          <w:rFonts w:ascii="宋体" w:eastAsia="宋体" w:hAnsi="宋体" w:cs="宋体"/>
        </w:rPr>
      </w:pPr>
      <w:r w:rsidRPr="00805A7C">
        <w:rPr>
          <w:rFonts w:ascii="宋体" w:eastAsia="宋体" w:hAnsi="宋体" w:cs="宋体" w:hint="eastAsia"/>
          <w:b w:val="0"/>
          <w:bCs w:val="0"/>
        </w:rPr>
        <w:br w:type="page"/>
      </w:r>
      <w:bookmarkStart w:id="11" w:name="_Toc351564127"/>
      <w:bookmarkStart w:id="12" w:name="_Toc363563312"/>
      <w:bookmarkStart w:id="13" w:name="_Toc363564698"/>
      <w:r w:rsidRPr="00805A7C">
        <w:rPr>
          <w:rFonts w:ascii="宋体" w:eastAsia="宋体" w:hAnsi="宋体" w:cs="宋体" w:hint="eastAsia"/>
        </w:rPr>
        <w:lastRenderedPageBreak/>
        <w:t>一、总   则</w:t>
      </w:r>
      <w:bookmarkEnd w:id="11"/>
      <w:bookmarkEnd w:id="12"/>
      <w:bookmarkEnd w:id="13"/>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1. 项目概况 </w:t>
      </w:r>
    </w:p>
    <w:p w:rsidR="007B674A" w:rsidRPr="00805A7C" w:rsidRDefault="00BC0142">
      <w:pPr>
        <w:spacing w:line="360" w:lineRule="auto"/>
        <w:ind w:firstLineChars="200" w:firstLine="480"/>
        <w:rPr>
          <w:rFonts w:ascii="宋体" w:hAnsi="宋体" w:cs="宋体"/>
          <w:b/>
          <w:bCs/>
          <w:sz w:val="24"/>
        </w:rPr>
      </w:pPr>
      <w:r w:rsidRPr="00805A7C">
        <w:rPr>
          <w:rFonts w:ascii="宋体" w:hAnsi="宋体" w:cs="宋体" w:hint="eastAsia"/>
          <w:sz w:val="24"/>
          <w:szCs w:val="24"/>
        </w:rPr>
        <w:t>1.1项目名称：</w:t>
      </w:r>
      <w:r w:rsidRPr="00805A7C">
        <w:rPr>
          <w:rFonts w:ascii="宋体" w:hAnsi="宋体" w:cs="宋体" w:hint="eastAsia"/>
          <w:bCs/>
          <w:sz w:val="24"/>
        </w:rPr>
        <w:t>滑县2019年全民健身工程项目（省建）</w:t>
      </w:r>
      <w:r w:rsidRPr="00805A7C">
        <w:rPr>
          <w:rFonts w:ascii="宋体" w:hAnsi="宋体" w:cs="宋体" w:hint="eastAsia"/>
          <w:kern w:val="0"/>
          <w:sz w:val="24"/>
          <w:szCs w:val="24"/>
        </w:rPr>
        <w:t>；</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1.2资金来源：专项资金；</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1.3货物需求及项目概况：详见竞争性谈判文件第三部分内容；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1.4本次采购形式为竞争性谈判采购。</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 2. 费用承担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2.1供应商承担其响应文件编制与递交所涉及的一切费用。在任何情况下采购人和采购代理机构对上述费用均不负担任何责任。</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 3. 定义及解释</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3.1采购人：滑县体育运动中心；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3.2采购代理机构：</w:t>
      </w:r>
      <w:r w:rsidRPr="00805A7C">
        <w:rPr>
          <w:rFonts w:ascii="宋体" w:hAnsi="宋体" w:cs="宋体" w:hint="eastAsia"/>
          <w:kern w:val="0"/>
          <w:sz w:val="24"/>
          <w:szCs w:val="24"/>
        </w:rPr>
        <w:t>河南弘新工程咨询有限公司</w:t>
      </w:r>
      <w:r w:rsidRPr="00805A7C">
        <w:rPr>
          <w:rFonts w:ascii="宋体" w:hAnsi="宋体" w:cs="宋体" w:hint="eastAsia"/>
          <w:sz w:val="24"/>
          <w:szCs w:val="24"/>
        </w:rPr>
        <w:t xml:space="preserve">；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3.3供应商：是指响应谈判、参加谈判竞争的法人单位；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3.4货物：指除了咨询服务以外的所有的物品、设备、装置，包括附件、备品备件、图纸、技术文件、用于运输和安装的包装、培训、维修和其他类似服务的供应；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3.5服务：指供应商提供的送货、进行所有检验等保障货物供应期和货物质量的措施以及其他相关服务；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3.6谈判小组：依据《中华人民共和国政府采购法》及《政府采购非招标采购方式管理办法》等有关法律、法规的规定依法组建的专门负责本次采购谈判工作的临时机构；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3.7日期：指公历日；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3.8竞争性谈判文件中所规定的“书面形式”，是指任何手写的、打印或印刷的资料，包括电报和传真发送。 </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4. 拟供产品要求</w:t>
      </w:r>
    </w:p>
    <w:p w:rsidR="007B674A" w:rsidRPr="00805A7C" w:rsidRDefault="00BC0142">
      <w:pPr>
        <w:spacing w:line="360" w:lineRule="auto"/>
        <w:ind w:firstLineChars="200" w:firstLine="420"/>
        <w:rPr>
          <w:rFonts w:ascii="宋体" w:hAnsi="宋体" w:cs="宋体"/>
          <w:sz w:val="24"/>
          <w:szCs w:val="24"/>
        </w:rPr>
      </w:pPr>
      <w:r w:rsidRPr="00805A7C">
        <w:rPr>
          <w:rFonts w:ascii="宋体" w:hAnsi="宋体" w:cs="宋体" w:hint="eastAsia"/>
        </w:rPr>
        <w:t xml:space="preserve"> </w:t>
      </w:r>
      <w:r w:rsidRPr="00805A7C">
        <w:rPr>
          <w:rFonts w:ascii="宋体" w:hAnsi="宋体" w:cs="宋体" w:hint="eastAsia"/>
          <w:sz w:val="24"/>
          <w:szCs w:val="24"/>
        </w:rPr>
        <w:t>4.1第三部分所述为拟供产品的基本要求，供应商拟供产品应符合国家质量标准及行业规范的要求。</w:t>
      </w:r>
    </w:p>
    <w:p w:rsidR="007B674A" w:rsidRPr="00805A7C" w:rsidRDefault="00BC0142">
      <w:pPr>
        <w:pStyle w:val="3"/>
        <w:spacing w:line="360" w:lineRule="auto"/>
        <w:jc w:val="center"/>
        <w:rPr>
          <w:rFonts w:ascii="宋体" w:eastAsia="宋体" w:hAnsi="宋体" w:cs="宋体"/>
          <w:szCs w:val="30"/>
        </w:rPr>
      </w:pPr>
      <w:bookmarkStart w:id="14" w:name="_Toc351564128"/>
      <w:bookmarkStart w:id="15" w:name="_Toc363563313"/>
      <w:bookmarkStart w:id="16" w:name="_Toc363564699"/>
      <w:r w:rsidRPr="00805A7C">
        <w:rPr>
          <w:rFonts w:ascii="宋体" w:eastAsia="宋体" w:hAnsi="宋体" w:cs="宋体" w:hint="eastAsia"/>
          <w:szCs w:val="30"/>
        </w:rPr>
        <w:t>二、谈 判 文 件</w:t>
      </w:r>
      <w:bookmarkEnd w:id="14"/>
      <w:bookmarkEnd w:id="15"/>
      <w:bookmarkEnd w:id="16"/>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5. 竞争性谈判文件的组成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5.1竞争性谈判文件包括下列内容及按竞争性谈判文件内容发出的补充文件：   </w:t>
      </w:r>
    </w:p>
    <w:p w:rsidR="007B674A" w:rsidRPr="00805A7C" w:rsidRDefault="00BC0142">
      <w:pPr>
        <w:spacing w:line="360" w:lineRule="auto"/>
        <w:ind w:firstLineChars="100" w:firstLine="240"/>
        <w:rPr>
          <w:rFonts w:ascii="宋体" w:hAnsi="宋体" w:cs="宋体"/>
          <w:sz w:val="24"/>
          <w:szCs w:val="24"/>
        </w:rPr>
      </w:pPr>
      <w:r w:rsidRPr="00805A7C">
        <w:rPr>
          <w:rFonts w:ascii="宋体" w:hAnsi="宋体" w:cs="宋体" w:hint="eastAsia"/>
          <w:sz w:val="24"/>
          <w:szCs w:val="24"/>
        </w:rPr>
        <w:t xml:space="preserve">  第一部分  竞争性谈判公告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lastRenderedPageBreak/>
        <w:t xml:space="preserve">第二部分  谈判须知及谈判须知前附表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第三部分  </w:t>
      </w:r>
      <w:r w:rsidRPr="00805A7C">
        <w:rPr>
          <w:rStyle w:val="CharChar"/>
          <w:rFonts w:cs="宋体" w:hint="default"/>
          <w:sz w:val="24"/>
          <w:szCs w:val="24"/>
        </w:rPr>
        <w:t>采购范围及要求</w:t>
      </w:r>
      <w:r w:rsidRPr="00805A7C">
        <w:rPr>
          <w:rFonts w:ascii="宋体" w:hAnsi="宋体" w:cs="宋体" w:hint="eastAsia"/>
          <w:sz w:val="24"/>
          <w:szCs w:val="24"/>
        </w:rPr>
        <w:t xml:space="preserve">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第四部分  合同文本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第五部分  响应文件格式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5.2谈判人应详细阅读竞争性谈判文件中的所有条款内容、格式、表格、所涉及的相关规范。如果供应商不按竞争性谈判文件的要求提交响应文件和资料的，或者响应文件没有对竞争性谈判文件提出的实质性要求和条件做出响应，将导致响应文件不被接受，其后果由供应商自己负责。 </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6. 竞争性谈判文件的澄清 </w:t>
      </w:r>
    </w:p>
    <w:p w:rsidR="007B674A" w:rsidRPr="00805A7C" w:rsidRDefault="00BC0142">
      <w:pPr>
        <w:spacing w:line="360" w:lineRule="auto"/>
        <w:ind w:firstLineChars="250" w:firstLine="600"/>
        <w:rPr>
          <w:rFonts w:ascii="宋体" w:hAnsi="宋体" w:cs="宋体"/>
          <w:sz w:val="24"/>
          <w:szCs w:val="24"/>
        </w:rPr>
      </w:pPr>
      <w:r w:rsidRPr="00805A7C">
        <w:rPr>
          <w:rFonts w:ascii="宋体" w:hAnsi="宋体" w:cs="宋体" w:hint="eastAsia"/>
          <w:sz w:val="24"/>
          <w:szCs w:val="24"/>
        </w:rPr>
        <w:t xml:space="preserve">要求澄清竞争性谈判文件的供应商应在响应文件递交截止之日24小时前将需要澄清及答疑的内容以书面形式并加盖单位公章按谈判须知前附表中的地址提交到采购代理机构处。采购人和采购代理机构将对收到的要求澄清的问题予以答复。采购代理机构将以公告形式在采购公告发布的同一媒介予以发布，供所有竞争性谈判文件收受人查看（包括对要求澄清问题的说明，但不指明问题的来源），不再另行通知，各供应商要随时浏览相关网站，未及时查阅相关信息造成的后果由竞争性谈判文件收受人自负。 </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7. 竞争性谈判文件的修正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7.1在递交响应文件截止时间之前,采购人或采购代理机构可以对已发出的竞争谈判文件进行必要的澄清或修改，澄清或者修改的内容作为竞争谈判文件的组成部分；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7.2澄清或者修改的内容将以网上公告方式发给所有竞争性谈判文件收受人，在采购公告发布的同一媒介予以发布，供所有竞争性谈判文件收受人查看，不再另行通知，各供应商要随时浏览相关网站，未及时查阅相关信息造成的后果由竞争性谈判文件收受人自负。</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7.3采购人或采购代理机构应当在响应文件递交截止之日前澄清或者修改竞争性谈判文件中的实质性内容；如澄清或者修改竞争性谈判文件的时间距响应文件的递交截止时间不足3个工作日的，应顺延响应文件递交的截止时间。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7.4当竞争性谈判文件、补充（答疑）通知文件内容相互矛盾时，以最后发出的文件为准；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7.5采购人可以视采购具体情况，延长响应文件递交截止时间和谈判时间，但至少应当在竞争性谈判文件要求提交响应文件的截止时间12小时前，将变更时间通知所有竞争性谈判文件收受人（通知办法从7.2规定），并在</w:t>
      </w:r>
      <w:r w:rsidRPr="00805A7C">
        <w:rPr>
          <w:rFonts w:ascii="宋体" w:hAnsi="宋体" w:cs="宋体" w:hint="eastAsia"/>
          <w:kern w:val="0"/>
          <w:sz w:val="24"/>
          <w:szCs w:val="24"/>
        </w:rPr>
        <w:t>竞争性谈判公告发布的同一媒介上</w:t>
      </w:r>
      <w:r w:rsidRPr="00805A7C">
        <w:rPr>
          <w:rFonts w:ascii="宋体" w:hAnsi="宋体" w:cs="宋体" w:hint="eastAsia"/>
          <w:sz w:val="24"/>
          <w:szCs w:val="24"/>
        </w:rPr>
        <w:t>发布变更公告。</w:t>
      </w:r>
    </w:p>
    <w:p w:rsidR="007B674A" w:rsidRPr="00805A7C" w:rsidRDefault="00BC0142">
      <w:pPr>
        <w:pStyle w:val="3"/>
        <w:spacing w:line="360" w:lineRule="auto"/>
        <w:jc w:val="center"/>
        <w:rPr>
          <w:rFonts w:ascii="宋体" w:eastAsia="宋体" w:hAnsi="宋体" w:cs="宋体"/>
          <w:szCs w:val="30"/>
        </w:rPr>
      </w:pPr>
      <w:bookmarkStart w:id="17" w:name="_Toc363563314"/>
      <w:bookmarkStart w:id="18" w:name="_Toc363564700"/>
      <w:bookmarkStart w:id="19" w:name="_Toc351564129"/>
      <w:r w:rsidRPr="00805A7C">
        <w:rPr>
          <w:rFonts w:ascii="宋体" w:eastAsia="宋体" w:hAnsi="宋体" w:cs="宋体" w:hint="eastAsia"/>
          <w:szCs w:val="30"/>
        </w:rPr>
        <w:lastRenderedPageBreak/>
        <w:t>三、响应文件的编制</w:t>
      </w:r>
      <w:bookmarkEnd w:id="17"/>
      <w:bookmarkEnd w:id="18"/>
      <w:bookmarkEnd w:id="19"/>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8. 一般说明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8.1响应文件语言 供应商提交的响应文件以及供应商与采购人和招标代理机构就有关谈判的所有往来函电均应使用中文。供应商提供的支持文件和印刷的文献可以用英文，但相应内容应附有中文翻译本，在解释时以中文翻译本为准。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8.2响应文件计量 在响应文件中以及所有供应商与采购人和招标代理机构往来文件中的所有计量单位和规格说明都必须用公制标准表示。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8.3 响应文件组成 响应文件必须包括但不限于以下部分：（响应文件组成如有缺项、或未作出实质性响应，谈判小组有权视情况将其作无效响应性文件处理，供应商自负此项风险）：</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 谈判响应书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 报价一览表</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（3） 技术偏差表</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（4） 其他偏差表</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（5） 法定代表人身份证明、企业法定代表人授权书、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（6） 谈判保证金</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（7） 售后服务承诺书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（8） 供应商基本情况表及其本单位所附相关证明材料</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（9） 安装方案</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（10）反商业贿赂承诺书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（11）履约承诺书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（12）其他供应商认为需要加以说明的其他内容</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8.4供应商应将响应文件牢固胶装成册，编制连续页码，并编制目录。</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8.5 响应文件格式</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8.5.1供应商应按本部分“8.3. 响应文件的组成”列示内容编制响应文件，“响应文件格式”仅为对响应文件部分内容的格式化规范，并非响应文件所应具备的全部内容。</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8.5.2供应商应按谈判文件中提供的响应文件格式填写谈判响应书、报价一览表、服务方案及优惠措施、技术偏差表、其他偏差表、售后服务计划等。</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谈判文件中未列明格式的，由供应商按一般通用格式自行设计。</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8.5.3供应商对本谈判文件“采购范围及要求”中所列项目进行报价，不得将谈判文件规</w:t>
      </w:r>
      <w:r w:rsidRPr="00805A7C">
        <w:rPr>
          <w:rFonts w:ascii="宋体" w:hAnsi="宋体" w:cs="宋体" w:hint="eastAsia"/>
          <w:sz w:val="24"/>
          <w:szCs w:val="24"/>
        </w:rPr>
        <w:lastRenderedPageBreak/>
        <w:t>定的同一项目中的内容拆开响应，否则将按不响应进行处理。</w:t>
      </w:r>
    </w:p>
    <w:p w:rsidR="007B674A" w:rsidRPr="00805A7C" w:rsidRDefault="00BC0142">
      <w:pPr>
        <w:spacing w:line="360" w:lineRule="auto"/>
        <w:ind w:firstLineChars="200" w:firstLine="482"/>
        <w:rPr>
          <w:rFonts w:ascii="宋体" w:hAnsi="宋体" w:cs="宋体"/>
          <w:b/>
          <w:sz w:val="24"/>
          <w:szCs w:val="24"/>
        </w:rPr>
      </w:pPr>
      <w:r w:rsidRPr="00805A7C">
        <w:rPr>
          <w:rFonts w:ascii="宋体" w:hAnsi="宋体" w:cs="宋体" w:hint="eastAsia"/>
          <w:b/>
          <w:sz w:val="24"/>
          <w:szCs w:val="24"/>
        </w:rPr>
        <w:t xml:space="preserve">9. 供应商资格文件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为使供应商在成交后具有履行合同的资格和能力，供应商应提供合法的资格文件，为此要求供应商在响应文件中提供资格：</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（1）供应商法定代表人身份证原件或法定代表人授权委托书及被授权人身份证原件（</w:t>
      </w:r>
      <w:r w:rsidRPr="00805A7C">
        <w:rPr>
          <w:rFonts w:ascii="宋体" w:hAnsi="宋体" w:cs="宋体" w:hint="eastAsia"/>
          <w:b/>
          <w:sz w:val="24"/>
        </w:rPr>
        <w:t>前来参加开标会议人员必须是法定代表人或网上报名时选择的本项目的被授权委托人，后期不得更换被授权委托人</w:t>
      </w:r>
      <w:r w:rsidRPr="00805A7C">
        <w:rPr>
          <w:rFonts w:ascii="宋体" w:hAnsi="宋体" w:cs="宋体" w:hint="eastAsia"/>
          <w:sz w:val="24"/>
          <w:szCs w:val="24"/>
        </w:rPr>
        <w:t>）。</w:t>
      </w:r>
    </w:p>
    <w:p w:rsidR="007B674A" w:rsidRPr="00805A7C" w:rsidRDefault="00BC0142">
      <w:pPr>
        <w:spacing w:line="360" w:lineRule="auto"/>
        <w:ind w:firstLineChars="200" w:firstLine="480"/>
        <w:rPr>
          <w:rFonts w:ascii="宋体" w:hAnsi="宋体" w:cs="宋体"/>
          <w:b/>
          <w:sz w:val="24"/>
          <w:szCs w:val="24"/>
        </w:rPr>
      </w:pPr>
      <w:r w:rsidRPr="00805A7C">
        <w:rPr>
          <w:rFonts w:ascii="宋体" w:hAnsi="宋体" w:cs="宋体" w:hint="eastAsia"/>
          <w:kern w:val="0"/>
          <w:sz w:val="24"/>
        </w:rPr>
        <w:t>（2）具有相关有效的营业执照、银行基本账户开户许可证。</w:t>
      </w:r>
      <w:r w:rsidRPr="00805A7C">
        <w:rPr>
          <w:rFonts w:ascii="宋体" w:hAnsi="宋体" w:cs="宋体" w:hint="eastAsia"/>
          <w:b/>
          <w:sz w:val="24"/>
          <w:szCs w:val="24"/>
        </w:rPr>
        <w:t>（须提供原件）</w:t>
      </w:r>
    </w:p>
    <w:p w:rsidR="007B674A" w:rsidRPr="00805A7C" w:rsidRDefault="00BC0142">
      <w:pPr>
        <w:spacing w:line="360" w:lineRule="auto"/>
        <w:ind w:firstLineChars="200" w:firstLine="480"/>
        <w:rPr>
          <w:rFonts w:ascii="宋体" w:hAnsi="宋体" w:cs="宋体"/>
          <w:kern w:val="0"/>
          <w:sz w:val="24"/>
        </w:rPr>
      </w:pPr>
      <w:r w:rsidRPr="00805A7C">
        <w:rPr>
          <w:rFonts w:ascii="宋体" w:hAnsi="宋体" w:cs="宋体" w:hint="eastAsia"/>
          <w:kern w:val="0"/>
          <w:sz w:val="24"/>
          <w:szCs w:val="24"/>
        </w:rPr>
        <w:t>（3）</w:t>
      </w:r>
      <w:r w:rsidRPr="00805A7C">
        <w:rPr>
          <w:rFonts w:ascii="宋体" w:hAnsi="宋体" w:cs="宋体" w:hint="eastAsia"/>
          <w:kern w:val="0"/>
          <w:sz w:val="24"/>
        </w:rPr>
        <w:t>根据《关于在招标投标活动中对失信被执行人实施联合惩戒的通知》（法〔2016〕285号）、《关于在政府采购活动中查询及使用信用记录有关问题的通知》(财库[2016]125号)的规定，本项目投标截止时间后评标工作开始前招标代理公司通过“信用中国”网站（www.creditchina.gov.cn ）、中国政府采购网（www.ccgp.gov.cn ）查询供应商的信用记录，并将查询结果提交评标委员会。信用记录查询结果中列入失信被执行人、企业经营异常、重大税收违法案件当事人名单、政府采购严重违法失信行为记录名单的投标无效；以上信用不良行为记录限制以查询到的限制日期为准，未注明限制日期的以从查询网站信息库中的信息删除之时终止。</w:t>
      </w:r>
    </w:p>
    <w:p w:rsidR="007B674A" w:rsidRPr="00805A7C" w:rsidRDefault="00BC0142">
      <w:pPr>
        <w:spacing w:line="360" w:lineRule="auto"/>
        <w:ind w:firstLineChars="200" w:firstLine="482"/>
        <w:rPr>
          <w:rFonts w:ascii="宋体" w:hAnsi="宋体" w:cs="宋体"/>
          <w:b/>
          <w:sz w:val="24"/>
        </w:rPr>
      </w:pPr>
      <w:r w:rsidRPr="00805A7C">
        <w:rPr>
          <w:rFonts w:ascii="宋体" w:hAnsi="宋体" w:cs="宋体" w:hint="eastAsia"/>
          <w:b/>
          <w:sz w:val="24"/>
          <w:szCs w:val="24"/>
        </w:rPr>
        <w:t>（4）</w:t>
      </w:r>
      <w:r w:rsidRPr="00805A7C">
        <w:rPr>
          <w:rFonts w:ascii="宋体" w:hAnsi="宋体" w:cs="宋体" w:hint="eastAsia"/>
          <w:b/>
          <w:sz w:val="24"/>
        </w:rPr>
        <w:t>符合《中华人民共和国政府采购法》第22条的规定，并提供以下证明材料：</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（一）具有独立承担民事责任的能力；</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证明材料指：有效的营业执照。</w:t>
      </w:r>
      <w:r w:rsidRPr="00805A7C">
        <w:rPr>
          <w:rFonts w:ascii="宋体" w:hAnsi="宋体" w:cs="宋体" w:hint="eastAsia"/>
          <w:b/>
          <w:sz w:val="24"/>
          <w:szCs w:val="24"/>
        </w:rPr>
        <w:t>（须提供原件）</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（二）具有良好的商业信誉和健全的财务会计制度；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良好的商业信誉证明材料指：提供2015年1月以来，1个及以上类似项目供货合同；</w:t>
      </w:r>
      <w:r w:rsidRPr="00805A7C">
        <w:rPr>
          <w:rFonts w:ascii="宋体" w:hAnsi="宋体" w:cs="宋体" w:hint="eastAsia"/>
          <w:b/>
          <w:sz w:val="24"/>
          <w:szCs w:val="24"/>
        </w:rPr>
        <w:t>（须提供合同原件）</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健全的财务会计制度证明材料指：提供2015、2016、2017年度经审计的财务报告（新成立公司时间计算以成立时间为准）或其基本开户银行出具的资信证明。</w:t>
      </w:r>
      <w:r w:rsidRPr="00805A7C">
        <w:rPr>
          <w:rFonts w:ascii="宋体" w:hAnsi="宋体" w:cs="宋体" w:hint="eastAsia"/>
          <w:b/>
          <w:sz w:val="24"/>
          <w:szCs w:val="24"/>
        </w:rPr>
        <w:t>（须提供原件）</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（三）具有履行合同所必需的设备和专业技术能力； </w:t>
      </w:r>
    </w:p>
    <w:p w:rsidR="007B674A" w:rsidRPr="00805A7C" w:rsidRDefault="00BC0142">
      <w:pPr>
        <w:spacing w:line="360" w:lineRule="auto"/>
        <w:ind w:firstLineChars="200" w:firstLine="480"/>
        <w:rPr>
          <w:rFonts w:ascii="宋体" w:hAnsi="宋体" w:cs="宋体"/>
          <w:b/>
          <w:sz w:val="24"/>
          <w:szCs w:val="24"/>
        </w:rPr>
      </w:pPr>
      <w:r w:rsidRPr="00805A7C">
        <w:rPr>
          <w:rFonts w:ascii="宋体" w:hAnsi="宋体" w:cs="宋体" w:hint="eastAsia"/>
          <w:sz w:val="24"/>
          <w:szCs w:val="24"/>
        </w:rPr>
        <w:t>证明材料指：</w:t>
      </w:r>
      <w:r w:rsidRPr="00805A7C">
        <w:rPr>
          <w:rFonts w:ascii="宋体" w:hAnsi="宋体" w:cs="宋体" w:hint="eastAsia"/>
          <w:b/>
          <w:sz w:val="24"/>
          <w:szCs w:val="24"/>
        </w:rPr>
        <w:t>①</w:t>
      </w:r>
      <w:r w:rsidRPr="00805A7C">
        <w:rPr>
          <w:rFonts w:ascii="宋体" w:hAnsi="宋体" w:cs="宋体" w:hint="eastAsia"/>
          <w:sz w:val="24"/>
          <w:szCs w:val="24"/>
        </w:rPr>
        <w:t>提供3人以上的人员用工合同（与社保证明相一致，拟派人员2018年6月1日以来任意1个月的社保证明）。</w:t>
      </w:r>
      <w:r w:rsidRPr="00805A7C">
        <w:rPr>
          <w:rFonts w:ascii="宋体" w:hAnsi="宋体" w:cs="宋体" w:hint="eastAsia"/>
          <w:b/>
          <w:sz w:val="24"/>
          <w:szCs w:val="24"/>
        </w:rPr>
        <w:t>（复印件加盖公章，视为原件）②</w:t>
      </w:r>
      <w:r w:rsidRPr="00805A7C">
        <w:rPr>
          <w:rFonts w:ascii="宋体" w:hAnsi="宋体" w:cs="宋体" w:hint="eastAsia"/>
          <w:sz w:val="24"/>
          <w:szCs w:val="24"/>
        </w:rPr>
        <w:t>承诺具有履行合同所必需的设备和专业技术能力（提供设备图片等证明材料）。</w:t>
      </w:r>
      <w:r w:rsidRPr="00805A7C">
        <w:rPr>
          <w:rFonts w:ascii="宋体" w:hAnsi="宋体" w:cs="宋体" w:hint="eastAsia"/>
          <w:b/>
          <w:sz w:val="24"/>
          <w:szCs w:val="24"/>
        </w:rPr>
        <w:t>（可以原件或投标文件正本中所附为评审依据）</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lastRenderedPageBreak/>
        <w:t>（四）有依法缴纳税收和社会保障资金的良好记录；</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缴纳税收证明材料指：提供2018年6月以来连续6个月的完税证明或其他缴纳税收证明”（新成立公司时间计算以成立时间为准）。</w:t>
      </w:r>
      <w:r w:rsidRPr="00805A7C">
        <w:rPr>
          <w:rFonts w:ascii="宋体" w:hAnsi="宋体" w:cs="宋体" w:hint="eastAsia"/>
          <w:b/>
          <w:sz w:val="24"/>
          <w:szCs w:val="24"/>
        </w:rPr>
        <w:t>（须提供原件）</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缴纳社会保障资金证明材料指：提2018年6月以来任意1个月经认定的缴纳社会保险的凭据（专用收据或社会保险缴纳清单，新成立公司时间计算以成立时间为准。若有社会保险登记证，还需提供社会保险登记证）。</w:t>
      </w:r>
      <w:r w:rsidRPr="00805A7C">
        <w:rPr>
          <w:rFonts w:ascii="宋体" w:hAnsi="宋体" w:cs="宋体" w:hint="eastAsia"/>
          <w:b/>
          <w:sz w:val="24"/>
          <w:szCs w:val="24"/>
        </w:rPr>
        <w:t>（复印件加盖公章，视为原件）</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（五）参加政府采购活动前三年内，在经营活动中没有重大违法记录；</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证明材料指：提供2015年1月以来在经营活动中没有重大违法记录的书面声明函（新成立公司时间计算以成立时间为准）。</w:t>
      </w:r>
      <w:r w:rsidRPr="00805A7C">
        <w:rPr>
          <w:rFonts w:ascii="宋体" w:hAnsi="宋体" w:cs="宋体" w:hint="eastAsia"/>
          <w:b/>
          <w:sz w:val="24"/>
          <w:szCs w:val="24"/>
        </w:rPr>
        <w:t>（须提供原件）</w:t>
      </w:r>
    </w:p>
    <w:p w:rsidR="007B674A" w:rsidRPr="00805A7C" w:rsidRDefault="00BC0142">
      <w:pPr>
        <w:spacing w:line="360" w:lineRule="auto"/>
        <w:ind w:firstLineChars="250" w:firstLine="602"/>
        <w:rPr>
          <w:rFonts w:ascii="宋体" w:hAnsi="宋体" w:cs="宋体"/>
          <w:b/>
          <w:sz w:val="24"/>
          <w:szCs w:val="24"/>
        </w:rPr>
      </w:pPr>
      <w:r w:rsidRPr="00805A7C">
        <w:rPr>
          <w:rFonts w:ascii="宋体" w:hAnsi="宋体" w:cs="宋体" w:hint="eastAsia"/>
          <w:b/>
          <w:sz w:val="24"/>
          <w:szCs w:val="24"/>
        </w:rPr>
        <w:t>注：以上所有投标供应商须将资格审查所需的所有资料原件（详见竞争性谈判文件中，总则/9. 供应商资格文件），单独密封到一个包装内，于谈判响应性文件递交的截止时间前随谈判响应性文件一次性递交，在封套上注明项目名称、供应商名称、联系人及联系方式、所递交原件目录，并在密封处加盖单位公章，供谈判小组审查。评审过程中不再对供应商原件审验进行增补，未按规定时间提供原件者视为资格审查不合格。资格审查完毕供应商签字后原件退还。（若法定代表人参加开标会议的，身份证原件需密封在资格审查所需资料原件中。如被授权人参加开标会议的，资格审查原件中须附授权委托书原件一套，被授权人身份证原件需密封在资格审查所需资料原件中）。</w:t>
      </w:r>
    </w:p>
    <w:p w:rsidR="007B674A" w:rsidRPr="00805A7C" w:rsidRDefault="00BC0142">
      <w:pPr>
        <w:spacing w:line="360" w:lineRule="auto"/>
        <w:ind w:firstLineChars="200" w:firstLine="480"/>
        <w:rPr>
          <w:rFonts w:ascii="宋体" w:hAnsi="宋体" w:cs="宋体"/>
          <w:kern w:val="0"/>
          <w:sz w:val="24"/>
        </w:rPr>
      </w:pPr>
      <w:r w:rsidRPr="00805A7C">
        <w:rPr>
          <w:rFonts w:ascii="宋体" w:hAnsi="宋体" w:cs="宋体" w:hint="eastAsia"/>
          <w:kern w:val="0"/>
          <w:sz w:val="24"/>
        </w:rPr>
        <w:t>(5) 本项目不接受联合体投标。</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10. 供应商技术文件</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10.1 供应商必须提供符合竞争性谈判文件要求的货物购置响应文件，应包括：</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10.1.1供应商应提交证明其拟供货物和服务符合竞争性谈判文件规定的技术响应文件，作为响应文件的一部分；</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10.1.2在产品规格一览表中应说明拟供货物品牌、型号、详细技术参数及情况说明；</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10.1.3证明文件可以是文字资料、图纸和数据:</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(1）拟供品牌产品主要技术指标和性能的详细描述，相关参数彩页等；</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(2）拟供品牌产品的功能描述、保证质量的措施等；</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(3）后续售后服务方案等；</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(4) 供应商应对采购文件技术要求逐条应答，并标明与采购文件条文的偏差和例外。对采购文件有具体规格、参数的指标，供应商必须提供其所投货物的具体数值。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lastRenderedPageBreak/>
        <w:t>注：关键参数无证明文件佐证致使谈判小组无法核实的可视为非实质性响应技术参数要求。</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11. 供应商售后服务承诺、拟供货物的质保承诺及售后服务响应时间等内容：</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11.1供应商需提供详尽的售后服务承诺，并附相关资料（如产品说明书等）予以佐证。</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11.3以上要求提供的供应商资格文件、供应商技术文件及服务承诺、优惠承诺内容资料不得缺项，否则将有可能导致废标。</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11.4法律、法规、规章及相关政策对产品质量及售后等有更严格的规定的，从其规定。</w:t>
      </w:r>
    </w:p>
    <w:p w:rsidR="007B674A" w:rsidRPr="00805A7C" w:rsidRDefault="00BC0142">
      <w:pPr>
        <w:spacing w:line="360" w:lineRule="auto"/>
        <w:ind w:firstLineChars="200" w:firstLine="482"/>
        <w:rPr>
          <w:rFonts w:ascii="宋体" w:hAnsi="宋体" w:cs="宋体"/>
          <w:sz w:val="24"/>
          <w:szCs w:val="24"/>
        </w:rPr>
      </w:pPr>
      <w:r w:rsidRPr="00805A7C">
        <w:rPr>
          <w:rFonts w:ascii="宋体" w:hAnsi="宋体" w:cs="宋体" w:hint="eastAsia"/>
          <w:b/>
          <w:sz w:val="24"/>
          <w:szCs w:val="24"/>
        </w:rPr>
        <w:t>12</w:t>
      </w:r>
      <w:r w:rsidRPr="00805A7C">
        <w:rPr>
          <w:rFonts w:ascii="宋体" w:hAnsi="宋体" w:cs="宋体" w:hint="eastAsia"/>
          <w:sz w:val="24"/>
          <w:szCs w:val="24"/>
        </w:rPr>
        <w:t>.</w:t>
      </w:r>
      <w:r w:rsidRPr="00805A7C">
        <w:rPr>
          <w:rFonts w:ascii="宋体" w:hAnsi="宋体" w:cs="宋体" w:hint="eastAsia"/>
          <w:b/>
          <w:sz w:val="24"/>
          <w:szCs w:val="24"/>
        </w:rPr>
        <w:t>报价</w:t>
      </w:r>
      <w:r w:rsidRPr="00805A7C">
        <w:rPr>
          <w:rFonts w:ascii="宋体" w:hAnsi="宋体" w:cs="宋体" w:hint="eastAsia"/>
          <w:sz w:val="24"/>
          <w:szCs w:val="24"/>
        </w:rPr>
        <w:t xml:space="preserve">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12.1供应商对所投货物根据市场行情自主报价，分两次报价：第一次报价必须按照竞争性谈判文件的报价格式填报，并在开标时进行唱标；第二次报价在规定时间内进行填报，第二次报价为最终报价，作为成交通知书发放的最终数据(</w:t>
      </w:r>
      <w:r w:rsidRPr="00805A7C">
        <w:rPr>
          <w:rFonts w:ascii="宋体" w:hAnsi="宋体" w:cs="宋体" w:hint="eastAsia"/>
          <w:b/>
          <w:sz w:val="24"/>
          <w:szCs w:val="24"/>
        </w:rPr>
        <w:t>二次报价未按降价原则报价或有无效报价等情况的除外)</w:t>
      </w:r>
      <w:r w:rsidRPr="00805A7C">
        <w:rPr>
          <w:rFonts w:ascii="宋体" w:hAnsi="宋体" w:cs="宋体" w:hint="eastAsia"/>
          <w:sz w:val="24"/>
          <w:szCs w:val="24"/>
        </w:rPr>
        <w:t>，最后进行现场公开宣标。</w:t>
      </w:r>
    </w:p>
    <w:p w:rsidR="007B674A" w:rsidRPr="00805A7C" w:rsidRDefault="00BC0142">
      <w:pPr>
        <w:spacing w:line="360" w:lineRule="auto"/>
        <w:ind w:firstLineChars="196" w:firstLine="472"/>
        <w:rPr>
          <w:rFonts w:ascii="宋体" w:hAnsi="宋体" w:cs="宋体"/>
          <w:sz w:val="24"/>
          <w:szCs w:val="24"/>
        </w:rPr>
      </w:pPr>
      <w:r w:rsidRPr="00805A7C">
        <w:rPr>
          <w:rFonts w:ascii="宋体" w:hAnsi="宋体" w:cs="宋体" w:hint="eastAsia"/>
          <w:b/>
          <w:sz w:val="24"/>
          <w:szCs w:val="24"/>
        </w:rPr>
        <w:t>报价要求：供应商在谈判过程中的报价依照次序应为降价原则，本次报价不得高于上次报价（若二次报价未按降价原则报价或有无效报价的，按两次报价中最低报价为供应商最终报价，放弃二次报价的除外）。</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12.2如响应报价表中的大写金额和小写金额不一致的，以大写金额为准；总价金额与单价金额不一致的，以单价金额为准，但单价金额小数点有明显错误的除外；对不同文字文本响应文件的解释发生异议的，以中文文本为准；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12.3</w:t>
      </w:r>
      <w:r w:rsidRPr="00805A7C">
        <w:rPr>
          <w:rFonts w:ascii="宋体" w:hAnsi="宋体" w:cs="宋体" w:hint="eastAsia"/>
          <w:bCs/>
          <w:sz w:val="24"/>
        </w:rPr>
        <w:t>投标企业应结合自身实力对本项目招标范围内全部内容进行报价。</w:t>
      </w:r>
      <w:r w:rsidRPr="00805A7C">
        <w:rPr>
          <w:rFonts w:ascii="宋体" w:hAnsi="宋体" w:cs="宋体" w:hint="eastAsia"/>
          <w:sz w:val="24"/>
        </w:rPr>
        <w:t>合同总价即为投标报价，投标报价为目的地交货价（含税、运杂费、卸车费、安装调试费、设备验收费及设计费等），以人民币为单位。投标报价应包括货物（含服务）报价和标准附件、备品备件、专用工具、设计、运输、装卸、保险、检测、验收合格、售后服务、维护、验收等所需的各种费用及必要的保险费用和各项税金等本项目所需的一切费用。报价不得超过采购预算价</w:t>
      </w:r>
      <w:r w:rsidRPr="00805A7C">
        <w:rPr>
          <w:rFonts w:ascii="宋体" w:hAnsi="宋体" w:cs="宋体" w:hint="eastAsia"/>
          <w:sz w:val="24"/>
          <w:szCs w:val="24"/>
        </w:rPr>
        <w:t>。采购单位不得要求成交单位提供与谈判采购货物无关的其他产品及服务。</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12.4成交价格一经确认不得以市场价格上涨为由增加资金。</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12.5全部报价均应以人民币为计量币种，并以人民币进行结算。</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13. 现场服务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全部货物及服务由成交供应商负责送至采购人指定地点，一切费用均由成交供应商承担。 </w:t>
      </w:r>
    </w:p>
    <w:p w:rsidR="007B674A" w:rsidRPr="00805A7C" w:rsidRDefault="00BC0142">
      <w:pPr>
        <w:pStyle w:val="4"/>
        <w:spacing w:before="240" w:line="360" w:lineRule="auto"/>
        <w:rPr>
          <w:rFonts w:ascii="宋体" w:eastAsia="宋体" w:hAnsi="宋体" w:cs="宋体"/>
        </w:rPr>
      </w:pPr>
      <w:r w:rsidRPr="00805A7C">
        <w:rPr>
          <w:rFonts w:ascii="宋体" w:eastAsia="宋体" w:hAnsi="宋体" w:cs="宋体" w:hint="eastAsia"/>
        </w:rPr>
        <w:lastRenderedPageBreak/>
        <w:t>14. 谈判保证金</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14.1供应商在递交响应文件时，应按谈判须知前附表规定的金额及谈判保证金格式递交谈判保证金，并作为其响应文件的组成部分；</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14.2未按竞争性谈判文件规定提供谈判保证金的供应商，将不予参与谈判；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14.3未成交的供应商的投标保证金在成交通知书发出后5个工作日内自动退还；</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14.4成交供应商的投标保证金，在采购合同签订后5个工作日内退还；代理服务费按照国家计委【2002】1980号文件、发改办价格【2003】857号文件及发改价格【2011】534号文件的规定由成交供应商在领取成交通知书前以现金形式向代理机构缴纳。</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成交供应商还须携带成交通知书、经滑县财政局监督管理部门备案审核通过的采购合同</w:t>
      </w:r>
    </w:p>
    <w:p w:rsidR="007B674A" w:rsidRPr="00805A7C" w:rsidRDefault="00BC0142">
      <w:pPr>
        <w:spacing w:line="360" w:lineRule="auto"/>
        <w:rPr>
          <w:rFonts w:ascii="宋体" w:hAnsi="宋体" w:cs="宋体"/>
          <w:sz w:val="24"/>
          <w:szCs w:val="24"/>
        </w:rPr>
      </w:pPr>
      <w:r w:rsidRPr="00805A7C">
        <w:rPr>
          <w:rFonts w:ascii="宋体" w:hAnsi="宋体" w:cs="宋体" w:hint="eastAsia"/>
          <w:sz w:val="24"/>
          <w:szCs w:val="24"/>
        </w:rPr>
        <w:t>原件各壹份（采购合同交付滑县公共资源交易中心备档）到滑县公共资源交易中心一部领取退付凭条，凭上述材料到二楼财务股退还保证金。</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14.5若发生下列情况之一，谈判保证金将被没收：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14.5.1供应商在响应文件中提供虚假材料；</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14.5.2供应商与采购人、其他供应商或者采购代理机构恶意串通以及行贿或者提供其他不正当利益的；</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14.5.3供应商在提交响应文件截止时间后撤回响应文件的；</w:t>
      </w:r>
    </w:p>
    <w:p w:rsidR="007B674A" w:rsidRPr="00805A7C" w:rsidRDefault="00BC0142">
      <w:pPr>
        <w:spacing w:line="360" w:lineRule="auto"/>
        <w:ind w:right="240" w:firstLineChars="200" w:firstLine="480"/>
        <w:rPr>
          <w:rFonts w:ascii="宋体" w:hAnsi="宋体" w:cs="宋体"/>
          <w:sz w:val="24"/>
          <w:szCs w:val="24"/>
        </w:rPr>
      </w:pPr>
      <w:r w:rsidRPr="00805A7C">
        <w:rPr>
          <w:rFonts w:ascii="宋体" w:hAnsi="宋体" w:cs="宋体" w:hint="eastAsia"/>
          <w:sz w:val="24"/>
          <w:szCs w:val="24"/>
        </w:rPr>
        <w:t>14.5.4供应商未按规定要求上交所有通讯工具的。</w:t>
      </w:r>
    </w:p>
    <w:p w:rsidR="007B674A" w:rsidRPr="00805A7C" w:rsidRDefault="00BC0142">
      <w:pPr>
        <w:spacing w:line="360" w:lineRule="auto"/>
        <w:ind w:right="240" w:firstLineChars="200" w:firstLine="480"/>
        <w:rPr>
          <w:rFonts w:ascii="宋体" w:hAnsi="宋体" w:cs="宋体"/>
          <w:sz w:val="24"/>
          <w:szCs w:val="24"/>
        </w:rPr>
      </w:pPr>
      <w:r w:rsidRPr="00805A7C">
        <w:rPr>
          <w:rFonts w:ascii="宋体" w:hAnsi="宋体" w:cs="宋体" w:hint="eastAsia"/>
          <w:sz w:val="24"/>
          <w:szCs w:val="24"/>
        </w:rPr>
        <w:t>14.5.5供应商未按规定要求相互隔离及与其他供应商、相关人员相互沟通的。</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14.5.6供应商在谈判会议规定的时间内无故拒绝签字的；</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14.5.7除因不可抗力或谈判文件认可的情形以外，成交供应商不与采购人签订合同（例：供应商恶意竞价谋取成交资格，成交之后无法按谈判文件规定签订合同）以及供应商未按竞争性谈判文件规定和响应文件承诺签订合同的；</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14.5.8供应商有其他违规行为，造成后果严重的。</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14.5.9供应商在响应文件递交截止时间后无正当理由放弃投标或中标资格。</w:t>
      </w:r>
    </w:p>
    <w:p w:rsidR="007B674A" w:rsidRPr="00805A7C" w:rsidRDefault="00BC0142">
      <w:pPr>
        <w:spacing w:before="240" w:line="360" w:lineRule="auto"/>
        <w:ind w:firstLineChars="200" w:firstLine="482"/>
        <w:rPr>
          <w:rFonts w:ascii="宋体" w:hAnsi="宋体" w:cs="宋体"/>
          <w:b/>
          <w:sz w:val="24"/>
          <w:szCs w:val="24"/>
        </w:rPr>
      </w:pPr>
      <w:r w:rsidRPr="00805A7C">
        <w:rPr>
          <w:rFonts w:ascii="宋体" w:hAnsi="宋体" w:cs="宋体" w:hint="eastAsia"/>
          <w:b/>
          <w:sz w:val="24"/>
        </w:rPr>
        <w:t>注：对于情节严重者，除没收谈判保证金之外，还将其列入不良行为记录名单予以公示。</w:t>
      </w:r>
    </w:p>
    <w:p w:rsidR="007B674A" w:rsidRPr="00805A7C" w:rsidRDefault="00BC0142">
      <w:pPr>
        <w:pStyle w:val="4"/>
        <w:spacing w:before="240" w:line="360" w:lineRule="auto"/>
        <w:rPr>
          <w:rFonts w:ascii="宋体" w:eastAsia="宋体" w:hAnsi="宋体" w:cs="宋体"/>
        </w:rPr>
      </w:pPr>
      <w:r w:rsidRPr="00805A7C">
        <w:rPr>
          <w:rFonts w:ascii="宋体" w:eastAsia="宋体" w:hAnsi="宋体" w:cs="宋体" w:hint="eastAsia"/>
        </w:rPr>
        <w:t xml:space="preserve"> 15. 响应文件有效期</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 15.1响应文件有效期从本须知前附表所规定的响应文件递交截止时间起开始计算。响应文件在本须知前附表所规定的日历天内保持有效；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lastRenderedPageBreak/>
        <w:t xml:space="preserve">15.2如果出现特殊情况，采购人可要求供应商将有效期延长时间。这种要求和供应商的答复均应以书面形式进行。同意延期的供应商不需要也不允许修改其响应文件。 </w:t>
      </w:r>
    </w:p>
    <w:p w:rsidR="007B674A" w:rsidRPr="00805A7C" w:rsidRDefault="00BC0142">
      <w:pPr>
        <w:pStyle w:val="4"/>
        <w:spacing w:before="240" w:line="360" w:lineRule="auto"/>
        <w:rPr>
          <w:rFonts w:ascii="宋体" w:eastAsia="宋体" w:hAnsi="宋体" w:cs="宋体"/>
        </w:rPr>
      </w:pPr>
      <w:r w:rsidRPr="00805A7C">
        <w:rPr>
          <w:rFonts w:ascii="宋体" w:eastAsia="宋体" w:hAnsi="宋体" w:cs="宋体" w:hint="eastAsia"/>
        </w:rPr>
        <w:t xml:space="preserve">16. 响应文件的格式和签署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16.1响应文件应按第五部分“响应文件格式”进行编写，如有必要，可以增加附页，作为响应文件的组成部分。</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16.2响应文件应当对竞争性谈判文件有关交货期、谈判有效期、交货地点、响应范围等实质性内容作出响应。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16.3响应文件正本一份，副本份数详见须知前附表。正本和副本的封面上应清楚地标记“正本”“副本”字样。当副本和正本不一致时，以正本为准。</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16.4 响应文件应用不褪色的材料书写或打印，响应文件正本应由供应商的法定代表人或其委托代理人签字并加盖单位公章。委托代理人签字的，响应文件应附法定代表人签署的授权委托书。响应文件应尽量避免涂改、行间插字或删除。如果出现上述情况，改动之处应加盖单位公章并由供应商的法定代表人或其授权的代理人签字确认；签字盖章的具体要求详见响应文件格式。</w:t>
      </w:r>
    </w:p>
    <w:p w:rsidR="007B674A" w:rsidRPr="00805A7C" w:rsidRDefault="00BC0142">
      <w:pPr>
        <w:spacing w:line="360" w:lineRule="auto"/>
        <w:ind w:firstLineChars="250" w:firstLine="600"/>
        <w:rPr>
          <w:rFonts w:ascii="宋体" w:hAnsi="宋体" w:cs="宋体"/>
          <w:sz w:val="24"/>
          <w:szCs w:val="24"/>
        </w:rPr>
      </w:pPr>
      <w:r w:rsidRPr="00805A7C">
        <w:rPr>
          <w:rFonts w:ascii="宋体" w:hAnsi="宋体" w:cs="宋体" w:hint="eastAsia"/>
          <w:sz w:val="24"/>
          <w:szCs w:val="24"/>
        </w:rPr>
        <w:t>16.5响应文件的正本与副本应分别胶装成册，响应文件正本应由供应商的法定代表人或其委托代理人签字并加盖单位公章且编制目录，签字盖章的具体要求详见响应文件格式。</w:t>
      </w:r>
    </w:p>
    <w:p w:rsidR="007B674A" w:rsidRPr="00805A7C" w:rsidRDefault="00BC0142">
      <w:pPr>
        <w:pStyle w:val="3"/>
        <w:spacing w:line="360" w:lineRule="auto"/>
        <w:jc w:val="center"/>
        <w:rPr>
          <w:rFonts w:ascii="宋体" w:eastAsia="宋体" w:hAnsi="宋体" w:cs="宋体"/>
          <w:szCs w:val="30"/>
        </w:rPr>
      </w:pPr>
      <w:bookmarkStart w:id="20" w:name="_Toc363563315"/>
      <w:bookmarkStart w:id="21" w:name="_Toc351564130"/>
      <w:bookmarkStart w:id="22" w:name="_Toc363564701"/>
      <w:r w:rsidRPr="00805A7C">
        <w:rPr>
          <w:rFonts w:ascii="宋体" w:eastAsia="宋体" w:hAnsi="宋体" w:cs="宋体" w:hint="eastAsia"/>
          <w:szCs w:val="30"/>
        </w:rPr>
        <w:t>四、响应文件的递交</w:t>
      </w:r>
      <w:bookmarkEnd w:id="20"/>
      <w:bookmarkEnd w:id="21"/>
      <w:bookmarkEnd w:id="22"/>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 17. 响应文件的密封和标记 </w:t>
      </w:r>
    </w:p>
    <w:p w:rsidR="007B674A" w:rsidRPr="00805A7C" w:rsidRDefault="00BC0142">
      <w:pPr>
        <w:spacing w:line="360" w:lineRule="auto"/>
        <w:ind w:firstLineChars="200" w:firstLine="480"/>
        <w:rPr>
          <w:rFonts w:ascii="宋体" w:hAnsi="宋体" w:cs="宋体"/>
          <w:b/>
          <w:sz w:val="24"/>
          <w:szCs w:val="24"/>
        </w:rPr>
      </w:pPr>
      <w:r w:rsidRPr="00805A7C">
        <w:rPr>
          <w:rFonts w:ascii="宋体" w:hAnsi="宋体" w:cs="宋体" w:hint="eastAsia"/>
          <w:sz w:val="24"/>
          <w:szCs w:val="24"/>
        </w:rPr>
        <w:t>17.1密封：供应商应将响应文件的正本、副本、电子版应分开包装，并在封套的封口处加盖供应商单位公章及法定代表人签章；</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17.2标记：响应文件的封套上应清楚地标记“正本”、“副本”、“电子版”字样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（1）</w:t>
      </w:r>
      <w:r w:rsidR="00DE1F3B" w:rsidRPr="00805A7C">
        <w:rPr>
          <w:rFonts w:ascii="宋体" w:hAnsi="宋体" w:cs="宋体" w:hint="eastAsia"/>
          <w:sz w:val="24"/>
          <w:szCs w:val="24"/>
        </w:rPr>
        <w:t>项目</w:t>
      </w:r>
      <w:r w:rsidRPr="00805A7C">
        <w:rPr>
          <w:rFonts w:ascii="宋体" w:hAnsi="宋体" w:cs="宋体" w:hint="eastAsia"/>
          <w:sz w:val="24"/>
          <w:szCs w:val="24"/>
        </w:rPr>
        <w:t xml:space="preserve">编号：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（2）项目名称：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（3）供应商名称、地址、邮政编码，并加盖单位公章、法定代表人印章或授权代理人签字；</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（4）注明：   年  月  日  时以前不得启封，如果响应文件没有按上述要求密封和标记，采购人将不予受理。 </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18. 响应文件递交截止时间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18.1响应文件递交截止时间见谈判须知前附表。供应商须在本竞争性谈判文件规定的响应文件递交截止时间前将响应文件送达谈判现场；</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lastRenderedPageBreak/>
        <w:t xml:space="preserve">18.2采购人可以根据发出谈判补充说明文件并酌情延长递交响应文件的截止期限。在上述情况下，采购人与供应商在原递交响应文件截止期方面的全部权力和义务将适用于延长后新的递交响应文件截止期。 </w:t>
      </w:r>
    </w:p>
    <w:p w:rsidR="007B674A" w:rsidRPr="00805A7C" w:rsidRDefault="00BC0142">
      <w:pPr>
        <w:pStyle w:val="3"/>
        <w:spacing w:line="360" w:lineRule="auto"/>
        <w:jc w:val="center"/>
        <w:rPr>
          <w:rFonts w:ascii="宋体" w:eastAsia="宋体" w:hAnsi="宋体" w:cs="宋体"/>
          <w:sz w:val="24"/>
        </w:rPr>
      </w:pPr>
      <w:bookmarkStart w:id="23" w:name="_Toc363563316"/>
      <w:bookmarkStart w:id="24" w:name="_Toc363564702"/>
      <w:r w:rsidRPr="00805A7C">
        <w:rPr>
          <w:rFonts w:ascii="宋体" w:eastAsia="宋体" w:hAnsi="宋体" w:cs="宋体" w:hint="eastAsia"/>
          <w:sz w:val="24"/>
        </w:rPr>
        <w:t>五、谈判和确定</w:t>
      </w:r>
      <w:bookmarkEnd w:id="23"/>
      <w:bookmarkEnd w:id="24"/>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19. 一般说明 </w:t>
      </w:r>
    </w:p>
    <w:p w:rsidR="007B674A" w:rsidRPr="00805A7C" w:rsidRDefault="00BC0142">
      <w:pPr>
        <w:spacing w:line="360" w:lineRule="auto"/>
        <w:ind w:firstLineChars="200" w:firstLine="480"/>
        <w:rPr>
          <w:rFonts w:ascii="宋体" w:hAnsi="宋体" w:cs="宋体"/>
          <w:b/>
          <w:sz w:val="24"/>
          <w:szCs w:val="24"/>
        </w:rPr>
      </w:pPr>
      <w:r w:rsidRPr="00805A7C">
        <w:rPr>
          <w:rFonts w:ascii="宋体" w:hAnsi="宋体" w:cs="宋体" w:hint="eastAsia"/>
          <w:sz w:val="24"/>
          <w:szCs w:val="24"/>
        </w:rPr>
        <w:t>19.1本次谈判在谈判须知前附表规定的时间和地点进行，供应商须派法定代表人或授权代表参加会议；</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 19.2响应文件有下列情形之一的，采购人和招标代理机构将不予受理：</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 （1）截止时间后送达的响应文件；</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（2）响应文件未按规定标志、密封的；</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（3）法定代表人或被授权人未到场或提供不了身份证证明其身份的。</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20. 谈判会议程序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20.1递交响应文件截止，宣布谈判会开始；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20.2与会领导讲话；</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20.3公布谈判纪律；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20.4检查响应文件的密封情况；</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20.5宣读响应文件主要内容；</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20.6谈判顺序：抽签确定谈判顺序；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20.7谈判（采购人将对谈判过程进行记录，以存档备查）。</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21. 谈判程序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21.1成立谈判小组</w:t>
      </w:r>
    </w:p>
    <w:p w:rsidR="007B674A" w:rsidRPr="00805A7C" w:rsidRDefault="00BC0142">
      <w:pPr>
        <w:spacing w:line="360" w:lineRule="auto"/>
        <w:ind w:firstLineChars="250" w:firstLine="600"/>
        <w:rPr>
          <w:rFonts w:ascii="宋体" w:hAnsi="宋体" w:cs="宋体"/>
          <w:sz w:val="24"/>
          <w:szCs w:val="24"/>
        </w:rPr>
      </w:pPr>
      <w:r w:rsidRPr="00805A7C">
        <w:rPr>
          <w:rFonts w:ascii="宋体" w:hAnsi="宋体" w:cs="宋体" w:hint="eastAsia"/>
          <w:sz w:val="24"/>
          <w:szCs w:val="24"/>
        </w:rPr>
        <w:t>按照《中华人民共和国政府采购法》及《政府采购非招标采购方式管理办法》的规定确定谈判小组人数及抽取方式（详见谈判须知前附表）。</w:t>
      </w:r>
    </w:p>
    <w:p w:rsidR="007B674A" w:rsidRPr="00805A7C" w:rsidRDefault="00BC0142">
      <w:pPr>
        <w:spacing w:line="360" w:lineRule="auto"/>
        <w:ind w:firstLineChars="175" w:firstLine="420"/>
        <w:rPr>
          <w:rFonts w:ascii="宋体" w:hAnsi="宋体" w:cs="宋体"/>
          <w:sz w:val="24"/>
          <w:szCs w:val="24"/>
        </w:rPr>
      </w:pPr>
      <w:r w:rsidRPr="00805A7C">
        <w:rPr>
          <w:rFonts w:ascii="宋体" w:hAnsi="宋体" w:cs="宋体" w:hint="eastAsia"/>
          <w:sz w:val="24"/>
          <w:szCs w:val="24"/>
        </w:rPr>
        <w:t xml:space="preserve"> 21.2审查竞争性谈判文件。谈判小组根据采购人要求最终确认竞争性谈判文件的技术、服务谈判内容；</w:t>
      </w:r>
    </w:p>
    <w:p w:rsidR="007B674A" w:rsidRPr="00805A7C" w:rsidRDefault="00BC0142">
      <w:pPr>
        <w:spacing w:line="360" w:lineRule="auto"/>
        <w:ind w:firstLineChars="180" w:firstLine="432"/>
        <w:rPr>
          <w:rFonts w:ascii="宋体" w:hAnsi="宋体" w:cs="宋体"/>
          <w:sz w:val="24"/>
          <w:szCs w:val="24"/>
        </w:rPr>
      </w:pPr>
      <w:r w:rsidRPr="00805A7C">
        <w:rPr>
          <w:rFonts w:ascii="宋体" w:hAnsi="宋体" w:cs="宋体" w:hint="eastAsia"/>
          <w:sz w:val="24"/>
          <w:szCs w:val="24"/>
        </w:rPr>
        <w:t xml:space="preserve"> 21.3在与供应商谈判之前，谈判小组将根据本竞争性谈判文件规定首先对供应商进行资格性审查，资格审查以开标时供应商所提供的资格原件为准（具体审查标准见“9供应商资格文件”）。谈判小组对通过资格审查的供应商进行符合性审查,通过资格审查和符合性审查的单位进入报价环节。</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lastRenderedPageBreak/>
        <w:t xml:space="preserve">21.4如果响应文件实质上未响应竞争性谈判文件要求，采购人将予以拒绝，并且不允许通过修正或撤消其不符合要求的差异或保留使之成为具有响应性的响应文件； </w:t>
      </w:r>
    </w:p>
    <w:p w:rsidR="007B674A" w:rsidRPr="00805A7C" w:rsidRDefault="00BC0142">
      <w:pPr>
        <w:spacing w:line="360" w:lineRule="auto"/>
        <w:ind w:firstLineChars="130" w:firstLine="313"/>
        <w:rPr>
          <w:rFonts w:ascii="宋体" w:hAnsi="宋体" w:cs="宋体"/>
          <w:b/>
          <w:sz w:val="24"/>
          <w:szCs w:val="24"/>
        </w:rPr>
      </w:pPr>
      <w:r w:rsidRPr="00805A7C">
        <w:rPr>
          <w:rFonts w:ascii="宋体" w:hAnsi="宋体" w:cs="宋体" w:hint="eastAsia"/>
          <w:b/>
          <w:sz w:val="24"/>
          <w:szCs w:val="24"/>
        </w:rPr>
        <w:t xml:space="preserve">21.5响应文件有下列情况之一者，谈判小组将不予推荐为成交候选人（不进入报价环节）: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（1）响应文件递交截止时间前，谈判相应</w:t>
      </w:r>
      <w:r w:rsidRPr="00805A7C">
        <w:rPr>
          <w:rFonts w:ascii="宋体" w:hAnsi="宋体" w:cs="宋体" w:hint="eastAsia"/>
          <w:sz w:val="24"/>
        </w:rPr>
        <w:t>供应商、法定代表人、被授权委托人</w:t>
      </w:r>
      <w:r w:rsidRPr="00805A7C">
        <w:rPr>
          <w:rFonts w:ascii="宋体" w:hAnsi="宋体" w:cs="宋体" w:hint="eastAsia"/>
          <w:sz w:val="24"/>
          <w:szCs w:val="24"/>
        </w:rPr>
        <w:t xml:space="preserve">未通过滑县公共资源交易中心登记的（前来参加开标会议人员必须是法定代表人或网上报名时选择的本项目的被授权委托人，后期不得更换被授权委托人）；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（2）第一次谈判报价（响应文件中的报价）超过采购人预算价的；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3）供应商未提交谈判保证金或金额不足，或谈判保证金形式不符合竞争性谈判文件要求的，从供应商基本账户汇入投标保证金而在投标保证金绑定截止时间后未绑定成功投标保证金的、未将滑县公共资源交易中心保证金缴纳绑定回执单和基本户开户许可证的复印件装订在投标文件中的以及从非供应商基本账户汇入投标保证金的，视同未交纳投标保证金；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（4）响应文件未按规定的格式填写、内容不全或字迹模糊辨认不清的，响应文件数量不</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满足谈判文件要求的，未按照响应性文件格式中明示的要求签字盖章的；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（5）没有提供有效的资格证明原件的；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（6）没有按规定提供相关技术参数证明文件，拟供产品不符合技术规格、技术标准的要求及工期不满足谈判文件要求的；</w:t>
      </w:r>
    </w:p>
    <w:p w:rsidR="007B674A" w:rsidRPr="00805A7C" w:rsidRDefault="00BC0142">
      <w:pPr>
        <w:spacing w:line="360" w:lineRule="auto"/>
        <w:ind w:firstLineChars="150" w:firstLine="360"/>
        <w:rPr>
          <w:rFonts w:ascii="宋体" w:hAnsi="宋体" w:cs="宋体"/>
          <w:b/>
          <w:sz w:val="24"/>
          <w:szCs w:val="24"/>
        </w:rPr>
      </w:pPr>
      <w:r w:rsidRPr="00805A7C">
        <w:rPr>
          <w:rFonts w:ascii="宋体" w:hAnsi="宋体" w:cs="宋体" w:hint="eastAsia"/>
          <w:sz w:val="24"/>
          <w:szCs w:val="24"/>
        </w:rPr>
        <w:t>（7）谈判响应人的《竞争性谈判响应文件》技术指标不符合”第三部分采购内容及要求”；</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 (8)响应文件附有采购人不能接受的条件；</w:t>
      </w:r>
    </w:p>
    <w:p w:rsidR="007B674A" w:rsidRPr="00805A7C" w:rsidRDefault="00BC0142">
      <w:pPr>
        <w:autoSpaceDE w:val="0"/>
        <w:autoSpaceDN w:val="0"/>
        <w:adjustRightInd w:val="0"/>
        <w:spacing w:line="360" w:lineRule="auto"/>
        <w:ind w:firstLine="480"/>
        <w:rPr>
          <w:rFonts w:ascii="宋体" w:hAnsi="宋体" w:cs="宋体"/>
          <w:sz w:val="24"/>
        </w:rPr>
      </w:pPr>
      <w:r w:rsidRPr="00805A7C">
        <w:rPr>
          <w:rFonts w:ascii="宋体" w:hAnsi="宋体" w:cs="宋体" w:hint="eastAsia"/>
          <w:sz w:val="24"/>
          <w:szCs w:val="24"/>
        </w:rPr>
        <w:t>(9)供应商与采购人、其他供应商或者采购代理机构恶意串通</w:t>
      </w:r>
      <w:r w:rsidRPr="00805A7C">
        <w:rPr>
          <w:rFonts w:ascii="宋体" w:hAnsi="宋体" w:cs="宋体" w:hint="eastAsia"/>
          <w:sz w:val="24"/>
        </w:rPr>
        <w:t>以及行贿或者提供其他不正当利益的；</w:t>
      </w:r>
    </w:p>
    <w:p w:rsidR="007B674A" w:rsidRPr="00805A7C" w:rsidRDefault="00BC0142">
      <w:pPr>
        <w:spacing w:line="360" w:lineRule="auto"/>
        <w:ind w:right="240" w:firstLineChars="200" w:firstLine="480"/>
        <w:rPr>
          <w:rFonts w:ascii="宋体" w:hAnsi="宋体" w:cs="宋体"/>
          <w:sz w:val="24"/>
          <w:szCs w:val="24"/>
        </w:rPr>
      </w:pPr>
      <w:r w:rsidRPr="00805A7C">
        <w:rPr>
          <w:rFonts w:ascii="宋体" w:hAnsi="宋体" w:cs="宋体" w:hint="eastAsia"/>
          <w:sz w:val="24"/>
          <w:szCs w:val="24"/>
        </w:rPr>
        <w:t>(10)供应商在谈判会议规定的时间内无故拒绝签字的；</w:t>
      </w:r>
    </w:p>
    <w:p w:rsidR="007B674A" w:rsidRPr="00805A7C" w:rsidRDefault="00BC0142">
      <w:pPr>
        <w:spacing w:line="360" w:lineRule="auto"/>
        <w:ind w:right="240" w:firstLineChars="200" w:firstLine="480"/>
        <w:rPr>
          <w:rFonts w:ascii="宋体" w:hAnsi="宋体" w:cs="宋体"/>
          <w:sz w:val="24"/>
          <w:szCs w:val="24"/>
        </w:rPr>
      </w:pPr>
      <w:r w:rsidRPr="00805A7C">
        <w:rPr>
          <w:rFonts w:ascii="宋体" w:hAnsi="宋体" w:cs="宋体" w:hint="eastAsia"/>
          <w:sz w:val="24"/>
          <w:szCs w:val="24"/>
        </w:rPr>
        <w:t>(11)供应商未按规定要求上交所有通讯工具的。</w:t>
      </w:r>
    </w:p>
    <w:p w:rsidR="007B674A" w:rsidRPr="00805A7C" w:rsidRDefault="00BC0142">
      <w:pPr>
        <w:spacing w:line="360" w:lineRule="auto"/>
        <w:ind w:right="240" w:firstLineChars="200" w:firstLine="480"/>
        <w:rPr>
          <w:rFonts w:ascii="宋体" w:hAnsi="宋体" w:cs="宋体"/>
          <w:sz w:val="24"/>
          <w:szCs w:val="24"/>
        </w:rPr>
      </w:pPr>
      <w:r w:rsidRPr="00805A7C">
        <w:rPr>
          <w:rFonts w:ascii="宋体" w:hAnsi="宋体" w:cs="宋体" w:hint="eastAsia"/>
          <w:sz w:val="24"/>
          <w:szCs w:val="24"/>
        </w:rPr>
        <w:t>(12)供应商未按规定要求相互隔离及与其他供应商、相关人员相互沟通的。</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(13)供应商有其他违规行为，造成后果严重的。</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（14）不符合竞争性谈判文件中规定的其他实质性要求的。</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21.6谈判小组将按照本须知第21.5款规定仅对确实为实质上响应竞争性谈判文件要求的响应文件的供应商进行谈判；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21.7谈判小组所有成员集中与单一供应商分别进行谈判。若谈判内容有实质性变动的（具体规定从《政府采购非招标采购方式管理办法》第三十二条），谈判小组应当以书面形式通知</w:t>
      </w:r>
      <w:r w:rsidRPr="00805A7C">
        <w:rPr>
          <w:rFonts w:ascii="宋体" w:hAnsi="宋体" w:cs="宋体" w:hint="eastAsia"/>
          <w:sz w:val="24"/>
          <w:szCs w:val="24"/>
        </w:rPr>
        <w:lastRenderedPageBreak/>
        <w:t xml:space="preserve">所有参加谈判的供应商；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21.8谈判小组将在以下几个方面对供应商提供的货物及服务水平进行评定并与供应商进行充分谈判：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（1）对货物的描述准确、思路清晰、配置合理、科学并具有合理说明；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（2）提供的证明文件齐全：供应商按照竞争性谈判文件要求提供的证明文件齐全有效；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（3）拟供货物是否品质优良、价格合理。</w:t>
      </w:r>
    </w:p>
    <w:p w:rsidR="007B674A" w:rsidRPr="00805A7C" w:rsidRDefault="00BC0142">
      <w:pPr>
        <w:spacing w:line="360" w:lineRule="auto"/>
        <w:rPr>
          <w:rFonts w:ascii="宋体" w:hAnsi="宋体" w:cs="宋体"/>
          <w:sz w:val="24"/>
          <w:szCs w:val="24"/>
        </w:rPr>
      </w:pPr>
      <w:r w:rsidRPr="00805A7C">
        <w:rPr>
          <w:rFonts w:ascii="宋体" w:hAnsi="宋体" w:cs="宋体" w:hint="eastAsia"/>
          <w:sz w:val="24"/>
          <w:szCs w:val="24"/>
        </w:rPr>
        <w:t>21.9谈判共分两次报价：第一次报价必须按照竞争性谈判文件的报价格式填报，并在开标时进行唱标；第二次报价在规定时间内进行填报，第二次报价为最终报价，作为成交通知书发放的最终数据(</w:t>
      </w:r>
      <w:r w:rsidRPr="00805A7C">
        <w:rPr>
          <w:rFonts w:ascii="宋体" w:hAnsi="宋体" w:cs="宋体" w:hint="eastAsia"/>
          <w:b/>
          <w:sz w:val="24"/>
          <w:szCs w:val="24"/>
        </w:rPr>
        <w:t>二次报价未按降价原则报价或有无效报价等情况的除外)</w:t>
      </w:r>
      <w:r w:rsidRPr="00805A7C">
        <w:rPr>
          <w:rFonts w:ascii="宋体" w:hAnsi="宋体" w:cs="宋体" w:hint="eastAsia"/>
          <w:sz w:val="24"/>
          <w:szCs w:val="24"/>
        </w:rPr>
        <w:t>，最后进行现场公开宣标。</w:t>
      </w:r>
    </w:p>
    <w:p w:rsidR="007B674A" w:rsidRPr="00805A7C" w:rsidRDefault="00BC0142">
      <w:pPr>
        <w:spacing w:line="360" w:lineRule="auto"/>
        <w:rPr>
          <w:rFonts w:ascii="宋体" w:hAnsi="宋体" w:cs="宋体"/>
          <w:sz w:val="24"/>
          <w:szCs w:val="24"/>
        </w:rPr>
      </w:pPr>
      <w:r w:rsidRPr="00805A7C">
        <w:rPr>
          <w:rFonts w:ascii="宋体" w:hAnsi="宋体" w:cs="宋体" w:hint="eastAsia"/>
          <w:b/>
          <w:sz w:val="24"/>
          <w:szCs w:val="24"/>
        </w:rPr>
        <w:t>报价要求：供应商在谈判过程中的报价依照次序应为降价原则，本次报价不得高于上次报价（若二次报价未按降价原则报价或有无效报价的，按两次报价中最低报价为供应商最终报价，放弃二次报价的除外）。</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21.10谈判小组将根据“《中华人民共和国政府采购法》、《政府采购货物和服务招标投标管理办法》（财政部令第18号）、财库[2007]2号令及《政府采购非招标采购方式管理办法》（财政部令第74号）”有关规定，从质量和服务均能满足谈判文件实质性响应要求的供应商中，按照合格供应商最终报价由低到高的顺序，向采购人推荐3名成交候选人。若出现报价相同的情形，则按是否落实本项目的政府采购政策顺序推荐成交候选人,若相同则按供货安装期从低至高的顺序确定成交候选人，若供货安装期再相同时，则按供应商服务承诺内容从优至劣的顺序确定成交候选人；服务承诺内容无差异时，以随机摇号方式确定排序先后。</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22. 谈判结果的公示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22.1采购代理机构应当在谈判结束后两个工作日内将谈判工作报告送采购人。采购人应当在收到谈判工作报告后五个工作日内，按照谈判工作报告中推荐的成交候选人顺序确定成交供应商；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22.2采购人按规定确定成交供应商人后，招标代理机构将在《中国招投标公共服务平台》、《河南省政府采购网》、《河南省公共资源公共交易服平台》、《全国公共资源交易平台（河南省·滑县）》上发布成交结果公告； </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22.3各有关当事人对公示等内容有异议的，请于本结果公告发布之日起7个工作日内，以书面形式向采购人提出质疑（加盖单位公章且法定代表人签字），由法定代表人或其授权代表</w:t>
      </w:r>
      <w:r w:rsidRPr="00805A7C">
        <w:rPr>
          <w:rFonts w:ascii="宋体" w:hAnsi="宋体" w:cs="宋体" w:hint="eastAsia"/>
          <w:sz w:val="24"/>
          <w:szCs w:val="24"/>
        </w:rPr>
        <w:lastRenderedPageBreak/>
        <w:t xml:space="preserve">（本项目只能授权一人且只能为参与投标的授权委托人）携带企业营业执照复印件（加盖公章）及本人身份证件（原件）一并提交（邮寄、传真件不予受理），必须注明法定代表人姓名及联系方式、授权代表姓名及联系方式、单位通讯地址及固定电话，并以质疑函接受确认日期作为受理时间。 </w:t>
      </w:r>
    </w:p>
    <w:p w:rsidR="007B674A" w:rsidRPr="00805A7C" w:rsidRDefault="00BC0142">
      <w:pPr>
        <w:pStyle w:val="3"/>
        <w:spacing w:line="360" w:lineRule="auto"/>
        <w:jc w:val="center"/>
        <w:rPr>
          <w:rFonts w:ascii="宋体" w:eastAsia="宋体" w:hAnsi="宋体" w:cs="宋体"/>
          <w:sz w:val="24"/>
        </w:rPr>
      </w:pPr>
      <w:bookmarkStart w:id="25" w:name="_Toc351564131"/>
      <w:bookmarkStart w:id="26" w:name="_Toc363563317"/>
      <w:bookmarkStart w:id="27" w:name="_Toc363564703"/>
      <w:r w:rsidRPr="00805A7C">
        <w:rPr>
          <w:rFonts w:ascii="宋体" w:eastAsia="宋体" w:hAnsi="宋体" w:cs="宋体" w:hint="eastAsia"/>
          <w:sz w:val="24"/>
        </w:rPr>
        <w:t>六、授予合同</w:t>
      </w:r>
      <w:bookmarkEnd w:id="25"/>
      <w:bookmarkEnd w:id="26"/>
      <w:bookmarkEnd w:id="27"/>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23. 合同授予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23.1本合同将授予经过谈判小组推荐并经采购人确认的供应商；</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23.2采购人在授予合同时，保留对合同的范围和数量予以增减的权力。 </w:t>
      </w:r>
    </w:p>
    <w:p w:rsidR="007B674A" w:rsidRPr="00805A7C" w:rsidRDefault="00BC0142">
      <w:pPr>
        <w:spacing w:line="480" w:lineRule="exact"/>
        <w:ind w:firstLineChars="200" w:firstLine="480"/>
        <w:rPr>
          <w:rFonts w:asciiTheme="minorEastAsia" w:eastAsiaTheme="minorEastAsia" w:hAnsiTheme="minorEastAsia"/>
          <w:sz w:val="24"/>
        </w:rPr>
      </w:pPr>
      <w:r w:rsidRPr="00805A7C">
        <w:rPr>
          <w:rFonts w:ascii="宋体" w:hAnsi="宋体" w:cs="宋体" w:hint="eastAsia"/>
          <w:sz w:val="24"/>
          <w:szCs w:val="24"/>
        </w:rPr>
        <w:t>23.3</w:t>
      </w:r>
      <w:r w:rsidRPr="00805A7C">
        <w:rPr>
          <w:rFonts w:asciiTheme="minorEastAsia" w:eastAsiaTheme="minorEastAsia" w:hAnsiTheme="minorEastAsia" w:hint="eastAsia"/>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7B674A" w:rsidRPr="00805A7C" w:rsidRDefault="00BC0142">
      <w:pPr>
        <w:spacing w:line="480" w:lineRule="exact"/>
        <w:ind w:firstLineChars="200" w:firstLine="480"/>
        <w:rPr>
          <w:rFonts w:asciiTheme="minorEastAsia" w:eastAsiaTheme="minorEastAsia" w:hAnsiTheme="minorEastAsia"/>
          <w:sz w:val="24"/>
        </w:rPr>
      </w:pPr>
      <w:r w:rsidRPr="00805A7C">
        <w:rPr>
          <w:rFonts w:ascii="宋体" w:hAnsi="宋体" w:cs="宋体" w:hint="eastAsia"/>
          <w:sz w:val="24"/>
          <w:szCs w:val="24"/>
        </w:rPr>
        <w:t>23.4</w:t>
      </w:r>
      <w:r w:rsidRPr="00805A7C">
        <w:rPr>
          <w:rFonts w:asciiTheme="minorEastAsia" w:eastAsiaTheme="minorEastAsia" w:hAnsiTheme="minorEastAsia" w:hint="eastAsia"/>
          <w:sz w:val="24"/>
        </w:rPr>
        <w:t>中标或者成交供应商拒绝与采购人签订合同的，采购人可以按照评审报告推荐的中标或者成交候选人名单排序，确定下一候选人为中标或者成交供应商，也可以重新开展政府采购活动。</w:t>
      </w:r>
    </w:p>
    <w:p w:rsidR="007B674A" w:rsidRPr="00805A7C" w:rsidRDefault="007B674A">
      <w:pPr>
        <w:spacing w:line="360" w:lineRule="auto"/>
        <w:ind w:firstLineChars="200" w:firstLine="480"/>
        <w:rPr>
          <w:rFonts w:ascii="宋体" w:hAnsi="宋体" w:cs="宋体"/>
          <w:sz w:val="24"/>
          <w:szCs w:val="24"/>
        </w:rPr>
      </w:pP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24. 成交通知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24.1在响应文件有效期内</w:t>
      </w:r>
      <w:r w:rsidRPr="00805A7C">
        <w:rPr>
          <w:rFonts w:ascii="宋体" w:hAnsi="宋体" w:cs="宋体" w:hint="eastAsia"/>
          <w:kern w:val="0"/>
          <w:sz w:val="24"/>
        </w:rPr>
        <w:t>，根据成交供应商提供代理公司开具的代理服务费收据</w:t>
      </w:r>
      <w:r w:rsidRPr="00805A7C">
        <w:rPr>
          <w:rFonts w:ascii="宋体" w:hAnsi="宋体" w:cs="宋体" w:hint="eastAsia"/>
          <w:sz w:val="24"/>
          <w:szCs w:val="24"/>
        </w:rPr>
        <w:t>及法定代表人身份证明或法定代表人授权委托书和被授权人身份证原件及加盖公章的复印件</w:t>
      </w:r>
      <w:r w:rsidRPr="00805A7C">
        <w:rPr>
          <w:rFonts w:ascii="宋体" w:hAnsi="宋体" w:cs="宋体" w:hint="eastAsia"/>
          <w:kern w:val="0"/>
          <w:sz w:val="24"/>
        </w:rPr>
        <w:t>到代理公司领取《成交通知书》。</w:t>
      </w:r>
      <w:r w:rsidRPr="00805A7C">
        <w:rPr>
          <w:rFonts w:ascii="宋体" w:hAnsi="宋体" w:cs="宋体" w:hint="eastAsia"/>
          <w:sz w:val="24"/>
          <w:szCs w:val="24"/>
        </w:rPr>
        <w:t xml:space="preserve">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24.2成交通知书是合同的组成部分；</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24.3若供应商未能或拒绝按本文件中签订合同的规定签订合同，</w:t>
      </w:r>
      <w:r w:rsidRPr="00805A7C">
        <w:rPr>
          <w:rFonts w:ascii="宋体" w:hAnsi="宋体" w:cs="宋体" w:hint="eastAsia"/>
          <w:sz w:val="24"/>
        </w:rPr>
        <w:t>采购人可以按照评审报告推荐的中标或者成交候选人名单排序，确定下一候选人为中标或者成交供应商，也可以重新开展政府采购活动</w:t>
      </w:r>
      <w:r w:rsidRPr="00805A7C">
        <w:rPr>
          <w:rFonts w:ascii="宋体" w:hAnsi="宋体" w:cs="宋体" w:hint="eastAsia"/>
          <w:sz w:val="24"/>
          <w:szCs w:val="24"/>
        </w:rPr>
        <w:t>。对未成交的供应商，不作任何未成交原因的解释，所有响应文件不予退还。</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24.4政府采购项目在质疑期结束无异议后，招标人或招标代理公司持中标通知书（成交确认书）到交易中心申请开具交易鉴定书，交易鉴定书一式多份，根据实际需要确定开具数量。</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25. 签订合同 </w:t>
      </w:r>
    </w:p>
    <w:p w:rsidR="007B674A" w:rsidRPr="00805A7C" w:rsidRDefault="00BC0142">
      <w:pPr>
        <w:spacing w:line="360" w:lineRule="auto"/>
        <w:ind w:firstLineChars="100" w:firstLine="240"/>
        <w:rPr>
          <w:rFonts w:ascii="宋体" w:hAnsi="宋体" w:cs="宋体"/>
          <w:sz w:val="24"/>
          <w:szCs w:val="24"/>
        </w:rPr>
      </w:pPr>
      <w:r w:rsidRPr="00805A7C">
        <w:rPr>
          <w:rFonts w:ascii="宋体" w:hAnsi="宋体" w:cs="宋体" w:hint="eastAsia"/>
          <w:sz w:val="24"/>
          <w:szCs w:val="24"/>
        </w:rPr>
        <w:t xml:space="preserve">25.1成交供应商收到成交通知书后，应在30日内与采购人签订合同，具体的合同条款待甲乙双方商定； </w:t>
      </w:r>
    </w:p>
    <w:p w:rsidR="007B674A" w:rsidRPr="00805A7C" w:rsidRDefault="00BC0142">
      <w:pPr>
        <w:autoSpaceDE w:val="0"/>
        <w:autoSpaceDN w:val="0"/>
        <w:adjustRightInd w:val="0"/>
        <w:spacing w:line="360" w:lineRule="auto"/>
        <w:ind w:right="240" w:firstLineChars="118" w:firstLine="283"/>
        <w:jc w:val="left"/>
        <w:rPr>
          <w:rFonts w:ascii="宋体" w:hAnsi="宋体" w:cs="宋体"/>
          <w:sz w:val="24"/>
        </w:rPr>
      </w:pPr>
      <w:r w:rsidRPr="00805A7C">
        <w:rPr>
          <w:rFonts w:ascii="宋体" w:hAnsi="宋体" w:cs="宋体" w:hint="eastAsia"/>
          <w:sz w:val="24"/>
        </w:rPr>
        <w:lastRenderedPageBreak/>
        <w:t>25.2自政府采购合同签订之日起2个工作日内，成交供应商应配合采购人（代理公司）将签订后的政府采购合同文本扫描件发送到交易中心信息股在指定媒体上公告，但政府采购合同中涉及国家秘密、商业秘密的内容除外。</w:t>
      </w:r>
    </w:p>
    <w:p w:rsidR="007B674A" w:rsidRPr="00805A7C" w:rsidRDefault="00BC0142">
      <w:pPr>
        <w:autoSpaceDE w:val="0"/>
        <w:autoSpaceDN w:val="0"/>
        <w:adjustRightInd w:val="0"/>
        <w:spacing w:line="360" w:lineRule="auto"/>
        <w:ind w:right="240" w:firstLineChars="118" w:firstLine="283"/>
        <w:jc w:val="left"/>
        <w:rPr>
          <w:rFonts w:ascii="宋体" w:hAnsi="宋体" w:cs="宋体"/>
          <w:sz w:val="24"/>
        </w:rPr>
      </w:pPr>
      <w:r w:rsidRPr="00805A7C">
        <w:rPr>
          <w:rFonts w:ascii="宋体" w:hAnsi="宋体" w:cs="宋体" w:hint="eastAsia"/>
          <w:sz w:val="24"/>
        </w:rPr>
        <w:t>25.3政府采购项目的采购合同自签订之日起7个工作日内，中标单位应配合招标人携带中标（成交）通知书、交易鉴定书、营业执照复印件加盖公章、被委托备案人员身份证复印件加盖公章、采购合同（肆份以上）等原件及合同网上公告截图报滑县财政局政府采购科和有关部门进行采购合同备案（备案时中标通知书与合同原件留存县财政局政府采购科一份）。”</w:t>
      </w:r>
    </w:p>
    <w:p w:rsidR="007B674A" w:rsidRPr="00805A7C" w:rsidRDefault="00BC0142">
      <w:pPr>
        <w:autoSpaceDE w:val="0"/>
        <w:autoSpaceDN w:val="0"/>
        <w:adjustRightInd w:val="0"/>
        <w:spacing w:line="360" w:lineRule="auto"/>
        <w:ind w:right="240" w:firstLineChars="118" w:firstLine="283"/>
        <w:jc w:val="left"/>
        <w:rPr>
          <w:rFonts w:ascii="宋体" w:hAnsi="宋体" w:cs="宋体"/>
          <w:sz w:val="24"/>
          <w:szCs w:val="24"/>
        </w:rPr>
      </w:pPr>
      <w:r w:rsidRPr="00805A7C">
        <w:rPr>
          <w:rFonts w:ascii="宋体" w:hAnsi="宋体" w:cs="宋体" w:hint="eastAsia"/>
          <w:sz w:val="24"/>
          <w:szCs w:val="24"/>
        </w:rPr>
        <w:t>25.4竞争性谈判文件、响应文件及谈判过程中产生的谈判记录及承诺等均作为合同的不可分割的组成部分；</w:t>
      </w:r>
    </w:p>
    <w:p w:rsidR="007B674A" w:rsidRPr="00805A7C" w:rsidRDefault="00BC0142">
      <w:pPr>
        <w:autoSpaceDE w:val="0"/>
        <w:autoSpaceDN w:val="0"/>
        <w:adjustRightInd w:val="0"/>
        <w:spacing w:line="360" w:lineRule="auto"/>
        <w:ind w:right="240" w:firstLineChars="118" w:firstLine="283"/>
        <w:jc w:val="left"/>
        <w:rPr>
          <w:rFonts w:ascii="宋体" w:hAnsi="宋体" w:cs="宋体"/>
          <w:sz w:val="24"/>
          <w:szCs w:val="24"/>
        </w:rPr>
      </w:pPr>
      <w:r w:rsidRPr="00805A7C">
        <w:rPr>
          <w:rFonts w:ascii="宋体" w:hAnsi="宋体" w:cs="宋体" w:hint="eastAsia"/>
          <w:sz w:val="24"/>
          <w:szCs w:val="24"/>
        </w:rPr>
        <w:t>25.5如果成交供应商不按其响应文件承诺、竞争性谈判文件和谈判期间的承诺签订合同，采购人将有充分理由没收其谈判保证金并另行选择供应商或者重新采购。</w:t>
      </w:r>
    </w:p>
    <w:p w:rsidR="007B674A" w:rsidRPr="00805A7C" w:rsidRDefault="00BC0142">
      <w:pPr>
        <w:spacing w:line="360" w:lineRule="auto"/>
        <w:ind w:firstLineChars="100" w:firstLine="240"/>
        <w:rPr>
          <w:rFonts w:ascii="宋体" w:hAnsi="宋体" w:cs="宋体"/>
          <w:sz w:val="24"/>
          <w:szCs w:val="24"/>
        </w:rPr>
      </w:pPr>
      <w:r w:rsidRPr="00805A7C">
        <w:rPr>
          <w:rFonts w:ascii="宋体" w:hAnsi="宋体" w:cs="宋体" w:hint="eastAsia"/>
          <w:sz w:val="24"/>
          <w:szCs w:val="24"/>
        </w:rPr>
        <w:t>25.6供应商有下列情形之一的，依照政府采购法第七十七条第一款的规定追究法律责任，</w:t>
      </w:r>
    </w:p>
    <w:p w:rsidR="007B674A" w:rsidRPr="00805A7C" w:rsidRDefault="00BC0142">
      <w:pPr>
        <w:autoSpaceDE w:val="0"/>
        <w:autoSpaceDN w:val="0"/>
        <w:adjustRightInd w:val="0"/>
        <w:spacing w:line="360" w:lineRule="auto"/>
        <w:ind w:right="240" w:firstLineChars="118" w:firstLine="283"/>
        <w:jc w:val="left"/>
        <w:rPr>
          <w:rFonts w:ascii="宋体" w:hAnsi="宋体" w:cs="宋体"/>
          <w:sz w:val="24"/>
          <w:szCs w:val="24"/>
        </w:rPr>
      </w:pPr>
      <w:r w:rsidRPr="00805A7C">
        <w:rPr>
          <w:rFonts w:ascii="宋体" w:hAnsi="宋体" w:cs="宋体" w:hint="eastAsia"/>
          <w:sz w:val="24"/>
          <w:szCs w:val="24"/>
        </w:rPr>
        <w:t>情节严重的，列入不良行为记录名单，在1至3年内禁止参加政府采购活动，并予以通报：</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（一）向谈判小组成员行贿或者提供其他不正当利益；</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（二）中标或成交后无正当理由拒不与采购人签订政府采购合同的；</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（三）未按照采购文件确定的事项签订政府采购合同；</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（四）将政府采购合同转包；</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（五）提供假冒伪劣产品；</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（六）擅自变更、中止或终止政府采购合同。</w:t>
      </w:r>
    </w:p>
    <w:p w:rsidR="007B674A" w:rsidRPr="00805A7C" w:rsidRDefault="00BC0142">
      <w:pPr>
        <w:pStyle w:val="3"/>
        <w:spacing w:line="360" w:lineRule="auto"/>
        <w:jc w:val="center"/>
        <w:rPr>
          <w:rFonts w:ascii="宋体" w:eastAsia="宋体" w:hAnsi="宋体" w:cs="宋体"/>
          <w:sz w:val="24"/>
        </w:rPr>
      </w:pPr>
      <w:bookmarkStart w:id="28" w:name="_Toc363563318"/>
      <w:bookmarkStart w:id="29" w:name="_Toc351564132"/>
      <w:bookmarkStart w:id="30" w:name="_Toc363564704"/>
      <w:r w:rsidRPr="00805A7C">
        <w:rPr>
          <w:rFonts w:ascii="宋体" w:eastAsia="宋体" w:hAnsi="宋体" w:cs="宋体" w:hint="eastAsia"/>
          <w:sz w:val="24"/>
        </w:rPr>
        <w:t>七、其他</w:t>
      </w:r>
      <w:bookmarkEnd w:id="28"/>
      <w:bookmarkEnd w:id="29"/>
      <w:bookmarkEnd w:id="30"/>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26.服务费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26.1 招标代理服务费：按照国家计委《招标代理服务收费管理暂行办法》（计价格【2002】1980号）、《国家发展和改革委员会办公厅关于招标代理服务费有关问题的通知》（发改办价格【2003】857号）及发改价格【2011】534号文件的规定，招标代理服务费由成交供应商支付。</w:t>
      </w:r>
    </w:p>
    <w:p w:rsidR="007B674A" w:rsidRPr="00805A7C" w:rsidRDefault="00BC0142">
      <w:pPr>
        <w:pStyle w:val="4"/>
        <w:spacing w:line="360" w:lineRule="auto"/>
        <w:rPr>
          <w:rFonts w:ascii="宋体" w:eastAsia="宋体" w:hAnsi="宋体" w:cs="宋体"/>
          <w:lang w:val="zh-CN"/>
        </w:rPr>
      </w:pPr>
      <w:r w:rsidRPr="00805A7C">
        <w:rPr>
          <w:rFonts w:ascii="宋体" w:eastAsia="宋体" w:hAnsi="宋体" w:cs="宋体" w:hint="eastAsia"/>
        </w:rPr>
        <w:t xml:space="preserve">27. </w:t>
      </w:r>
      <w:r w:rsidRPr="00805A7C">
        <w:rPr>
          <w:rFonts w:ascii="宋体" w:eastAsia="宋体" w:hAnsi="宋体" w:cs="宋体" w:hint="eastAsia"/>
          <w:lang w:val="zh-CN"/>
        </w:rPr>
        <w:t>项目落实的政府采购政策</w:t>
      </w:r>
    </w:p>
    <w:p w:rsidR="007B674A" w:rsidRPr="00805A7C" w:rsidRDefault="00BC0142" w:rsidP="00805A7C">
      <w:pPr>
        <w:adjustRightInd w:val="0"/>
        <w:snapToGrid w:val="0"/>
        <w:spacing w:beforeLines="50" w:line="360" w:lineRule="auto"/>
        <w:ind w:firstLineChars="200" w:firstLine="480"/>
        <w:rPr>
          <w:rFonts w:ascii="宋体" w:hAnsi="宋体" w:cs="宋体"/>
          <w:sz w:val="24"/>
        </w:rPr>
      </w:pPr>
      <w:r w:rsidRPr="00805A7C">
        <w:rPr>
          <w:rFonts w:ascii="宋体" w:hAnsi="宋体" w:cs="宋体" w:hint="eastAsia"/>
          <w:sz w:val="24"/>
        </w:rPr>
        <w:t>27.1如本项目中涉及“政府采购节能清单”中规定的属实行政府强制采购产品的无论招标文件是否特别指明，供应商均需投报《政府采购节能产品目录》内的产品，否则将视为无效投报。</w:t>
      </w:r>
    </w:p>
    <w:p w:rsidR="007B674A" w:rsidRPr="00805A7C" w:rsidRDefault="00BC0142" w:rsidP="00805A7C">
      <w:pPr>
        <w:adjustRightInd w:val="0"/>
        <w:snapToGrid w:val="0"/>
        <w:spacing w:beforeLines="50" w:line="360" w:lineRule="auto"/>
        <w:ind w:firstLineChars="200" w:firstLine="480"/>
        <w:rPr>
          <w:rFonts w:ascii="宋体" w:hAnsi="宋体" w:cs="宋体"/>
          <w:sz w:val="24"/>
        </w:rPr>
      </w:pPr>
      <w:r w:rsidRPr="00805A7C">
        <w:rPr>
          <w:rFonts w:ascii="宋体" w:hAnsi="宋体" w:cs="宋体" w:hint="eastAsia"/>
          <w:sz w:val="24"/>
        </w:rPr>
        <w:t>27.2对供应商投报财政部、国家发展改革委《关于调整节能产品政府采购清单的通知》</w:t>
      </w:r>
      <w:r w:rsidRPr="00805A7C">
        <w:rPr>
          <w:rFonts w:ascii="宋体" w:hAnsi="宋体" w:cs="宋体" w:hint="eastAsia"/>
          <w:sz w:val="24"/>
        </w:rPr>
        <w:lastRenderedPageBreak/>
        <w:t>文件中的节能产品（指最新一期），在同等条件下评委将优先予以推荐为中标候选人。</w:t>
      </w:r>
    </w:p>
    <w:p w:rsidR="007B674A" w:rsidRPr="00805A7C" w:rsidRDefault="00BC0142" w:rsidP="00805A7C">
      <w:pPr>
        <w:adjustRightInd w:val="0"/>
        <w:snapToGrid w:val="0"/>
        <w:spacing w:beforeLines="50" w:line="360" w:lineRule="auto"/>
        <w:ind w:firstLineChars="200" w:firstLine="480"/>
        <w:rPr>
          <w:rFonts w:ascii="宋体" w:hAnsi="宋体" w:cs="宋体"/>
          <w:sz w:val="24"/>
        </w:rPr>
      </w:pPr>
      <w:r w:rsidRPr="00805A7C">
        <w:rPr>
          <w:rFonts w:ascii="宋体" w:hAnsi="宋体" w:cs="宋体" w:hint="eastAsia"/>
          <w:sz w:val="24"/>
        </w:rPr>
        <w:t>27.3政府采购节能清单以财政部、国家发展和改革委员会最近时期公布的清单内容为准，清单在中国政府采购网上予以公布，敬请供应商及时查阅。</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28. 未尽事宜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 xml:space="preserve">未尽事宜按国家有关规定执行。 </w:t>
      </w:r>
    </w:p>
    <w:p w:rsidR="007B674A" w:rsidRPr="00805A7C" w:rsidRDefault="00BC0142">
      <w:pPr>
        <w:pStyle w:val="4"/>
        <w:spacing w:line="360" w:lineRule="auto"/>
        <w:rPr>
          <w:rFonts w:ascii="宋体" w:eastAsia="宋体" w:hAnsi="宋体" w:cs="宋体"/>
        </w:rPr>
      </w:pPr>
      <w:r w:rsidRPr="00805A7C">
        <w:rPr>
          <w:rFonts w:ascii="宋体" w:eastAsia="宋体" w:hAnsi="宋体" w:cs="宋体" w:hint="eastAsia"/>
        </w:rPr>
        <w:t xml:space="preserve">29. 竞争性谈判文件的解释权 </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本竞争性谈判文件的解释权归采购人。</w:t>
      </w:r>
      <w:bookmarkStart w:id="31" w:name="_Toc408560031"/>
      <w:bookmarkStart w:id="32" w:name="_Toc351564133"/>
      <w:bookmarkStart w:id="33" w:name="_Toc363563319"/>
      <w:bookmarkStart w:id="34" w:name="_Toc363564705"/>
    </w:p>
    <w:p w:rsidR="007B674A" w:rsidRPr="00805A7C" w:rsidRDefault="007B674A">
      <w:pPr>
        <w:pStyle w:val="ab"/>
        <w:spacing w:line="360" w:lineRule="auto"/>
        <w:jc w:val="both"/>
        <w:rPr>
          <w:rFonts w:ascii="宋体" w:eastAsia="宋体" w:hAnsi="宋体" w:cs="宋体"/>
          <w:sz w:val="48"/>
          <w:szCs w:val="48"/>
        </w:rPr>
        <w:sectPr w:rsidR="007B674A" w:rsidRPr="00805A7C">
          <w:headerReference w:type="default" r:id="rId10"/>
          <w:footerReference w:type="default" r:id="rId11"/>
          <w:pgSz w:w="11906" w:h="16838"/>
          <w:pgMar w:top="1440" w:right="1080" w:bottom="1440" w:left="1080" w:header="851" w:footer="992" w:gutter="0"/>
          <w:cols w:space="720"/>
          <w:docGrid w:type="lines" w:linePitch="312"/>
        </w:sectPr>
      </w:pPr>
      <w:bookmarkStart w:id="35" w:name="_Toc363564706"/>
      <w:bookmarkStart w:id="36" w:name="_Toc351564134"/>
      <w:bookmarkStart w:id="37" w:name="_Toc408560032"/>
      <w:bookmarkStart w:id="38" w:name="_Toc363563320"/>
      <w:bookmarkEnd w:id="31"/>
      <w:bookmarkEnd w:id="32"/>
      <w:bookmarkEnd w:id="33"/>
      <w:bookmarkEnd w:id="34"/>
    </w:p>
    <w:p w:rsidR="007B674A" w:rsidRPr="00805A7C" w:rsidRDefault="00BC0142">
      <w:pPr>
        <w:pStyle w:val="ab"/>
        <w:spacing w:line="360" w:lineRule="auto"/>
        <w:rPr>
          <w:rFonts w:ascii="宋体" w:eastAsia="宋体" w:hAnsi="宋体" w:cs="宋体"/>
        </w:rPr>
      </w:pPr>
      <w:bookmarkStart w:id="39" w:name="_Toc524618973"/>
      <w:r w:rsidRPr="00805A7C">
        <w:rPr>
          <w:rFonts w:ascii="宋体" w:eastAsia="宋体" w:hAnsi="宋体" w:cs="宋体" w:hint="eastAsia"/>
        </w:rPr>
        <w:lastRenderedPageBreak/>
        <w:t>第三部分  采购内容及要求</w:t>
      </w:r>
      <w:bookmarkEnd w:id="39"/>
    </w:p>
    <w:p w:rsidR="007B674A" w:rsidRPr="00805A7C" w:rsidRDefault="00BC0142">
      <w:pPr>
        <w:jc w:val="center"/>
        <w:rPr>
          <w:b/>
          <w:bCs/>
          <w:sz w:val="36"/>
          <w:szCs w:val="36"/>
        </w:rPr>
      </w:pPr>
      <w:r w:rsidRPr="00805A7C">
        <w:rPr>
          <w:rFonts w:hint="eastAsia"/>
          <w:b/>
          <w:bCs/>
          <w:sz w:val="36"/>
          <w:szCs w:val="36"/>
        </w:rPr>
        <w:t>器材清单附参数</w:t>
      </w:r>
    </w:p>
    <w:p w:rsidR="007B674A" w:rsidRPr="00805A7C" w:rsidRDefault="00BC0142">
      <w:pPr>
        <w:jc w:val="right"/>
        <w:rPr>
          <w:sz w:val="28"/>
          <w:szCs w:val="28"/>
        </w:rPr>
      </w:pPr>
      <w:r w:rsidRPr="00805A7C">
        <w:rPr>
          <w:sz w:val="28"/>
          <w:szCs w:val="28"/>
        </w:rPr>
        <w:t xml:space="preserve">              </w:t>
      </w:r>
    </w:p>
    <w:tbl>
      <w:tblPr>
        <w:tblStyle w:val="ae"/>
        <w:tblW w:w="9962" w:type="dxa"/>
        <w:tblLayout w:type="fixed"/>
        <w:tblLook w:val="04A0"/>
      </w:tblPr>
      <w:tblGrid>
        <w:gridCol w:w="681"/>
        <w:gridCol w:w="916"/>
        <w:gridCol w:w="7307"/>
        <w:gridCol w:w="509"/>
        <w:gridCol w:w="549"/>
      </w:tblGrid>
      <w:tr w:rsidR="007B674A" w:rsidRPr="00805A7C">
        <w:trPr>
          <w:trHeight w:val="536"/>
        </w:trPr>
        <w:tc>
          <w:tcPr>
            <w:tcW w:w="681" w:type="dxa"/>
            <w:vAlign w:val="center"/>
          </w:tcPr>
          <w:p w:rsidR="007B674A" w:rsidRPr="00805A7C" w:rsidRDefault="00BC0142">
            <w:pPr>
              <w:jc w:val="center"/>
              <w:rPr>
                <w:rFonts w:ascii="宋体" w:hAnsi="宋体" w:cs="宋体"/>
                <w:b/>
                <w:bCs/>
                <w:szCs w:val="21"/>
              </w:rPr>
            </w:pPr>
            <w:r w:rsidRPr="00805A7C">
              <w:rPr>
                <w:rFonts w:ascii="宋体" w:hAnsi="宋体" w:cs="宋体" w:hint="eastAsia"/>
                <w:b/>
                <w:bCs/>
                <w:szCs w:val="21"/>
              </w:rPr>
              <w:t>序号</w:t>
            </w:r>
          </w:p>
        </w:tc>
        <w:tc>
          <w:tcPr>
            <w:tcW w:w="916" w:type="dxa"/>
            <w:vAlign w:val="center"/>
          </w:tcPr>
          <w:p w:rsidR="007B674A" w:rsidRPr="00805A7C" w:rsidRDefault="00BC0142">
            <w:pPr>
              <w:jc w:val="center"/>
              <w:rPr>
                <w:rFonts w:ascii="宋体" w:hAnsi="宋体" w:cs="宋体"/>
                <w:b/>
                <w:bCs/>
                <w:szCs w:val="21"/>
              </w:rPr>
            </w:pPr>
            <w:r w:rsidRPr="00805A7C">
              <w:rPr>
                <w:rFonts w:ascii="宋体" w:hAnsi="宋体" w:cs="宋体" w:hint="eastAsia"/>
                <w:b/>
                <w:bCs/>
                <w:szCs w:val="21"/>
              </w:rPr>
              <w:t>名称</w:t>
            </w:r>
          </w:p>
        </w:tc>
        <w:tc>
          <w:tcPr>
            <w:tcW w:w="7307" w:type="dxa"/>
            <w:vAlign w:val="center"/>
          </w:tcPr>
          <w:p w:rsidR="007B674A" w:rsidRPr="00805A7C" w:rsidRDefault="00BC0142">
            <w:pPr>
              <w:jc w:val="center"/>
              <w:rPr>
                <w:rFonts w:ascii="宋体" w:hAnsi="宋体" w:cs="宋体"/>
                <w:b/>
                <w:bCs/>
                <w:szCs w:val="21"/>
              </w:rPr>
            </w:pPr>
            <w:r w:rsidRPr="00805A7C">
              <w:rPr>
                <w:rFonts w:ascii="宋体" w:hAnsi="宋体" w:cs="宋体" w:hint="eastAsia"/>
                <w:b/>
                <w:bCs/>
                <w:szCs w:val="21"/>
              </w:rPr>
              <w:t>参数</w:t>
            </w:r>
          </w:p>
        </w:tc>
        <w:tc>
          <w:tcPr>
            <w:tcW w:w="509" w:type="dxa"/>
            <w:vAlign w:val="center"/>
          </w:tcPr>
          <w:p w:rsidR="007B674A" w:rsidRPr="00805A7C" w:rsidRDefault="00BC0142">
            <w:pPr>
              <w:jc w:val="center"/>
              <w:rPr>
                <w:rFonts w:ascii="宋体" w:hAnsi="宋体" w:cs="宋体"/>
                <w:b/>
                <w:bCs/>
                <w:szCs w:val="21"/>
              </w:rPr>
            </w:pPr>
            <w:r w:rsidRPr="00805A7C">
              <w:rPr>
                <w:rFonts w:ascii="宋体" w:hAnsi="宋体" w:cs="宋体" w:hint="eastAsia"/>
                <w:b/>
                <w:bCs/>
                <w:szCs w:val="21"/>
              </w:rPr>
              <w:t>单位</w:t>
            </w:r>
          </w:p>
        </w:tc>
        <w:tc>
          <w:tcPr>
            <w:tcW w:w="549" w:type="dxa"/>
            <w:vAlign w:val="center"/>
          </w:tcPr>
          <w:p w:rsidR="007B674A" w:rsidRPr="00805A7C" w:rsidRDefault="00BC0142">
            <w:pPr>
              <w:jc w:val="center"/>
              <w:rPr>
                <w:rFonts w:ascii="宋体" w:hAnsi="宋体" w:cs="宋体"/>
                <w:b/>
                <w:bCs/>
                <w:szCs w:val="21"/>
              </w:rPr>
            </w:pPr>
            <w:r w:rsidRPr="00805A7C">
              <w:rPr>
                <w:rFonts w:ascii="宋体" w:hAnsi="宋体" w:cs="宋体" w:hint="eastAsia"/>
                <w:b/>
                <w:bCs/>
                <w:szCs w:val="21"/>
              </w:rPr>
              <w:t>数量</w:t>
            </w:r>
          </w:p>
        </w:tc>
      </w:tr>
      <w:tr w:rsidR="007B674A" w:rsidRPr="00805A7C">
        <w:trPr>
          <w:trHeight w:val="536"/>
        </w:trPr>
        <w:tc>
          <w:tcPr>
            <w:tcW w:w="9962" w:type="dxa"/>
            <w:gridSpan w:val="5"/>
          </w:tcPr>
          <w:p w:rsidR="007B674A" w:rsidRPr="00805A7C" w:rsidRDefault="00BC0142">
            <w:pPr>
              <w:rPr>
                <w:rFonts w:ascii="宋体" w:hAnsi="宋体" w:cs="宋体"/>
                <w:szCs w:val="21"/>
              </w:rPr>
            </w:pPr>
            <w:r w:rsidRPr="00805A7C">
              <w:rPr>
                <w:rFonts w:ascii="宋体" w:hAnsi="宋体" w:cs="宋体" w:hint="eastAsia"/>
                <w:b/>
                <w:bCs/>
                <w:szCs w:val="21"/>
              </w:rPr>
              <w:t>一、一场两台（20套）</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直埋篮球架</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2、主要承载立柱材料及尺寸，mm 钢管，φ165×4</w:t>
            </w:r>
          </w:p>
          <w:p w:rsidR="007B674A" w:rsidRPr="00805A7C" w:rsidRDefault="00BC0142">
            <w:pPr>
              <w:rPr>
                <w:rFonts w:ascii="宋体" w:hAnsi="宋体" w:cs="宋体"/>
                <w:szCs w:val="21"/>
              </w:rPr>
            </w:pPr>
            <w:r w:rsidRPr="00805A7C">
              <w:rPr>
                <w:rFonts w:ascii="宋体" w:hAnsi="宋体" w:cs="宋体" w:hint="eastAsia"/>
                <w:szCs w:val="21"/>
              </w:rPr>
              <w:t>3、篮架支点与篮板结合处设有约570mm×160mm×6mm钢板加固；</w:t>
            </w:r>
          </w:p>
          <w:p w:rsidR="007B674A" w:rsidRPr="00805A7C" w:rsidRDefault="00BC0142">
            <w:pPr>
              <w:rPr>
                <w:rFonts w:ascii="宋体" w:hAnsi="宋体" w:cs="宋体"/>
                <w:szCs w:val="21"/>
              </w:rPr>
            </w:pPr>
            <w:r w:rsidRPr="00805A7C">
              <w:rPr>
                <w:rFonts w:ascii="宋体" w:hAnsi="宋体" w:cs="宋体" w:hint="eastAsia"/>
                <w:szCs w:val="21"/>
              </w:rPr>
              <w:t>4、篮板与拉杆连接处用8个螺母均作预埋处理；</w:t>
            </w:r>
          </w:p>
          <w:p w:rsidR="007B674A" w:rsidRPr="00805A7C" w:rsidRDefault="00BC0142">
            <w:pPr>
              <w:rPr>
                <w:rFonts w:ascii="宋体" w:hAnsi="宋体" w:cs="宋体"/>
                <w:szCs w:val="21"/>
              </w:rPr>
            </w:pPr>
            <w:r w:rsidRPr="00805A7C">
              <w:rPr>
                <w:rFonts w:ascii="宋体" w:hAnsi="宋体" w:cs="宋体" w:hint="eastAsia"/>
                <w:szCs w:val="21"/>
              </w:rPr>
              <w:t>5、篮架上、下拉杆采用Ф42×3mm。通过调节上拉杆可调节篮板的板面垂直度，通过调节下拉杆，可调节篮圈与地面的平行度。主架与篮板五点连接</w:t>
            </w:r>
          </w:p>
          <w:p w:rsidR="007B674A" w:rsidRPr="00805A7C" w:rsidRDefault="00BC0142">
            <w:pPr>
              <w:rPr>
                <w:rFonts w:ascii="宋体" w:hAnsi="宋体" w:cs="宋体"/>
                <w:szCs w:val="21"/>
              </w:rPr>
            </w:pPr>
            <w:r w:rsidRPr="00805A7C">
              <w:rPr>
                <w:rFonts w:ascii="宋体" w:hAnsi="宋体" w:cs="宋体" w:hint="eastAsia"/>
                <w:szCs w:val="21"/>
              </w:rPr>
              <w:t>6、棱边和棱角半径不小于3.0mm；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7、紧固件材质为不锈钢，具有防盗.防锈.防松功能，需专用工具方可拆卸；螺纹突出部分不应超过其螺距3倍的长度。</w:t>
            </w:r>
          </w:p>
          <w:p w:rsidR="007B674A" w:rsidRPr="00805A7C" w:rsidRDefault="00BC0142">
            <w:pPr>
              <w:rPr>
                <w:rFonts w:ascii="宋体" w:hAnsi="宋体" w:cs="宋体"/>
                <w:szCs w:val="21"/>
              </w:rPr>
            </w:pPr>
            <w:r w:rsidRPr="00805A7C">
              <w:rPr>
                <w:rFonts w:ascii="宋体" w:hAnsi="宋体" w:cs="宋体" w:hint="eastAsia"/>
                <w:szCs w:val="21"/>
              </w:rPr>
              <w:t>8、防盗帽采用不锈钢材质，具有防护措施，，避免淋入雨水.预防紧固件内部生锈；</w:t>
            </w:r>
          </w:p>
          <w:p w:rsidR="007B674A" w:rsidRPr="00805A7C" w:rsidRDefault="00BC0142">
            <w:pPr>
              <w:rPr>
                <w:rFonts w:ascii="宋体" w:hAnsi="宋体" w:cs="宋体"/>
                <w:szCs w:val="21"/>
              </w:rPr>
            </w:pPr>
            <w:r w:rsidRPr="00805A7C">
              <w:rPr>
                <w:rFonts w:ascii="宋体" w:hAnsi="宋体" w:cs="宋体" w:hint="eastAsia"/>
                <w:szCs w:val="21"/>
              </w:rPr>
              <w:t>9、篮板材质为SMC；篮板厚度：不小于5mm</w:t>
            </w:r>
          </w:p>
          <w:p w:rsidR="007B674A" w:rsidRPr="00805A7C" w:rsidRDefault="00BC0142">
            <w:pPr>
              <w:rPr>
                <w:rFonts w:ascii="宋体" w:hAnsi="宋体" w:cs="宋体"/>
                <w:szCs w:val="21"/>
              </w:rPr>
            </w:pPr>
            <w:r w:rsidRPr="00805A7C">
              <w:rPr>
                <w:rFonts w:ascii="宋体" w:hAnsi="宋体" w:cs="宋体" w:hint="eastAsia"/>
                <w:szCs w:val="21"/>
              </w:rPr>
              <w:t>10、涂层、橡胶、塑料件有害物质限量符合GB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11、所使用钢管、塑粉均经过国家环保产品质量监督检验中心检测，符合GB/T18204.2-2014标准和GB18582-2008标准；（提供复印件并加盖生产厂家公章）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12、篮板采用SMC片状膜塑料，由不饱和树脂材料、引发剂、增调剂、低收缩添加剂、脱膜剂、着色剂、交联剂组成，整体高温模压一次成型，必须符合可溶性铅、镉、邻苯二甲酸酯类（6 项）、多环芳烃（18 项）均未检测出的无毒害要求，并提供权威机构检测报告（提供复印件并加盖生产厂家公章）和生产厂家授权书（授权书提供原件）；</w:t>
            </w:r>
          </w:p>
          <w:p w:rsidR="007B674A" w:rsidRPr="00805A7C" w:rsidRDefault="00BC0142">
            <w:pPr>
              <w:rPr>
                <w:rFonts w:ascii="宋体" w:hAnsi="宋体" w:cs="宋体"/>
                <w:szCs w:val="21"/>
              </w:rPr>
            </w:pPr>
            <w:r w:rsidRPr="00805A7C">
              <w:rPr>
                <w:rFonts w:ascii="宋体" w:hAnsi="宋体" w:cs="宋体" w:hint="eastAsia"/>
                <w:szCs w:val="21"/>
              </w:rPr>
              <w:t>13、器材安全警示牌有图示方式的安全提示；</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付</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室外乒乓球台</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 xml:space="preserve">2、主要承载立柱材料及尺寸，mm 钢管，φ60×3 </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钢管，30×20×2.0</w:t>
            </w:r>
          </w:p>
          <w:p w:rsidR="007B674A" w:rsidRPr="00805A7C" w:rsidRDefault="00BC0142">
            <w:pPr>
              <w:rPr>
                <w:rFonts w:ascii="宋体" w:hAnsi="宋体" w:cs="宋体"/>
                <w:szCs w:val="21"/>
              </w:rPr>
            </w:pPr>
            <w:r w:rsidRPr="00805A7C">
              <w:rPr>
                <w:rFonts w:ascii="宋体" w:hAnsi="宋体" w:cs="宋体" w:hint="eastAsia"/>
                <w:szCs w:val="21"/>
              </w:rPr>
              <w:t>4、乒乓球桌面材质为SMC；</w:t>
            </w:r>
          </w:p>
          <w:p w:rsidR="007B674A" w:rsidRPr="00805A7C" w:rsidRDefault="00BC0142">
            <w:pPr>
              <w:rPr>
                <w:rFonts w:ascii="宋体" w:hAnsi="宋体" w:cs="宋体"/>
                <w:szCs w:val="21"/>
              </w:rPr>
            </w:pPr>
            <w:r w:rsidRPr="00805A7C">
              <w:rPr>
                <w:rFonts w:ascii="宋体" w:hAnsi="宋体" w:cs="宋体" w:hint="eastAsia"/>
                <w:szCs w:val="21"/>
              </w:rPr>
              <w:t>5、棱边和棱角半径不小于3.0mm；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6、紧固件材质为不锈钢，具有防盗.防锈.防松功能，需专用工具方可拆卸；</w:t>
            </w:r>
          </w:p>
          <w:p w:rsidR="007B674A" w:rsidRPr="00805A7C" w:rsidRDefault="00BC0142">
            <w:pPr>
              <w:rPr>
                <w:rFonts w:ascii="宋体" w:hAnsi="宋体" w:cs="宋体"/>
                <w:szCs w:val="21"/>
              </w:rPr>
            </w:pPr>
            <w:r w:rsidRPr="00805A7C">
              <w:rPr>
                <w:rFonts w:ascii="宋体" w:hAnsi="宋体" w:cs="宋体" w:hint="eastAsia"/>
                <w:szCs w:val="21"/>
              </w:rPr>
              <w:t>7、涂层、橡胶、塑料件有害物质限量符合GB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8、不存在卡夹，衣服.头发钩挂或缠绕结构；</w:t>
            </w:r>
          </w:p>
          <w:p w:rsidR="007B674A" w:rsidRPr="00805A7C" w:rsidRDefault="00BC0142">
            <w:pPr>
              <w:rPr>
                <w:rFonts w:ascii="宋体" w:hAnsi="宋体" w:cs="宋体"/>
                <w:szCs w:val="21"/>
              </w:rPr>
            </w:pPr>
            <w:r w:rsidRPr="00805A7C">
              <w:rPr>
                <w:rFonts w:ascii="宋体" w:hAnsi="宋体" w:cs="宋体" w:hint="eastAsia"/>
                <w:szCs w:val="21"/>
              </w:rPr>
              <w:t>9、台面支撑框采用四横四纵支撑管连接. 支撑管规格;30mm×20mm×2.5mm。</w:t>
            </w:r>
          </w:p>
          <w:p w:rsidR="007B674A" w:rsidRPr="00805A7C" w:rsidRDefault="00BC0142">
            <w:pPr>
              <w:rPr>
                <w:rFonts w:ascii="宋体" w:hAnsi="宋体" w:cs="宋体"/>
                <w:szCs w:val="21"/>
              </w:rPr>
            </w:pPr>
            <w:r w:rsidRPr="00805A7C">
              <w:rPr>
                <w:rFonts w:ascii="宋体" w:hAnsi="宋体" w:cs="宋体" w:hint="eastAsia"/>
                <w:szCs w:val="21"/>
              </w:rPr>
              <w:t>10、紧固件材质为不锈钢，具有防盗.防锈.防松功能，需专用工具方可拆卸；</w:t>
            </w:r>
            <w:r w:rsidRPr="00805A7C">
              <w:rPr>
                <w:rFonts w:ascii="宋体" w:hAnsi="宋体" w:cs="宋体" w:hint="eastAsia"/>
                <w:szCs w:val="21"/>
              </w:rPr>
              <w:lastRenderedPageBreak/>
              <w:t>螺纹突出部分不应超过其螺距3倍的长度。</w:t>
            </w:r>
          </w:p>
          <w:p w:rsidR="007B674A" w:rsidRPr="00805A7C" w:rsidRDefault="00BC0142">
            <w:pPr>
              <w:rPr>
                <w:rFonts w:ascii="宋体" w:hAnsi="宋体" w:cs="宋体"/>
                <w:szCs w:val="21"/>
              </w:rPr>
            </w:pPr>
            <w:r w:rsidRPr="00805A7C">
              <w:rPr>
                <w:rFonts w:ascii="宋体" w:hAnsi="宋体" w:cs="宋体" w:hint="eastAsia"/>
                <w:szCs w:val="21"/>
              </w:rPr>
              <w:t>11、防盗帽采用不锈钢材质，具有防护措施，，避免淋入雨水.预防紧固件内部生锈；</w:t>
            </w:r>
          </w:p>
          <w:p w:rsidR="007B674A" w:rsidRPr="00805A7C" w:rsidRDefault="00BC0142">
            <w:pPr>
              <w:rPr>
                <w:rFonts w:ascii="宋体" w:hAnsi="宋体" w:cs="宋体"/>
                <w:szCs w:val="21"/>
              </w:rPr>
            </w:pPr>
            <w:r w:rsidRPr="00805A7C">
              <w:rPr>
                <w:rFonts w:ascii="宋体" w:hAnsi="宋体" w:cs="宋体" w:hint="eastAsia"/>
                <w:szCs w:val="21"/>
              </w:rPr>
              <w:t>12、所使用钢管、塑粉均经过国家环保产品质量监督检验中心检测，符合GB/T18204.2-2014标准和GB18582-2008标准；（提供复印件并加盖生产厂家公章）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12、球台面采用SMC片状膜塑料，由不次成型，必须符合可溶性铅、镉、邻苯二甲酸酯类（6 项）、多环芳烃（18 项）均未检测出的无毒害要求，并提供权饱和树脂材料、引发剂、增调剂、低收缩添加剂、脱膜剂、着色剂、交联剂组成，整体高温模压一威机构检测报告（提供复印件并加盖生产厂家公章）和生产厂家授权书（授权书提供原件）；</w:t>
            </w:r>
          </w:p>
          <w:p w:rsidR="007B674A" w:rsidRPr="00805A7C" w:rsidRDefault="00BC0142">
            <w:pPr>
              <w:rPr>
                <w:rFonts w:ascii="宋体" w:hAnsi="宋体" w:cs="宋体"/>
                <w:szCs w:val="21"/>
              </w:rPr>
            </w:pPr>
            <w:r w:rsidRPr="00805A7C">
              <w:rPr>
                <w:rFonts w:ascii="宋体" w:hAnsi="宋体" w:cs="宋体" w:hint="eastAsia"/>
                <w:szCs w:val="21"/>
              </w:rPr>
              <w:t>13、器材安全警示牌有图示方式的安全提示；</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lastRenderedPageBreak/>
              <w:t>副</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2</w:t>
            </w:r>
          </w:p>
        </w:tc>
      </w:tr>
      <w:tr w:rsidR="007B674A" w:rsidRPr="00805A7C">
        <w:tc>
          <w:tcPr>
            <w:tcW w:w="9962" w:type="dxa"/>
            <w:gridSpan w:val="5"/>
          </w:tcPr>
          <w:p w:rsidR="007B674A" w:rsidRPr="00805A7C" w:rsidRDefault="00BC0142">
            <w:pPr>
              <w:rPr>
                <w:rFonts w:ascii="宋体" w:hAnsi="宋体" w:cs="宋体"/>
                <w:szCs w:val="21"/>
              </w:rPr>
            </w:pPr>
            <w:r w:rsidRPr="00805A7C">
              <w:rPr>
                <w:rFonts w:ascii="宋体" w:hAnsi="宋体" w:cs="宋体" w:hint="eastAsia"/>
                <w:b/>
                <w:bCs/>
                <w:szCs w:val="21"/>
              </w:rPr>
              <w:lastRenderedPageBreak/>
              <w:t>二、农民体育工程   8件（12套）</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直埋篮球架</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2、主要承载立柱材料及尺寸，mm 钢管，φ165×4</w:t>
            </w:r>
          </w:p>
          <w:p w:rsidR="007B674A" w:rsidRPr="00805A7C" w:rsidRDefault="00BC0142">
            <w:pPr>
              <w:rPr>
                <w:rFonts w:ascii="宋体" w:hAnsi="宋体" w:cs="宋体"/>
                <w:szCs w:val="21"/>
              </w:rPr>
            </w:pPr>
            <w:r w:rsidRPr="00805A7C">
              <w:rPr>
                <w:rFonts w:ascii="宋体" w:hAnsi="宋体" w:cs="宋体" w:hint="eastAsia"/>
                <w:szCs w:val="21"/>
              </w:rPr>
              <w:t>3、篮架支点与篮板结合处设有约570mm×160mm×6mm钢板加固；</w:t>
            </w:r>
          </w:p>
          <w:p w:rsidR="007B674A" w:rsidRPr="00805A7C" w:rsidRDefault="00BC0142">
            <w:pPr>
              <w:rPr>
                <w:rFonts w:ascii="宋体" w:hAnsi="宋体" w:cs="宋体"/>
                <w:szCs w:val="21"/>
              </w:rPr>
            </w:pPr>
            <w:r w:rsidRPr="00805A7C">
              <w:rPr>
                <w:rFonts w:ascii="宋体" w:hAnsi="宋体" w:cs="宋体" w:hint="eastAsia"/>
                <w:szCs w:val="21"/>
              </w:rPr>
              <w:t>4、篮板与拉杆连接处用8个螺母均作预埋处理；</w:t>
            </w:r>
          </w:p>
          <w:p w:rsidR="007B674A" w:rsidRPr="00805A7C" w:rsidRDefault="00BC0142">
            <w:pPr>
              <w:rPr>
                <w:rFonts w:ascii="宋体" w:hAnsi="宋体" w:cs="宋体"/>
                <w:szCs w:val="21"/>
              </w:rPr>
            </w:pPr>
            <w:r w:rsidRPr="00805A7C">
              <w:rPr>
                <w:rFonts w:ascii="宋体" w:hAnsi="宋体" w:cs="宋体" w:hint="eastAsia"/>
                <w:szCs w:val="21"/>
              </w:rPr>
              <w:t>5、篮架上、下拉杆采用Ф42×3mm。通过调节上拉杆可调节篮板的板面垂直度，通过调节下拉杆，可调节篮圈与地面的平行度。主架与篮板五点连接</w:t>
            </w:r>
          </w:p>
          <w:p w:rsidR="007B674A" w:rsidRPr="00805A7C" w:rsidRDefault="00BC0142">
            <w:pPr>
              <w:rPr>
                <w:rFonts w:ascii="宋体" w:hAnsi="宋体" w:cs="宋体"/>
                <w:szCs w:val="21"/>
              </w:rPr>
            </w:pPr>
            <w:r w:rsidRPr="00805A7C">
              <w:rPr>
                <w:rFonts w:ascii="宋体" w:hAnsi="宋体" w:cs="宋体" w:hint="eastAsia"/>
                <w:szCs w:val="21"/>
              </w:rPr>
              <w:t>6、棱边和棱角半径不小于3.0mm；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7、紧固件材质为不锈钢，具有防盗.防锈.防松功能，需专用工具方可拆卸；螺纹突出部分不应超过其螺距3倍的长度。</w:t>
            </w:r>
          </w:p>
          <w:p w:rsidR="007B674A" w:rsidRPr="00805A7C" w:rsidRDefault="00BC0142">
            <w:pPr>
              <w:rPr>
                <w:rFonts w:ascii="宋体" w:hAnsi="宋体" w:cs="宋体"/>
                <w:szCs w:val="21"/>
              </w:rPr>
            </w:pPr>
            <w:r w:rsidRPr="00805A7C">
              <w:rPr>
                <w:rFonts w:ascii="宋体" w:hAnsi="宋体" w:cs="宋体" w:hint="eastAsia"/>
                <w:szCs w:val="21"/>
              </w:rPr>
              <w:t>8、防盗帽采用不锈钢材质，具有防护措施，，避免淋入雨水.预防紧固件内部生锈；</w:t>
            </w:r>
          </w:p>
          <w:p w:rsidR="007B674A" w:rsidRPr="00805A7C" w:rsidRDefault="00BC0142">
            <w:pPr>
              <w:rPr>
                <w:rFonts w:ascii="宋体" w:hAnsi="宋体" w:cs="宋体"/>
                <w:szCs w:val="21"/>
              </w:rPr>
            </w:pPr>
            <w:r w:rsidRPr="00805A7C">
              <w:rPr>
                <w:rFonts w:ascii="宋体" w:hAnsi="宋体" w:cs="宋体" w:hint="eastAsia"/>
                <w:szCs w:val="21"/>
              </w:rPr>
              <w:t>9、篮板材质为SMC；篮板厚度：不小于5mm</w:t>
            </w:r>
          </w:p>
          <w:p w:rsidR="007B674A" w:rsidRPr="00805A7C" w:rsidRDefault="00BC0142">
            <w:pPr>
              <w:rPr>
                <w:rFonts w:ascii="宋体" w:hAnsi="宋体" w:cs="宋体"/>
                <w:szCs w:val="21"/>
              </w:rPr>
            </w:pPr>
            <w:r w:rsidRPr="00805A7C">
              <w:rPr>
                <w:rFonts w:ascii="宋体" w:hAnsi="宋体" w:cs="宋体" w:hint="eastAsia"/>
                <w:szCs w:val="21"/>
              </w:rPr>
              <w:t>10、涂层、橡胶、塑料件有害物质限量符合GB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11、所使用钢管、塑粉均经过国家环保产品质量监督检验中心检测，符合GB/T18204.2-2014标准和GB18582-2008标准；（提供复印件并加盖生产厂家公章）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12、篮板采用SMC片状膜塑料，由不饱和树脂材料、引发剂、增调剂、低收缩添加剂、脱膜剂、着色剂、交联剂组成，整体高温模压一次成型，必须符合可溶性铅、镉、邻苯二甲酸酯类（6 项）、多环芳烃（18 项）均未检测出的无毒害要求，并提供权威机构检测报告（提供复印件并加盖生产厂家公章）和生产厂家授权书（授权书提供原件）；</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付</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弹振压腿架</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 xml:space="preserve">外形尺寸（长×宽×高），符合NSCC认证要求（提供复印件并加盖生产厂家公章）；                               </w:t>
            </w:r>
          </w:p>
          <w:p w:rsidR="007B674A" w:rsidRPr="00805A7C" w:rsidRDefault="00BC0142">
            <w:pPr>
              <w:rPr>
                <w:rFonts w:ascii="宋体" w:hAnsi="宋体" w:cs="宋体"/>
                <w:szCs w:val="21"/>
              </w:rPr>
            </w:pPr>
            <w:r w:rsidRPr="00805A7C">
              <w:rPr>
                <w:rFonts w:ascii="宋体" w:hAnsi="宋体" w:cs="宋体" w:hint="eastAsia"/>
                <w:szCs w:val="21"/>
              </w:rPr>
              <w:t>2.立柱规格φ114×3mm钢管，                                                    3.主要承载横梁规格φ42×3mm钢管；扶手管上下横管之间距离450mm；压腿杠面高度为：1000mm，800mm，600mm；立柱顶端低于横杠，不存在钩挂突出物；                 4. 安装方式：直埋地埋度400mm。                                                                                                     5.器材符合GB19272-2011《室外健身器材的安全通用要求》新国标要求（提供复印件并加盖生产厂家公章）。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6、</w:t>
            </w:r>
            <w:r w:rsidRPr="00805A7C">
              <w:rPr>
                <w:rFonts w:ascii="宋体" w:hAnsi="宋体" w:cs="宋体" w:hint="eastAsia"/>
                <w:bCs/>
                <w:szCs w:val="21"/>
              </w:rPr>
              <w:t>所使用钢管、塑粉均经过国家环保产品质量监督检验中心检测，符合</w:t>
            </w:r>
            <w:r w:rsidRPr="00805A7C">
              <w:rPr>
                <w:rFonts w:ascii="宋体" w:hAnsi="宋体" w:cs="宋体" w:hint="eastAsia"/>
                <w:bCs/>
                <w:szCs w:val="21"/>
              </w:rPr>
              <w:lastRenderedPageBreak/>
              <w:t>GB/T18204.2-2014标准（提供复印件并加盖生产厂</w:t>
            </w:r>
            <w:r w:rsidRPr="00805A7C">
              <w:rPr>
                <w:rFonts w:ascii="宋体" w:hAnsi="宋体" w:cs="宋体" w:hint="eastAsia"/>
                <w:szCs w:val="21"/>
              </w:rPr>
              <w:t>家公章）</w:t>
            </w:r>
            <w:r w:rsidRPr="00805A7C">
              <w:rPr>
                <w:rFonts w:ascii="宋体" w:hAnsi="宋体" w:cs="宋体" w:hint="eastAsia"/>
                <w:b/>
                <w:szCs w:val="21"/>
              </w:rPr>
              <w:t>。</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lastRenderedPageBreak/>
              <w:t>套</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单人腹肌板</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2.立柱规格φ114×3mm钢管，                                                    3.主要承载横梁规格φ42×3mm钢管；扶手管上下横管之间距离450mm；压腿杠面高度为：1000mm，800mm，600mm；立柱顶端低于横杠，不存在钩挂突出物；                 4. 安装方式：直埋地埋度400mm。                                                                                                     5.器材符合GB19272-2011《室外健身器材的安全通用要求》新国标要求（提供复印件并加盖生产厂家公章）。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6、</w:t>
            </w:r>
            <w:r w:rsidRPr="00805A7C">
              <w:rPr>
                <w:rFonts w:ascii="宋体" w:hAnsi="宋体" w:cs="宋体" w:hint="eastAsia"/>
                <w:bCs/>
                <w:szCs w:val="21"/>
              </w:rPr>
              <w:t>所使用钢管、塑粉均经过国家环保产品质量监督检验中心检测，符合GB/T18204.2-2014标准（提供复印件并加盖</w:t>
            </w:r>
            <w:r w:rsidRPr="00805A7C">
              <w:rPr>
                <w:rFonts w:ascii="宋体" w:hAnsi="宋体" w:cs="宋体" w:hint="eastAsia"/>
                <w:szCs w:val="21"/>
              </w:rPr>
              <w:t>生产厂家公章）。</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太极按摩训练器</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 xml:space="preserve">2、立柱规格：φ114×3；      </w:t>
            </w:r>
          </w:p>
          <w:p w:rsidR="007B674A" w:rsidRPr="00805A7C" w:rsidRDefault="00BC0142">
            <w:pPr>
              <w:rPr>
                <w:rFonts w:ascii="宋体" w:hAnsi="宋体" w:cs="宋体"/>
                <w:szCs w:val="21"/>
              </w:rPr>
            </w:pPr>
            <w:r w:rsidRPr="00805A7C">
              <w:rPr>
                <w:rFonts w:ascii="宋体" w:hAnsi="宋体" w:cs="宋体" w:hint="eastAsia"/>
                <w:szCs w:val="21"/>
              </w:rPr>
              <w:t>3、承载管规格：φ60×3mm钢管；φ42×3mm钢管；</w:t>
            </w:r>
          </w:p>
          <w:p w:rsidR="007B674A" w:rsidRPr="00805A7C" w:rsidRDefault="00BC0142">
            <w:pPr>
              <w:rPr>
                <w:rFonts w:ascii="宋体" w:hAnsi="宋体" w:cs="宋体"/>
                <w:szCs w:val="21"/>
              </w:rPr>
            </w:pPr>
            <w:r w:rsidRPr="00805A7C">
              <w:rPr>
                <w:rFonts w:ascii="宋体" w:hAnsi="宋体" w:cs="宋体" w:hint="eastAsia"/>
                <w:szCs w:val="21"/>
              </w:rPr>
              <w:t>4. 立柱顶部采用冲压管帽封头焊接，避免淋入雨水.预防立柱内部生锈；</w:t>
            </w:r>
          </w:p>
          <w:p w:rsidR="007B674A" w:rsidRPr="00805A7C" w:rsidRDefault="00BC0142">
            <w:pPr>
              <w:rPr>
                <w:rFonts w:ascii="宋体" w:hAnsi="宋体" w:cs="宋体"/>
                <w:szCs w:val="21"/>
              </w:rPr>
            </w:pPr>
            <w:r w:rsidRPr="00805A7C">
              <w:rPr>
                <w:rFonts w:ascii="宋体" w:hAnsi="宋体" w:cs="宋体" w:hint="eastAsia"/>
                <w:szCs w:val="21"/>
              </w:rPr>
              <w:t>5、棱边和棱角半径不小于3.0mm；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6、按摩轮材质须采用工程塑料,滚塑成型.表面采用凹凸设计，起到按摩作用；</w:t>
            </w:r>
          </w:p>
          <w:p w:rsidR="007B674A" w:rsidRPr="00805A7C" w:rsidRDefault="00BC0142">
            <w:pPr>
              <w:rPr>
                <w:rFonts w:ascii="宋体" w:hAnsi="宋体" w:cs="宋体"/>
                <w:szCs w:val="21"/>
              </w:rPr>
            </w:pPr>
            <w:r w:rsidRPr="00805A7C">
              <w:rPr>
                <w:rFonts w:ascii="宋体" w:hAnsi="宋体" w:cs="宋体" w:hint="eastAsia"/>
                <w:szCs w:val="21"/>
              </w:rPr>
              <w:t>7、太极盘材质须采用铁质冲压成型.表面采用凹凸设计，起到加强无变形作用；</w:t>
            </w:r>
          </w:p>
          <w:p w:rsidR="007B674A" w:rsidRPr="00805A7C" w:rsidRDefault="00BC0142">
            <w:pPr>
              <w:rPr>
                <w:rFonts w:ascii="宋体" w:hAnsi="宋体" w:cs="宋体"/>
                <w:szCs w:val="21"/>
              </w:rPr>
            </w:pPr>
            <w:r w:rsidRPr="00805A7C">
              <w:rPr>
                <w:rFonts w:ascii="宋体" w:hAnsi="宋体" w:cs="宋体" w:hint="eastAsia"/>
                <w:szCs w:val="21"/>
              </w:rPr>
              <w:t>8、紧固件材质为不锈钢，具有防盗.防锈.防松功能，需专用工具方可拆卸；</w:t>
            </w:r>
          </w:p>
          <w:p w:rsidR="007B674A" w:rsidRPr="00805A7C" w:rsidRDefault="00BC0142">
            <w:pPr>
              <w:rPr>
                <w:rFonts w:ascii="宋体" w:hAnsi="宋体" w:cs="宋体"/>
                <w:szCs w:val="21"/>
              </w:rPr>
            </w:pPr>
            <w:r w:rsidRPr="00805A7C">
              <w:rPr>
                <w:rFonts w:ascii="宋体" w:hAnsi="宋体" w:cs="宋体" w:hint="eastAsia"/>
                <w:szCs w:val="21"/>
              </w:rPr>
              <w:t>9、太极盘具有阻尼装置. 太极盘φ448，阻尼力矩范围是2-2.5N•M；</w:t>
            </w:r>
          </w:p>
          <w:p w:rsidR="007B674A" w:rsidRPr="00805A7C" w:rsidRDefault="00BC0142">
            <w:pPr>
              <w:rPr>
                <w:rFonts w:ascii="宋体" w:hAnsi="宋体" w:cs="宋体"/>
                <w:szCs w:val="21"/>
              </w:rPr>
            </w:pPr>
            <w:r w:rsidRPr="00805A7C">
              <w:rPr>
                <w:rFonts w:ascii="宋体" w:hAnsi="宋体" w:cs="宋体" w:hint="eastAsia"/>
                <w:szCs w:val="21"/>
              </w:rPr>
              <w:t>10、太极盘间距大于230mm，无卡夹危险；</w:t>
            </w:r>
          </w:p>
          <w:p w:rsidR="007B674A" w:rsidRPr="00805A7C" w:rsidRDefault="00BC0142">
            <w:pPr>
              <w:rPr>
                <w:rFonts w:ascii="宋体" w:hAnsi="宋体" w:cs="宋体"/>
                <w:szCs w:val="21"/>
              </w:rPr>
            </w:pPr>
            <w:r w:rsidRPr="00805A7C">
              <w:rPr>
                <w:rFonts w:ascii="宋体" w:hAnsi="宋体" w:cs="宋体" w:hint="eastAsia"/>
                <w:szCs w:val="21"/>
              </w:rPr>
              <w:t xml:space="preserve">11、不存在卡夹，头发钩挂或缠绕结构；      </w:t>
            </w:r>
          </w:p>
          <w:p w:rsidR="007B674A" w:rsidRPr="00805A7C" w:rsidRDefault="00BC0142">
            <w:pPr>
              <w:rPr>
                <w:rFonts w:ascii="宋体" w:hAnsi="宋体" w:cs="宋体"/>
                <w:szCs w:val="21"/>
              </w:rPr>
            </w:pPr>
            <w:r w:rsidRPr="00805A7C">
              <w:rPr>
                <w:rFonts w:ascii="宋体" w:hAnsi="宋体" w:cs="宋体" w:hint="eastAsia"/>
                <w:szCs w:val="21"/>
              </w:rPr>
              <w:t>12、转轴直径不小于25mm；</w:t>
            </w:r>
          </w:p>
          <w:p w:rsidR="007B674A" w:rsidRPr="00805A7C" w:rsidRDefault="00BC0142">
            <w:pPr>
              <w:rPr>
                <w:rFonts w:ascii="宋体" w:hAnsi="宋体" w:cs="宋体"/>
                <w:szCs w:val="21"/>
              </w:rPr>
            </w:pPr>
            <w:r w:rsidRPr="00805A7C">
              <w:rPr>
                <w:rFonts w:ascii="宋体" w:hAnsi="宋体" w:cs="宋体" w:hint="eastAsia"/>
                <w:szCs w:val="21"/>
              </w:rPr>
              <w:t>13、涂层、橡胶、塑料件有害物质限量符合GB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14、太极盘转动部位采用深沟球轴承。深沟球轴承选 不 小于6205承载能力的深沟球轴；</w:t>
            </w:r>
          </w:p>
          <w:p w:rsidR="007B674A" w:rsidRPr="00805A7C" w:rsidRDefault="00BC0142">
            <w:pPr>
              <w:rPr>
                <w:rFonts w:ascii="宋体" w:hAnsi="宋体" w:cs="宋体"/>
                <w:szCs w:val="21"/>
              </w:rPr>
            </w:pPr>
            <w:r w:rsidRPr="00805A7C">
              <w:rPr>
                <w:rFonts w:ascii="宋体" w:hAnsi="宋体" w:cs="宋体" w:hint="eastAsia"/>
                <w:szCs w:val="21"/>
              </w:rPr>
              <w:t>15、转动部位应采用国家标准的轴承密封圈.并应采用有效的防水.防尘措施；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16、把手端部直径大于50mm.避免产生眼睛刺穿伤害；</w:t>
            </w:r>
          </w:p>
          <w:p w:rsidR="007B674A" w:rsidRPr="00805A7C" w:rsidRDefault="00BC0142">
            <w:pPr>
              <w:rPr>
                <w:rFonts w:ascii="宋体" w:hAnsi="宋体" w:cs="宋体"/>
                <w:szCs w:val="21"/>
              </w:rPr>
            </w:pPr>
            <w:r w:rsidRPr="00805A7C">
              <w:rPr>
                <w:rFonts w:ascii="宋体" w:hAnsi="宋体" w:cs="宋体" w:hint="eastAsia"/>
                <w:szCs w:val="21"/>
              </w:rPr>
              <w:t>17、器材安全警示牌有图示方式的安全提示；</w:t>
            </w:r>
          </w:p>
          <w:p w:rsidR="007B674A" w:rsidRPr="00805A7C" w:rsidRDefault="00BC0142">
            <w:pPr>
              <w:rPr>
                <w:rFonts w:ascii="宋体" w:hAnsi="宋体" w:cs="宋体"/>
                <w:szCs w:val="21"/>
              </w:rPr>
            </w:pPr>
            <w:r w:rsidRPr="00805A7C">
              <w:rPr>
                <w:rFonts w:ascii="宋体" w:hAnsi="宋体" w:cs="宋体" w:hint="eastAsia"/>
                <w:szCs w:val="21"/>
              </w:rPr>
              <w:t>18、器材应符合GB19272-2011标准要求，具有北京国体世纪体育用品质量认证中心的认证证书和国家体育用品质量监督检验中心的检测报告；（提供复印件并加盖生产厂家公章）</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双位漫步机</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2.主要承载立柱材料及尺寸，mm 钢管，φ114×3</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钢管，□40×60×3 .0  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4、立柱顶部采用冲压管帽封头焊接，避免淋入雨水.预防立柱内部生锈；</w:t>
            </w:r>
          </w:p>
          <w:p w:rsidR="007B674A" w:rsidRPr="00805A7C" w:rsidRDefault="00BC0142">
            <w:pPr>
              <w:rPr>
                <w:rFonts w:ascii="宋体" w:hAnsi="宋体" w:cs="宋体"/>
                <w:szCs w:val="21"/>
              </w:rPr>
            </w:pPr>
            <w:r w:rsidRPr="00805A7C">
              <w:rPr>
                <w:rFonts w:ascii="宋体" w:hAnsi="宋体" w:cs="宋体" w:hint="eastAsia"/>
                <w:szCs w:val="21"/>
              </w:rPr>
              <w:t>5、转动部位应采用国家标准的轴承密封圈.并应采用有效的防水.防尘措施；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6、摆杆应有内置限位装置，且单侧摆动幅度在55°-65°之间，摆杆选用Φ60×3mm钢管；</w:t>
            </w:r>
          </w:p>
          <w:p w:rsidR="007B674A" w:rsidRPr="00805A7C" w:rsidRDefault="00BC0142">
            <w:pPr>
              <w:rPr>
                <w:rFonts w:ascii="宋体" w:hAnsi="宋体" w:cs="宋体"/>
                <w:szCs w:val="21"/>
              </w:rPr>
            </w:pPr>
            <w:r w:rsidRPr="00805A7C">
              <w:rPr>
                <w:rFonts w:ascii="宋体" w:hAnsi="宋体" w:cs="宋体" w:hint="eastAsia"/>
                <w:szCs w:val="21"/>
              </w:rPr>
              <w:t xml:space="preserve">7、活动部件与邻近的活动部件或固定部件之间的距离应不小于60mm； </w:t>
            </w:r>
          </w:p>
          <w:p w:rsidR="007B674A" w:rsidRPr="00805A7C" w:rsidRDefault="00BC0142">
            <w:pPr>
              <w:rPr>
                <w:rFonts w:ascii="宋体" w:hAnsi="宋体" w:cs="宋体"/>
                <w:szCs w:val="21"/>
              </w:rPr>
            </w:pPr>
            <w:r w:rsidRPr="00805A7C">
              <w:rPr>
                <w:rFonts w:ascii="宋体" w:hAnsi="宋体" w:cs="宋体" w:hint="eastAsia"/>
                <w:szCs w:val="21"/>
              </w:rPr>
              <w:t>8、踏板的主运动方向和易滑脱方向应设置高度为33mm,长度大于踏板周长2/3</w:t>
            </w:r>
            <w:r w:rsidRPr="00805A7C">
              <w:rPr>
                <w:rFonts w:ascii="宋体" w:hAnsi="宋体" w:cs="宋体" w:hint="eastAsia"/>
                <w:szCs w:val="21"/>
              </w:rPr>
              <w:lastRenderedPageBreak/>
              <w:t>的防滑脱的凸台式护板，凸台顶部棱边应全部以2mm的R角圆弧过渡；</w:t>
            </w:r>
          </w:p>
          <w:p w:rsidR="007B674A" w:rsidRPr="00805A7C" w:rsidRDefault="00BC0142">
            <w:pPr>
              <w:rPr>
                <w:rFonts w:ascii="宋体" w:hAnsi="宋体" w:cs="宋体"/>
                <w:szCs w:val="21"/>
              </w:rPr>
            </w:pPr>
            <w:r w:rsidRPr="00805A7C">
              <w:rPr>
                <w:rFonts w:ascii="宋体" w:hAnsi="宋体" w:cs="宋体" w:hint="eastAsia"/>
                <w:szCs w:val="21"/>
              </w:rPr>
              <w:t>9、脚踏部位应有防滑措施，摩擦系数不小于0.5；</w:t>
            </w:r>
          </w:p>
          <w:p w:rsidR="007B674A" w:rsidRPr="00805A7C" w:rsidRDefault="00BC0142">
            <w:pPr>
              <w:rPr>
                <w:rFonts w:ascii="宋体" w:hAnsi="宋体" w:cs="宋体"/>
                <w:szCs w:val="21"/>
              </w:rPr>
            </w:pPr>
            <w:r w:rsidRPr="00805A7C">
              <w:rPr>
                <w:rFonts w:ascii="宋体" w:hAnsi="宋体" w:cs="宋体" w:hint="eastAsia"/>
                <w:szCs w:val="21"/>
              </w:rPr>
              <w:t>10、摆动部件下边缘距地面高度为100mm；</w:t>
            </w:r>
          </w:p>
          <w:p w:rsidR="007B674A" w:rsidRPr="00805A7C" w:rsidRDefault="00BC0142">
            <w:pPr>
              <w:rPr>
                <w:rFonts w:ascii="宋体" w:hAnsi="宋体" w:cs="宋体"/>
                <w:szCs w:val="21"/>
              </w:rPr>
            </w:pPr>
            <w:r w:rsidRPr="00805A7C">
              <w:rPr>
                <w:rFonts w:ascii="宋体" w:hAnsi="宋体" w:cs="宋体" w:hint="eastAsia"/>
                <w:szCs w:val="21"/>
              </w:rPr>
              <w:t>11、相邻运动的两踏板的间距不小于100mm；</w:t>
            </w:r>
          </w:p>
          <w:p w:rsidR="007B674A" w:rsidRPr="00805A7C" w:rsidRDefault="00BC0142">
            <w:pPr>
              <w:rPr>
                <w:rFonts w:ascii="宋体" w:hAnsi="宋体" w:cs="宋体"/>
                <w:szCs w:val="21"/>
              </w:rPr>
            </w:pPr>
            <w:r w:rsidRPr="00805A7C">
              <w:rPr>
                <w:rFonts w:ascii="宋体" w:hAnsi="宋体" w:cs="宋体" w:hint="eastAsia"/>
                <w:szCs w:val="21"/>
              </w:rPr>
              <w:t xml:space="preserve">12、转轴Φ30mm； </w:t>
            </w:r>
          </w:p>
          <w:p w:rsidR="007B674A" w:rsidRPr="00805A7C" w:rsidRDefault="00BC0142">
            <w:pPr>
              <w:rPr>
                <w:rFonts w:ascii="宋体" w:hAnsi="宋体" w:cs="宋体"/>
                <w:szCs w:val="21"/>
              </w:rPr>
            </w:pPr>
            <w:r w:rsidRPr="00805A7C">
              <w:rPr>
                <w:rFonts w:ascii="宋体" w:hAnsi="宋体" w:cs="宋体" w:hint="eastAsia"/>
                <w:szCs w:val="21"/>
              </w:rPr>
              <w:t>13、踏板前后两侧应采取防止碰撞第三者的缓冲措施；</w:t>
            </w:r>
          </w:p>
          <w:p w:rsidR="007B674A" w:rsidRPr="00805A7C" w:rsidRDefault="00BC0142">
            <w:pPr>
              <w:rPr>
                <w:rFonts w:ascii="宋体" w:hAnsi="宋体" w:cs="宋体"/>
                <w:szCs w:val="21"/>
              </w:rPr>
            </w:pPr>
            <w:r w:rsidRPr="00805A7C">
              <w:rPr>
                <w:rFonts w:ascii="宋体" w:hAnsi="宋体" w:cs="宋体" w:hint="eastAsia"/>
                <w:szCs w:val="21"/>
              </w:rPr>
              <w:t>14、不存在衣服，头发钩挂或缠绕结构；</w:t>
            </w:r>
          </w:p>
          <w:p w:rsidR="007B674A" w:rsidRPr="00805A7C" w:rsidRDefault="00BC0142">
            <w:pPr>
              <w:rPr>
                <w:rFonts w:ascii="宋体" w:hAnsi="宋体" w:cs="宋体"/>
                <w:szCs w:val="21"/>
              </w:rPr>
            </w:pPr>
            <w:r w:rsidRPr="00805A7C">
              <w:rPr>
                <w:rFonts w:ascii="宋体" w:hAnsi="宋体" w:cs="宋体" w:hint="eastAsia"/>
                <w:szCs w:val="21"/>
              </w:rPr>
              <w:t>15、紧固件材质为不锈钢，具有防盗.防锈.防松功能，需专用工具方可拆卸；</w:t>
            </w:r>
          </w:p>
          <w:p w:rsidR="007B674A" w:rsidRPr="00805A7C" w:rsidRDefault="00BC0142">
            <w:pPr>
              <w:rPr>
                <w:rFonts w:ascii="宋体" w:hAnsi="宋体" w:cs="宋体"/>
                <w:szCs w:val="21"/>
              </w:rPr>
            </w:pPr>
            <w:r w:rsidRPr="00805A7C">
              <w:rPr>
                <w:rFonts w:ascii="宋体" w:hAnsi="宋体" w:cs="宋体" w:hint="eastAsia"/>
                <w:szCs w:val="21"/>
              </w:rPr>
              <w:t>16、涂层、橡胶、塑料件有害物质限量符合GB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17、器材安全警示牌有图示方式的安全提示；</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lastRenderedPageBreak/>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三位扭腰器</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 xml:space="preserve">2.主要承载立柱材料及尺寸，mm 钢管，φ114×3 </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钢管，φ32×3</w:t>
            </w:r>
          </w:p>
          <w:p w:rsidR="007B674A" w:rsidRPr="00805A7C" w:rsidRDefault="00BC0142">
            <w:pPr>
              <w:rPr>
                <w:rFonts w:ascii="宋体" w:hAnsi="宋体" w:cs="宋体"/>
                <w:szCs w:val="21"/>
              </w:rPr>
            </w:pPr>
            <w:r w:rsidRPr="00805A7C">
              <w:rPr>
                <w:rFonts w:ascii="宋体" w:hAnsi="宋体" w:cs="宋体" w:hint="eastAsia"/>
                <w:szCs w:val="21"/>
              </w:rPr>
              <w:t>4、棱边和棱角半径不小于3.0mm；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5、立柱顶部采用冲压管帽封头焊接，避免淋入雨水.预防立柱内部生锈；</w:t>
            </w:r>
          </w:p>
          <w:p w:rsidR="007B674A" w:rsidRPr="00805A7C" w:rsidRDefault="00BC0142">
            <w:pPr>
              <w:rPr>
                <w:rFonts w:ascii="宋体" w:hAnsi="宋体" w:cs="宋体"/>
                <w:szCs w:val="21"/>
              </w:rPr>
            </w:pPr>
            <w:r w:rsidRPr="00805A7C">
              <w:rPr>
                <w:rFonts w:ascii="宋体" w:hAnsi="宋体" w:cs="宋体" w:hint="eastAsia"/>
                <w:szCs w:val="21"/>
              </w:rPr>
              <w:t>6、转盘材质碳钢实际壁厚4毫米；表面采用凹凸设计，转盘上表面边缘R3mm的圆弧过渡；转盘下部棱边2mm的半圆弧予以过渡；</w:t>
            </w:r>
          </w:p>
          <w:p w:rsidR="007B674A" w:rsidRPr="00805A7C" w:rsidRDefault="00BC0142">
            <w:pPr>
              <w:rPr>
                <w:rFonts w:ascii="宋体" w:hAnsi="宋体" w:cs="宋体"/>
                <w:szCs w:val="21"/>
              </w:rPr>
            </w:pPr>
            <w:r w:rsidRPr="00805A7C">
              <w:rPr>
                <w:rFonts w:ascii="宋体" w:hAnsi="宋体" w:cs="宋体" w:hint="eastAsia"/>
                <w:szCs w:val="21"/>
              </w:rPr>
              <w:t>7、扭腰盘具有阻尼装置.扭腰盘φ320，阻尼力矩范围是2-2.5N•M；</w:t>
            </w:r>
          </w:p>
          <w:p w:rsidR="007B674A" w:rsidRPr="00805A7C" w:rsidRDefault="00BC0142">
            <w:pPr>
              <w:rPr>
                <w:rFonts w:ascii="宋体" w:hAnsi="宋体" w:cs="宋体"/>
                <w:szCs w:val="21"/>
              </w:rPr>
            </w:pPr>
            <w:r w:rsidRPr="00805A7C">
              <w:rPr>
                <w:rFonts w:ascii="宋体" w:hAnsi="宋体" w:cs="宋体" w:hint="eastAsia"/>
                <w:szCs w:val="21"/>
              </w:rPr>
              <w:t>8、脚踏部位有防滑措施，摩擦系数大于0.5；</w:t>
            </w:r>
          </w:p>
          <w:p w:rsidR="007B674A" w:rsidRPr="00805A7C" w:rsidRDefault="00BC0142">
            <w:pPr>
              <w:rPr>
                <w:rFonts w:ascii="宋体" w:hAnsi="宋体" w:cs="宋体"/>
                <w:szCs w:val="21"/>
              </w:rPr>
            </w:pPr>
            <w:r w:rsidRPr="00805A7C">
              <w:rPr>
                <w:rFonts w:ascii="宋体" w:hAnsi="宋体" w:cs="宋体" w:hint="eastAsia"/>
                <w:szCs w:val="21"/>
              </w:rPr>
              <w:t>9、转动部位采用深沟球轴承+推力球轴承。深沟球轴承选用不小于6205承载能力的深沟球轴；推力球轴承选用不小于51305承载能力的推力球轴承；</w:t>
            </w:r>
          </w:p>
          <w:p w:rsidR="007B674A" w:rsidRPr="00805A7C" w:rsidRDefault="00BC0142">
            <w:pPr>
              <w:rPr>
                <w:rFonts w:ascii="宋体" w:hAnsi="宋体" w:cs="宋体"/>
                <w:szCs w:val="21"/>
              </w:rPr>
            </w:pPr>
            <w:r w:rsidRPr="00805A7C">
              <w:rPr>
                <w:rFonts w:ascii="宋体" w:hAnsi="宋体" w:cs="宋体" w:hint="eastAsia"/>
                <w:szCs w:val="21"/>
              </w:rPr>
              <w:t>10、紧固件材质为不锈钢，具有防盗.防锈.防松功能，需专用工具方可拆卸；</w:t>
            </w:r>
          </w:p>
          <w:p w:rsidR="007B674A" w:rsidRPr="00805A7C" w:rsidRDefault="00BC0142">
            <w:pPr>
              <w:rPr>
                <w:rFonts w:ascii="宋体" w:hAnsi="宋体" w:cs="宋体"/>
                <w:szCs w:val="21"/>
              </w:rPr>
            </w:pPr>
            <w:r w:rsidRPr="00805A7C">
              <w:rPr>
                <w:rFonts w:ascii="宋体" w:hAnsi="宋体" w:cs="宋体" w:hint="eastAsia"/>
                <w:szCs w:val="21"/>
              </w:rPr>
              <w:t>11、涂层、橡胶、塑料件有害物质限量符合GB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12、转动部位应采用国家标准的轴承密封圈.并应采用有效的防水.防尘措施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13、器材安全警示牌有图示方式的安全提示；</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套</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上肢牵引器</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 xml:space="preserve">2、主要承载立柱材料及尺寸，mm 钢管，φ114×3 </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钢管，φ89×3.0</w:t>
            </w:r>
          </w:p>
          <w:p w:rsidR="007B674A" w:rsidRPr="00805A7C" w:rsidRDefault="00BC0142">
            <w:pPr>
              <w:rPr>
                <w:rFonts w:ascii="宋体" w:hAnsi="宋体" w:cs="宋体"/>
                <w:szCs w:val="21"/>
              </w:rPr>
            </w:pPr>
            <w:r w:rsidRPr="00805A7C">
              <w:rPr>
                <w:rFonts w:ascii="宋体" w:hAnsi="宋体" w:cs="宋体" w:hint="eastAsia"/>
                <w:szCs w:val="21"/>
              </w:rPr>
              <w:t>4、立柱顶部采用外扣式钢制冲压成型盖帽，避免淋入雨水；</w:t>
            </w:r>
          </w:p>
          <w:p w:rsidR="007B674A" w:rsidRPr="00805A7C" w:rsidRDefault="00BC0142">
            <w:pPr>
              <w:rPr>
                <w:rFonts w:ascii="宋体" w:hAnsi="宋体" w:cs="宋体"/>
                <w:szCs w:val="21"/>
              </w:rPr>
            </w:pPr>
            <w:r w:rsidRPr="00805A7C">
              <w:rPr>
                <w:rFonts w:ascii="宋体" w:hAnsi="宋体" w:cs="宋体" w:hint="eastAsia"/>
                <w:szCs w:val="21"/>
              </w:rPr>
              <w:t>5、紧固件材质为不锈钢，具有防盗.防锈.防松功能，需专用工具方可拆卸；螺纹突出部分不应超过其螺距3倍的长度。</w:t>
            </w:r>
          </w:p>
          <w:p w:rsidR="007B674A" w:rsidRPr="00805A7C" w:rsidRDefault="00BC0142">
            <w:pPr>
              <w:rPr>
                <w:rFonts w:ascii="宋体" w:hAnsi="宋体" w:cs="宋体"/>
                <w:szCs w:val="21"/>
              </w:rPr>
            </w:pPr>
            <w:r w:rsidRPr="00805A7C">
              <w:rPr>
                <w:rFonts w:ascii="宋体" w:hAnsi="宋体" w:cs="宋体" w:hint="eastAsia"/>
                <w:szCs w:val="21"/>
              </w:rPr>
              <w:t>6、防盗帽采用不锈钢材质，具有防护措施，，避免淋入雨水.预防紧固件内部生锈；</w:t>
            </w:r>
          </w:p>
          <w:p w:rsidR="007B674A" w:rsidRPr="00805A7C" w:rsidRDefault="00BC0142">
            <w:pPr>
              <w:rPr>
                <w:rFonts w:ascii="宋体" w:hAnsi="宋体" w:cs="宋体"/>
                <w:szCs w:val="21"/>
              </w:rPr>
            </w:pPr>
            <w:r w:rsidRPr="00805A7C">
              <w:rPr>
                <w:rFonts w:ascii="宋体" w:hAnsi="宋体" w:cs="宋体" w:hint="eastAsia"/>
                <w:szCs w:val="21"/>
              </w:rPr>
              <w:t>7、涂层、橡胶、塑料件有害物质限量符合GB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8、主转轴直径不小于30；</w:t>
            </w:r>
          </w:p>
          <w:p w:rsidR="007B674A" w:rsidRPr="00805A7C" w:rsidRDefault="00BC0142">
            <w:pPr>
              <w:rPr>
                <w:rFonts w:ascii="宋体" w:hAnsi="宋体" w:cs="宋体"/>
                <w:szCs w:val="21"/>
              </w:rPr>
            </w:pPr>
            <w:r w:rsidRPr="00805A7C">
              <w:rPr>
                <w:rFonts w:ascii="宋体" w:hAnsi="宋体" w:cs="宋体" w:hint="eastAsia"/>
                <w:szCs w:val="21"/>
              </w:rPr>
              <w:t>9、转动部位应采用国家标准的轴承密封圈.并应采用有效的防水.防尘措施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10、转动部位采用深沟球轴承。深沟球轴承选用不小于6206；</w:t>
            </w:r>
          </w:p>
          <w:p w:rsidR="007B674A" w:rsidRPr="00805A7C" w:rsidRDefault="00BC0142">
            <w:pPr>
              <w:rPr>
                <w:rFonts w:ascii="宋体" w:hAnsi="宋体" w:cs="宋体"/>
                <w:szCs w:val="21"/>
              </w:rPr>
            </w:pPr>
            <w:r w:rsidRPr="00805A7C">
              <w:rPr>
                <w:rFonts w:ascii="宋体" w:hAnsi="宋体" w:cs="宋体" w:hint="eastAsia"/>
                <w:szCs w:val="21"/>
              </w:rPr>
              <w:t>11、棱边和棱角半径不小于3.0mm；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12、把手直径大于50mm，无穿刺危险；</w:t>
            </w:r>
          </w:p>
          <w:p w:rsidR="007B674A" w:rsidRPr="00805A7C" w:rsidRDefault="00BC0142">
            <w:pPr>
              <w:rPr>
                <w:rFonts w:ascii="宋体" w:hAnsi="宋体" w:cs="宋体"/>
                <w:szCs w:val="21"/>
              </w:rPr>
            </w:pPr>
            <w:r w:rsidRPr="00805A7C">
              <w:rPr>
                <w:rFonts w:ascii="宋体" w:hAnsi="宋体" w:cs="宋体" w:hint="eastAsia"/>
                <w:szCs w:val="21"/>
              </w:rPr>
              <w:t>13、采用内置限位装置.把手重量小于600克，柔性连接装置小于把手重量；</w:t>
            </w:r>
          </w:p>
          <w:p w:rsidR="007B674A" w:rsidRPr="00805A7C" w:rsidRDefault="00BC0142">
            <w:pPr>
              <w:rPr>
                <w:rFonts w:ascii="宋体" w:hAnsi="宋体" w:cs="宋体"/>
                <w:szCs w:val="21"/>
              </w:rPr>
            </w:pPr>
            <w:r w:rsidRPr="00805A7C">
              <w:rPr>
                <w:rFonts w:ascii="宋体" w:hAnsi="宋体" w:cs="宋体" w:hint="eastAsia"/>
                <w:szCs w:val="21"/>
              </w:rPr>
              <w:t>14、摆杆运动至极限位置时，摆杆最低点与地面的距离大于1850mm；</w:t>
            </w:r>
          </w:p>
          <w:p w:rsidR="007B674A" w:rsidRPr="00805A7C" w:rsidRDefault="00BC0142">
            <w:pPr>
              <w:rPr>
                <w:rFonts w:ascii="宋体" w:hAnsi="宋体" w:cs="宋体"/>
                <w:szCs w:val="21"/>
              </w:rPr>
            </w:pPr>
            <w:r w:rsidRPr="00805A7C">
              <w:rPr>
                <w:rFonts w:ascii="宋体" w:hAnsi="宋体" w:cs="宋体" w:hint="eastAsia"/>
                <w:szCs w:val="21"/>
              </w:rPr>
              <w:t>15、不允许存在卡夹，头发钩挂或缠绕结构；</w:t>
            </w:r>
          </w:p>
          <w:p w:rsidR="007B674A" w:rsidRPr="00805A7C" w:rsidRDefault="00BC0142">
            <w:pPr>
              <w:rPr>
                <w:rFonts w:ascii="宋体" w:hAnsi="宋体" w:cs="宋体"/>
                <w:szCs w:val="21"/>
              </w:rPr>
            </w:pPr>
            <w:r w:rsidRPr="00805A7C">
              <w:rPr>
                <w:rFonts w:ascii="宋体" w:hAnsi="宋体" w:cs="宋体" w:hint="eastAsia"/>
                <w:szCs w:val="21"/>
              </w:rPr>
              <w:lastRenderedPageBreak/>
              <w:t xml:space="preserve">16、器材安全警示牌有图示方式的安全提示； </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lastRenderedPageBreak/>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告示牌</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 xml:space="preserve">2、主要承载立柱材料及尺寸，mm 钢管，φ114×3 </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钢管，φ89×3.0</w:t>
            </w:r>
          </w:p>
          <w:p w:rsidR="007B674A" w:rsidRPr="00805A7C" w:rsidRDefault="00BC0142">
            <w:pPr>
              <w:rPr>
                <w:rFonts w:ascii="宋体" w:hAnsi="宋体" w:cs="宋体"/>
                <w:szCs w:val="21"/>
              </w:rPr>
            </w:pPr>
            <w:r w:rsidRPr="00805A7C">
              <w:rPr>
                <w:rFonts w:ascii="宋体" w:hAnsi="宋体" w:cs="宋体" w:hint="eastAsia"/>
                <w:szCs w:val="21"/>
              </w:rPr>
              <w:t>4、立柱顶部采用外扣式钢制冲压成型盖帽，避免淋入雨水；</w:t>
            </w:r>
          </w:p>
          <w:p w:rsidR="007B674A" w:rsidRPr="00805A7C" w:rsidRDefault="00BC0142">
            <w:pPr>
              <w:rPr>
                <w:rFonts w:ascii="宋体" w:hAnsi="宋体" w:cs="宋体"/>
                <w:szCs w:val="21"/>
              </w:rPr>
            </w:pPr>
            <w:r w:rsidRPr="00805A7C">
              <w:rPr>
                <w:rFonts w:ascii="宋体" w:hAnsi="宋体" w:cs="宋体" w:hint="eastAsia"/>
                <w:szCs w:val="21"/>
              </w:rPr>
              <w:t>5、紧固件材质为不锈钢，具有防盗.防锈.防松功能，需专用工具方可拆卸；螺纹突出部分不应超过其螺距3倍的长度。</w:t>
            </w:r>
          </w:p>
          <w:p w:rsidR="007B674A" w:rsidRPr="00805A7C" w:rsidRDefault="00BC0142">
            <w:pPr>
              <w:rPr>
                <w:rFonts w:ascii="宋体" w:hAnsi="宋体" w:cs="宋体"/>
                <w:szCs w:val="21"/>
              </w:rPr>
            </w:pPr>
            <w:r w:rsidRPr="00805A7C">
              <w:rPr>
                <w:rFonts w:ascii="宋体" w:hAnsi="宋体" w:cs="宋体" w:hint="eastAsia"/>
                <w:szCs w:val="21"/>
              </w:rPr>
              <w:t>6、防盗帽采用不锈钢材质，具有防护措施，，避免淋入雨水.预防紧固件内部生锈；</w:t>
            </w:r>
          </w:p>
          <w:p w:rsidR="007B674A" w:rsidRPr="00805A7C" w:rsidRDefault="00BC0142">
            <w:pPr>
              <w:rPr>
                <w:rFonts w:ascii="宋体" w:hAnsi="宋体" w:cs="宋体"/>
                <w:szCs w:val="21"/>
              </w:rPr>
            </w:pPr>
            <w:r w:rsidRPr="00805A7C">
              <w:rPr>
                <w:rFonts w:ascii="宋体" w:hAnsi="宋体" w:cs="宋体" w:hint="eastAsia"/>
                <w:szCs w:val="21"/>
              </w:rPr>
              <w:t>7、涂层、橡胶、塑料件有害物质限量符合GB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8、主转轴直径不小于30；</w:t>
            </w:r>
          </w:p>
          <w:p w:rsidR="007B674A" w:rsidRPr="00805A7C" w:rsidRDefault="00BC0142">
            <w:pPr>
              <w:rPr>
                <w:rFonts w:ascii="宋体" w:hAnsi="宋体" w:cs="宋体"/>
                <w:szCs w:val="21"/>
              </w:rPr>
            </w:pPr>
            <w:r w:rsidRPr="00805A7C">
              <w:rPr>
                <w:rFonts w:ascii="宋体" w:hAnsi="宋体" w:cs="宋体" w:hint="eastAsia"/>
                <w:szCs w:val="21"/>
              </w:rPr>
              <w:t>9、转动部位应采用国家标准的轴承密封圈.并应采用有效的防水.防尘措施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10、转动部位采用深沟球轴承。深沟球轴承选用不小于6206；</w:t>
            </w:r>
          </w:p>
          <w:p w:rsidR="007B674A" w:rsidRPr="00805A7C" w:rsidRDefault="00BC0142">
            <w:pPr>
              <w:rPr>
                <w:rFonts w:ascii="宋体" w:hAnsi="宋体" w:cs="宋体"/>
                <w:szCs w:val="21"/>
              </w:rPr>
            </w:pPr>
            <w:r w:rsidRPr="00805A7C">
              <w:rPr>
                <w:rFonts w:ascii="宋体" w:hAnsi="宋体" w:cs="宋体" w:hint="eastAsia"/>
                <w:szCs w:val="21"/>
              </w:rPr>
              <w:t>11、棱边和棱角半径不小于3.0mm；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12、把手直径大于50mm，无穿刺危险；</w:t>
            </w:r>
          </w:p>
          <w:p w:rsidR="007B674A" w:rsidRPr="00805A7C" w:rsidRDefault="00BC0142">
            <w:pPr>
              <w:rPr>
                <w:rFonts w:ascii="宋体" w:hAnsi="宋体" w:cs="宋体"/>
                <w:szCs w:val="21"/>
              </w:rPr>
            </w:pPr>
            <w:r w:rsidRPr="00805A7C">
              <w:rPr>
                <w:rFonts w:ascii="宋体" w:hAnsi="宋体" w:cs="宋体" w:hint="eastAsia"/>
                <w:szCs w:val="21"/>
              </w:rPr>
              <w:t>13、采用内置限位装置.把手重量小于600克，柔性连接装置小于把手重量；</w:t>
            </w:r>
          </w:p>
          <w:p w:rsidR="007B674A" w:rsidRPr="00805A7C" w:rsidRDefault="00BC0142">
            <w:pPr>
              <w:rPr>
                <w:rFonts w:ascii="宋体" w:hAnsi="宋体" w:cs="宋体"/>
                <w:szCs w:val="21"/>
              </w:rPr>
            </w:pPr>
            <w:r w:rsidRPr="00805A7C">
              <w:rPr>
                <w:rFonts w:ascii="宋体" w:hAnsi="宋体" w:cs="宋体" w:hint="eastAsia"/>
                <w:szCs w:val="21"/>
              </w:rPr>
              <w:t>14、摆杆运动至极限位置时，摆杆最低点与地面的距离大于1850mm；</w:t>
            </w:r>
          </w:p>
          <w:p w:rsidR="007B674A" w:rsidRPr="00805A7C" w:rsidRDefault="00BC0142">
            <w:pPr>
              <w:rPr>
                <w:rFonts w:ascii="宋体" w:hAnsi="宋体" w:cs="宋体"/>
                <w:szCs w:val="21"/>
              </w:rPr>
            </w:pPr>
            <w:r w:rsidRPr="00805A7C">
              <w:rPr>
                <w:rFonts w:ascii="宋体" w:hAnsi="宋体" w:cs="宋体" w:hint="eastAsia"/>
                <w:szCs w:val="21"/>
              </w:rPr>
              <w:t>15、不允许存在卡夹，头发钩挂或缠绕结构；</w:t>
            </w:r>
          </w:p>
          <w:p w:rsidR="007B674A" w:rsidRPr="00805A7C" w:rsidRDefault="00BC0142">
            <w:pPr>
              <w:rPr>
                <w:rFonts w:ascii="宋体" w:hAnsi="宋体" w:cs="宋体"/>
                <w:szCs w:val="21"/>
              </w:rPr>
            </w:pPr>
            <w:r w:rsidRPr="00805A7C">
              <w:rPr>
                <w:rFonts w:ascii="宋体" w:hAnsi="宋体" w:cs="宋体" w:hint="eastAsia"/>
                <w:szCs w:val="21"/>
              </w:rPr>
              <w:t xml:space="preserve">16、器材安全警示牌有图示方式的安全提示； </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个</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9962" w:type="dxa"/>
            <w:gridSpan w:val="5"/>
          </w:tcPr>
          <w:p w:rsidR="007B674A" w:rsidRPr="00805A7C" w:rsidRDefault="00BC0142">
            <w:pPr>
              <w:rPr>
                <w:rFonts w:ascii="宋体" w:hAnsi="宋体" w:cs="宋体"/>
                <w:szCs w:val="21"/>
              </w:rPr>
            </w:pPr>
            <w:r w:rsidRPr="00805A7C">
              <w:rPr>
                <w:rFonts w:ascii="宋体" w:hAnsi="宋体" w:cs="宋体" w:hint="eastAsia"/>
                <w:b/>
                <w:bCs/>
                <w:szCs w:val="21"/>
              </w:rPr>
              <w:t>三、全民健身路径  12件（20套）</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弹振压腿架</w:t>
            </w:r>
          </w:p>
        </w:tc>
        <w:tc>
          <w:tcPr>
            <w:tcW w:w="7307" w:type="dxa"/>
          </w:tcPr>
          <w:p w:rsidR="007B674A" w:rsidRPr="00805A7C" w:rsidRDefault="00BC0142">
            <w:pPr>
              <w:numPr>
                <w:ilvl w:val="0"/>
                <w:numId w:val="3"/>
              </w:numPr>
              <w:rPr>
                <w:rFonts w:ascii="宋体" w:hAnsi="宋体" w:cs="宋体"/>
                <w:szCs w:val="21"/>
              </w:rPr>
            </w:pPr>
            <w:r w:rsidRPr="00805A7C">
              <w:rPr>
                <w:rFonts w:ascii="宋体" w:hAnsi="宋体" w:cs="宋体" w:hint="eastAsia"/>
                <w:szCs w:val="21"/>
              </w:rPr>
              <w:t xml:space="preserve">外形尺寸（长×宽×高），符合NSCC认证要求（提供复印件并加盖生产厂家公章）；                                </w:t>
            </w:r>
          </w:p>
          <w:p w:rsidR="007B674A" w:rsidRPr="00805A7C" w:rsidRDefault="00BC0142">
            <w:pPr>
              <w:rPr>
                <w:rFonts w:ascii="宋体" w:hAnsi="宋体" w:cs="宋体"/>
                <w:szCs w:val="21"/>
              </w:rPr>
            </w:pPr>
            <w:r w:rsidRPr="00805A7C">
              <w:rPr>
                <w:rFonts w:ascii="宋体" w:hAnsi="宋体" w:cs="宋体" w:hint="eastAsia"/>
                <w:szCs w:val="21"/>
              </w:rPr>
              <w:t>2.立柱规格φ114×3mm钢管，                                                    3.主要承载横梁规格φ42×3mm钢管；扶手管上下横管之间距离450mm；压腿杠面高度为：1000mm，800mm，600mm；立柱顶端低于横杠，不存在钩挂突出物；                 4. 安装方式：直埋地埋度400mm。                                                                                                     5.器材符合GB19272-2011《室外健身器材的安全通用要求》新国标要求（提供复印件并加盖生产厂家公章）</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套</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单人腹肌板</w:t>
            </w:r>
          </w:p>
        </w:tc>
        <w:tc>
          <w:tcPr>
            <w:tcW w:w="7307" w:type="dxa"/>
          </w:tcPr>
          <w:p w:rsidR="007B674A" w:rsidRPr="00805A7C" w:rsidRDefault="00BC0142">
            <w:pPr>
              <w:numPr>
                <w:ilvl w:val="0"/>
                <w:numId w:val="4"/>
              </w:numPr>
              <w:rPr>
                <w:rFonts w:ascii="宋体" w:hAnsi="宋体" w:cs="宋体"/>
                <w:szCs w:val="21"/>
              </w:rPr>
            </w:pPr>
            <w:r w:rsidRPr="00805A7C">
              <w:rPr>
                <w:rFonts w:ascii="宋体" w:hAnsi="宋体" w:cs="宋体" w:hint="eastAsia"/>
                <w:szCs w:val="21"/>
              </w:rPr>
              <w:t xml:space="preserve">外形尺寸（长×宽×高），符合NSCC认证要求（提供复印件并加盖生产厂家公章）；                                 </w:t>
            </w:r>
          </w:p>
          <w:p w:rsidR="007B674A" w:rsidRPr="00805A7C" w:rsidRDefault="00BC0142">
            <w:pPr>
              <w:rPr>
                <w:rFonts w:ascii="宋体" w:hAnsi="宋体" w:cs="宋体"/>
                <w:szCs w:val="21"/>
              </w:rPr>
            </w:pPr>
            <w:r w:rsidRPr="00805A7C">
              <w:rPr>
                <w:rFonts w:ascii="宋体" w:hAnsi="宋体" w:cs="宋体" w:hint="eastAsia"/>
                <w:szCs w:val="21"/>
              </w:rPr>
              <w:t>2.立柱规格φ114×3mm钢管，                                                    3.主要承载横梁规格φ42×3mm钢管；扶手管上下横管之间距离450mm；压腿杠面高度为：1000mm，800mm，600mm；立柱顶端低于横杠，不存在钩挂突出物；                 4. 安装方式：直埋地埋度400mm。                                                                                                     5.器材符合GB19272-2011《室外健身器材的安全通用要求》新国标要求（提供复印件并加盖生产厂家公章）</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伸腰展背架</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2、主要承载立柱材料及尺寸，mm 钢管，φ114×3.0</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钢管，φ42×3.0</w:t>
            </w:r>
          </w:p>
          <w:p w:rsidR="007B674A" w:rsidRPr="00805A7C" w:rsidRDefault="00BC0142">
            <w:pPr>
              <w:rPr>
                <w:rFonts w:ascii="宋体" w:hAnsi="宋体" w:cs="宋体"/>
                <w:szCs w:val="21"/>
              </w:rPr>
            </w:pPr>
            <w:r w:rsidRPr="00805A7C">
              <w:rPr>
                <w:rFonts w:ascii="宋体" w:hAnsi="宋体" w:cs="宋体" w:hint="eastAsia"/>
                <w:szCs w:val="21"/>
              </w:rPr>
              <w:t>4、紧固件材质为不锈钢，具有防盗.防锈.防松功能，需专用工具方可拆卸；螺纹突出部分不应超过其螺距3倍的长度。</w:t>
            </w:r>
          </w:p>
          <w:p w:rsidR="007B674A" w:rsidRPr="00805A7C" w:rsidRDefault="00BC0142">
            <w:pPr>
              <w:rPr>
                <w:rFonts w:ascii="宋体" w:hAnsi="宋体" w:cs="宋体"/>
                <w:szCs w:val="21"/>
              </w:rPr>
            </w:pPr>
            <w:r w:rsidRPr="00805A7C">
              <w:rPr>
                <w:rFonts w:ascii="宋体" w:hAnsi="宋体" w:cs="宋体" w:hint="eastAsia"/>
                <w:szCs w:val="21"/>
              </w:rPr>
              <w:t>5、防盗帽采用不锈钢材质，具有防护措施，，避免淋入雨水.预防紧固件内部</w:t>
            </w:r>
            <w:r w:rsidRPr="00805A7C">
              <w:rPr>
                <w:rFonts w:ascii="宋体" w:hAnsi="宋体" w:cs="宋体" w:hint="eastAsia"/>
                <w:szCs w:val="21"/>
              </w:rPr>
              <w:lastRenderedPageBreak/>
              <w:t>生锈；</w:t>
            </w:r>
          </w:p>
          <w:p w:rsidR="007B674A" w:rsidRPr="00805A7C" w:rsidRDefault="007B674A">
            <w:pPr>
              <w:rPr>
                <w:rFonts w:ascii="宋体" w:hAnsi="宋体" w:cs="宋体"/>
                <w:szCs w:val="21"/>
              </w:rPr>
            </w:pPr>
          </w:p>
          <w:p w:rsidR="007B674A" w:rsidRPr="00805A7C" w:rsidRDefault="00BC0142">
            <w:pPr>
              <w:rPr>
                <w:rFonts w:ascii="宋体" w:hAnsi="宋体" w:cs="宋体"/>
                <w:szCs w:val="21"/>
              </w:rPr>
            </w:pPr>
            <w:r w:rsidRPr="00805A7C">
              <w:rPr>
                <w:rFonts w:ascii="宋体" w:hAnsi="宋体" w:cs="宋体" w:hint="eastAsia"/>
                <w:szCs w:val="21"/>
              </w:rPr>
              <w:t>6、整体式板面采用冲压成型，表面采用凹凸设计具有防滑防护，板材厚度为2mm;</w:t>
            </w:r>
          </w:p>
          <w:p w:rsidR="007B674A" w:rsidRPr="00805A7C" w:rsidRDefault="00BC0142">
            <w:pPr>
              <w:rPr>
                <w:rFonts w:ascii="宋体" w:hAnsi="宋体" w:cs="宋体"/>
                <w:szCs w:val="21"/>
              </w:rPr>
            </w:pPr>
            <w:r w:rsidRPr="00805A7C">
              <w:rPr>
                <w:rFonts w:ascii="宋体" w:hAnsi="宋体" w:cs="宋体" w:hint="eastAsia"/>
                <w:szCs w:val="21"/>
              </w:rPr>
              <w:t>7、涂层、橡胶、塑料件有害物质限量符合GB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8、不允许存在卡夹，头发钩挂或缠绕结构；</w:t>
            </w:r>
          </w:p>
          <w:p w:rsidR="007B674A" w:rsidRPr="00805A7C" w:rsidRDefault="00BC0142">
            <w:pPr>
              <w:rPr>
                <w:rFonts w:ascii="宋体" w:hAnsi="宋体" w:cs="宋体"/>
                <w:szCs w:val="21"/>
              </w:rPr>
            </w:pPr>
            <w:r w:rsidRPr="00805A7C">
              <w:rPr>
                <w:rFonts w:ascii="宋体" w:hAnsi="宋体" w:cs="宋体" w:hint="eastAsia"/>
                <w:szCs w:val="21"/>
              </w:rPr>
              <w:t>9、棱边和棱角半径不小于3.0mm；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10、器材安全警示牌有图示方式的安全提示；</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lastRenderedPageBreak/>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按摩揉推器</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2、主要承载立柱材料及尺寸，mm 钢管，φ114×3</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钢管，φ60×3</w:t>
            </w:r>
          </w:p>
          <w:p w:rsidR="007B674A" w:rsidRPr="00805A7C" w:rsidRDefault="00BC0142">
            <w:pPr>
              <w:rPr>
                <w:rFonts w:ascii="宋体" w:hAnsi="宋体" w:cs="宋体"/>
                <w:szCs w:val="21"/>
              </w:rPr>
            </w:pPr>
            <w:r w:rsidRPr="00805A7C">
              <w:rPr>
                <w:rFonts w:ascii="宋体" w:hAnsi="宋体" w:cs="宋体" w:hint="eastAsia"/>
                <w:szCs w:val="21"/>
              </w:rPr>
              <w:t>4、转动部位应采用国家标准的轴承密封圈.并应采用有效的防水.防尘措施；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5、紧固件材质为不锈钢，具有防盗.防锈.防松功能，需专用工具方可拆卸；.</w:t>
            </w:r>
          </w:p>
          <w:p w:rsidR="007B674A" w:rsidRPr="00805A7C" w:rsidRDefault="00BC0142">
            <w:pPr>
              <w:rPr>
                <w:rFonts w:ascii="宋体" w:hAnsi="宋体" w:cs="宋体"/>
                <w:szCs w:val="21"/>
              </w:rPr>
            </w:pPr>
            <w:r w:rsidRPr="00805A7C">
              <w:rPr>
                <w:rFonts w:ascii="宋体" w:hAnsi="宋体" w:cs="宋体" w:hint="eastAsia"/>
                <w:szCs w:val="21"/>
              </w:rPr>
              <w:t>6、不允许存在卡夹，头发钩挂或缠绕结构；</w:t>
            </w:r>
          </w:p>
          <w:p w:rsidR="007B674A" w:rsidRPr="00805A7C" w:rsidRDefault="00BC0142">
            <w:pPr>
              <w:rPr>
                <w:rFonts w:ascii="宋体" w:hAnsi="宋体" w:cs="宋体"/>
                <w:szCs w:val="21"/>
              </w:rPr>
            </w:pPr>
            <w:r w:rsidRPr="00805A7C">
              <w:rPr>
                <w:rFonts w:ascii="宋体" w:hAnsi="宋体" w:cs="宋体" w:hint="eastAsia"/>
                <w:szCs w:val="21"/>
              </w:rPr>
              <w:t>7、棱边和棱角半径不小于3.0mm；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8、涂层、橡胶、塑料件有害物质限量应符合GB 19272-2011中5.2.6的要求；</w:t>
            </w:r>
          </w:p>
          <w:p w:rsidR="007B674A" w:rsidRPr="00805A7C" w:rsidRDefault="00BC0142">
            <w:pPr>
              <w:rPr>
                <w:rFonts w:ascii="宋体" w:hAnsi="宋体" w:cs="宋体"/>
                <w:szCs w:val="21"/>
              </w:rPr>
            </w:pPr>
            <w:r w:rsidRPr="00805A7C">
              <w:rPr>
                <w:rFonts w:ascii="宋体" w:hAnsi="宋体" w:cs="宋体" w:hint="eastAsia"/>
                <w:szCs w:val="21"/>
              </w:rPr>
              <w:t>9、器材安全警示应采用图示方式提示使用者可能存在风险；</w:t>
            </w:r>
          </w:p>
          <w:p w:rsidR="007B674A" w:rsidRPr="00805A7C" w:rsidRDefault="00BC0142">
            <w:pPr>
              <w:rPr>
                <w:rFonts w:ascii="宋体" w:hAnsi="宋体" w:cs="宋体"/>
                <w:szCs w:val="21"/>
              </w:rPr>
            </w:pPr>
            <w:r w:rsidRPr="00805A7C">
              <w:rPr>
                <w:rFonts w:ascii="宋体" w:hAnsi="宋体" w:cs="宋体" w:hint="eastAsia"/>
                <w:szCs w:val="21"/>
              </w:rPr>
              <w:t>10、把手端部直径大于50mm.避免产生眼睛刺穿伤害；</w:t>
            </w:r>
          </w:p>
          <w:p w:rsidR="007B674A" w:rsidRPr="00805A7C" w:rsidRDefault="00BC0142">
            <w:pPr>
              <w:rPr>
                <w:rFonts w:ascii="宋体" w:hAnsi="宋体" w:cs="宋体"/>
                <w:szCs w:val="21"/>
              </w:rPr>
            </w:pPr>
            <w:r w:rsidRPr="00805A7C">
              <w:rPr>
                <w:rFonts w:ascii="宋体" w:hAnsi="宋体" w:cs="宋体" w:hint="eastAsia"/>
                <w:szCs w:val="21"/>
              </w:rPr>
              <w:t>11、转动主轴和限位轴为45#钢，直径为25mm</w:t>
            </w:r>
          </w:p>
          <w:p w:rsidR="007B674A" w:rsidRPr="00805A7C" w:rsidRDefault="00BC0142">
            <w:pPr>
              <w:rPr>
                <w:rFonts w:ascii="宋体" w:hAnsi="宋体" w:cs="宋体"/>
                <w:szCs w:val="21"/>
              </w:rPr>
            </w:pPr>
            <w:r w:rsidRPr="00805A7C">
              <w:rPr>
                <w:rFonts w:ascii="宋体" w:hAnsi="宋体" w:cs="宋体" w:hint="eastAsia"/>
                <w:szCs w:val="21"/>
              </w:rPr>
              <w:t>12、座板为一次性冲压成型件，壁厚4mm；耐用不易损坏</w:t>
            </w:r>
          </w:p>
          <w:p w:rsidR="007B674A" w:rsidRPr="00805A7C" w:rsidRDefault="00BC0142">
            <w:pPr>
              <w:rPr>
                <w:rFonts w:ascii="宋体" w:hAnsi="宋体" w:cs="宋体"/>
                <w:szCs w:val="21"/>
              </w:rPr>
            </w:pPr>
            <w:r w:rsidRPr="00805A7C">
              <w:rPr>
                <w:rFonts w:ascii="宋体" w:hAnsi="宋体" w:cs="宋体" w:hint="eastAsia"/>
                <w:szCs w:val="21"/>
              </w:rPr>
              <w:t>13、转动部位应采用国家标准的轴承.并应采用有效的防水.防尘措施；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14、器材安全警示牌有图示方式的安全提示</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肩部腿部按摩器</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2、主要承载立柱材料及尺寸，mm 钢管，φ114×3.0</w:t>
            </w:r>
          </w:p>
          <w:p w:rsidR="007B674A" w:rsidRPr="00805A7C" w:rsidRDefault="00BC0142">
            <w:pPr>
              <w:rPr>
                <w:rFonts w:ascii="宋体" w:hAnsi="宋体" w:cs="宋体"/>
                <w:szCs w:val="21"/>
              </w:rPr>
            </w:pPr>
            <w:r w:rsidRPr="00805A7C">
              <w:rPr>
                <w:rFonts w:ascii="宋体" w:hAnsi="宋体" w:cs="宋体" w:hint="eastAsia"/>
                <w:szCs w:val="21"/>
              </w:rPr>
              <w:t xml:space="preserve">3、主要承载横梁材料及尺寸，mm 钢管，Φ76×3.0 </w:t>
            </w:r>
          </w:p>
          <w:p w:rsidR="007B674A" w:rsidRPr="00805A7C" w:rsidRDefault="00BC0142">
            <w:pPr>
              <w:rPr>
                <w:rFonts w:ascii="宋体" w:hAnsi="宋体" w:cs="宋体"/>
                <w:szCs w:val="21"/>
              </w:rPr>
            </w:pPr>
            <w:r w:rsidRPr="00805A7C">
              <w:rPr>
                <w:rFonts w:ascii="宋体" w:hAnsi="宋体" w:cs="宋体" w:hint="eastAsia"/>
                <w:szCs w:val="21"/>
              </w:rPr>
              <w:t>4、立柱顶部采用外扣式铁制冲压成型盖帽，避免淋入雨水；</w:t>
            </w:r>
          </w:p>
          <w:p w:rsidR="007B674A" w:rsidRPr="00805A7C" w:rsidRDefault="00BC0142">
            <w:pPr>
              <w:rPr>
                <w:rFonts w:ascii="宋体" w:hAnsi="宋体" w:cs="宋体"/>
                <w:szCs w:val="21"/>
              </w:rPr>
            </w:pPr>
            <w:r w:rsidRPr="00805A7C">
              <w:rPr>
                <w:rFonts w:ascii="宋体" w:hAnsi="宋体" w:cs="宋体" w:hint="eastAsia"/>
                <w:szCs w:val="21"/>
              </w:rPr>
              <w:t>5、紧固件材质为不锈钢，具有防盗.防锈.防松功能，需专用工具方可拆卸；螺纹突出部分不应超过其螺距3倍的长度。</w:t>
            </w:r>
          </w:p>
          <w:p w:rsidR="007B674A" w:rsidRPr="00805A7C" w:rsidRDefault="00BC0142">
            <w:pPr>
              <w:rPr>
                <w:rFonts w:ascii="宋体" w:hAnsi="宋体" w:cs="宋体"/>
                <w:szCs w:val="21"/>
              </w:rPr>
            </w:pPr>
            <w:r w:rsidRPr="00805A7C">
              <w:rPr>
                <w:rFonts w:ascii="宋体" w:hAnsi="宋体" w:cs="宋体" w:hint="eastAsia"/>
                <w:szCs w:val="21"/>
              </w:rPr>
              <w:t>6、防盗帽采用不锈钢材质，具有防护措施，，避免淋入雨水.预防紧固件内部生锈；</w:t>
            </w:r>
          </w:p>
          <w:p w:rsidR="007B674A" w:rsidRPr="00805A7C" w:rsidRDefault="00BC0142">
            <w:pPr>
              <w:rPr>
                <w:rFonts w:ascii="宋体" w:hAnsi="宋体" w:cs="宋体"/>
                <w:szCs w:val="21"/>
              </w:rPr>
            </w:pPr>
            <w:r w:rsidRPr="00805A7C">
              <w:rPr>
                <w:rFonts w:ascii="宋体" w:hAnsi="宋体" w:cs="宋体" w:hint="eastAsia"/>
                <w:szCs w:val="21"/>
              </w:rPr>
              <w:t>7、涂层、橡胶、塑料件有害物质限量符合GB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8、主转轴直径不小于25；</w:t>
            </w:r>
          </w:p>
          <w:p w:rsidR="007B674A" w:rsidRPr="00805A7C" w:rsidRDefault="00BC0142">
            <w:pPr>
              <w:rPr>
                <w:rFonts w:ascii="宋体" w:hAnsi="宋体" w:cs="宋体"/>
                <w:szCs w:val="21"/>
              </w:rPr>
            </w:pPr>
            <w:r w:rsidRPr="00805A7C">
              <w:rPr>
                <w:rFonts w:ascii="宋体" w:hAnsi="宋体" w:cs="宋体" w:hint="eastAsia"/>
                <w:szCs w:val="21"/>
              </w:rPr>
              <w:t>9、转动部位应采用国家标准的轴承密封圈.并应采用有效的防水.防尘措施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10、转动部位采用深沟球轴承。深沟球轴承选用不小于6205；</w:t>
            </w:r>
          </w:p>
          <w:p w:rsidR="007B674A" w:rsidRPr="00805A7C" w:rsidRDefault="00BC0142">
            <w:pPr>
              <w:rPr>
                <w:rFonts w:ascii="宋体" w:hAnsi="宋体" w:cs="宋体"/>
                <w:szCs w:val="21"/>
              </w:rPr>
            </w:pPr>
            <w:r w:rsidRPr="00805A7C">
              <w:rPr>
                <w:rFonts w:ascii="宋体" w:hAnsi="宋体" w:cs="宋体" w:hint="eastAsia"/>
                <w:szCs w:val="21"/>
              </w:rPr>
              <w:t>11、按摩轮材质采用ABS注塑成型，表面采用凹凸设计具有防滑防护；</w:t>
            </w:r>
          </w:p>
          <w:p w:rsidR="007B674A" w:rsidRPr="00805A7C" w:rsidRDefault="00BC0142">
            <w:pPr>
              <w:rPr>
                <w:rFonts w:ascii="宋体" w:hAnsi="宋体" w:cs="宋体"/>
                <w:szCs w:val="21"/>
              </w:rPr>
            </w:pPr>
            <w:r w:rsidRPr="00805A7C">
              <w:rPr>
                <w:rFonts w:ascii="宋体" w:hAnsi="宋体" w:cs="宋体" w:hint="eastAsia"/>
                <w:szCs w:val="21"/>
              </w:rPr>
              <w:t>12、器材安全警示牌有图示方式的安全提示；</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背肌训练器</w:t>
            </w:r>
          </w:p>
        </w:tc>
        <w:tc>
          <w:tcPr>
            <w:tcW w:w="7307" w:type="dxa"/>
          </w:tcPr>
          <w:p w:rsidR="007B674A" w:rsidRPr="00805A7C" w:rsidRDefault="00BC0142">
            <w:pPr>
              <w:numPr>
                <w:ilvl w:val="0"/>
                <w:numId w:val="5"/>
              </w:numPr>
              <w:rPr>
                <w:rFonts w:ascii="宋体" w:hAnsi="宋体" w:cs="宋体"/>
                <w:szCs w:val="21"/>
              </w:rPr>
            </w:pPr>
            <w:r w:rsidRPr="00805A7C">
              <w:rPr>
                <w:rFonts w:ascii="宋体" w:hAnsi="宋体" w:cs="宋体" w:hint="eastAsia"/>
                <w:szCs w:val="21"/>
              </w:rPr>
              <w:t xml:space="preserve">外形尺寸（长×宽×高），符合NSCC认证要求（提供复印件并加盖生产厂家公章）；                               </w:t>
            </w:r>
          </w:p>
          <w:p w:rsidR="007B674A" w:rsidRPr="00805A7C" w:rsidRDefault="00BC0142">
            <w:pPr>
              <w:rPr>
                <w:rFonts w:ascii="宋体" w:hAnsi="宋体" w:cs="宋体"/>
                <w:szCs w:val="21"/>
              </w:rPr>
            </w:pPr>
            <w:r w:rsidRPr="00805A7C">
              <w:rPr>
                <w:rFonts w:ascii="宋体" w:hAnsi="宋体" w:cs="宋体" w:hint="eastAsia"/>
                <w:szCs w:val="21"/>
              </w:rPr>
              <w:t>2、主要承载立柱材料及尺寸，mm 钢管，Φ114×3</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钢管，Φ60×3、                                  4、涂层、橡胶、塑料件有害物质限量符合GB 19272-2011中5.2.6的要求；              5、器材安全警示牌有图示方式的安全提示，地埋度400mm；</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三位扭腰器</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 xml:space="preserve">2.主要承载立柱材料及尺寸，mm 钢管，φ114×3 </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钢管，φ32×3</w:t>
            </w:r>
          </w:p>
          <w:p w:rsidR="007B674A" w:rsidRPr="00805A7C" w:rsidRDefault="00BC0142">
            <w:pPr>
              <w:rPr>
                <w:rFonts w:ascii="宋体" w:hAnsi="宋体" w:cs="宋体"/>
                <w:szCs w:val="21"/>
              </w:rPr>
            </w:pPr>
            <w:r w:rsidRPr="00805A7C">
              <w:rPr>
                <w:rFonts w:ascii="宋体" w:hAnsi="宋体" w:cs="宋体" w:hint="eastAsia"/>
                <w:szCs w:val="21"/>
              </w:rPr>
              <w:t>4、棱边和棱角半径不小于3.0mm；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5、立柱顶部采用冲压管帽封头焊接，避免淋入雨水.预防立柱内部生锈；</w:t>
            </w:r>
          </w:p>
          <w:p w:rsidR="007B674A" w:rsidRPr="00805A7C" w:rsidRDefault="00BC0142">
            <w:pPr>
              <w:rPr>
                <w:rFonts w:ascii="宋体" w:hAnsi="宋体" w:cs="宋体"/>
                <w:szCs w:val="21"/>
              </w:rPr>
            </w:pPr>
            <w:r w:rsidRPr="00805A7C">
              <w:rPr>
                <w:rFonts w:ascii="宋体" w:hAnsi="宋体" w:cs="宋体" w:hint="eastAsia"/>
                <w:szCs w:val="21"/>
              </w:rPr>
              <w:t>6、转盘材质碳钢实际壁厚4毫米；表面采用凹凸设计，转盘上表面边缘R3mm的圆弧过渡；转盘下部棱边2mm的半圆弧予以过渡；</w:t>
            </w:r>
          </w:p>
          <w:p w:rsidR="007B674A" w:rsidRPr="00805A7C" w:rsidRDefault="00BC0142">
            <w:pPr>
              <w:rPr>
                <w:rFonts w:ascii="宋体" w:hAnsi="宋体" w:cs="宋体"/>
                <w:szCs w:val="21"/>
              </w:rPr>
            </w:pPr>
            <w:r w:rsidRPr="00805A7C">
              <w:rPr>
                <w:rFonts w:ascii="宋体" w:hAnsi="宋体" w:cs="宋体" w:hint="eastAsia"/>
                <w:szCs w:val="21"/>
              </w:rPr>
              <w:t>7、扭腰盘具有阻尼装置.扭腰盘φ320，阻尼力矩范围是2-2.5N•M；</w:t>
            </w:r>
          </w:p>
          <w:p w:rsidR="007B674A" w:rsidRPr="00805A7C" w:rsidRDefault="00BC0142">
            <w:pPr>
              <w:rPr>
                <w:rFonts w:ascii="宋体" w:hAnsi="宋体" w:cs="宋体"/>
                <w:szCs w:val="21"/>
              </w:rPr>
            </w:pPr>
            <w:r w:rsidRPr="00805A7C">
              <w:rPr>
                <w:rFonts w:ascii="宋体" w:hAnsi="宋体" w:cs="宋体" w:hint="eastAsia"/>
                <w:szCs w:val="21"/>
              </w:rPr>
              <w:t>8、脚踏部位有防滑措施，摩擦系数大于0.5；</w:t>
            </w:r>
          </w:p>
          <w:p w:rsidR="007B674A" w:rsidRPr="00805A7C" w:rsidRDefault="00BC0142">
            <w:pPr>
              <w:rPr>
                <w:rFonts w:ascii="宋体" w:hAnsi="宋体" w:cs="宋体"/>
                <w:szCs w:val="21"/>
              </w:rPr>
            </w:pPr>
            <w:r w:rsidRPr="00805A7C">
              <w:rPr>
                <w:rFonts w:ascii="宋体" w:hAnsi="宋体" w:cs="宋体" w:hint="eastAsia"/>
                <w:szCs w:val="21"/>
              </w:rPr>
              <w:t>9、转动部位采用深沟球轴承+推力球轴承。深沟球轴承选用不小于6205承载能力的深沟球轴；推力球轴承选用不小于51305承载能力的推力球轴承；</w:t>
            </w:r>
          </w:p>
          <w:p w:rsidR="007B674A" w:rsidRPr="00805A7C" w:rsidRDefault="00BC0142">
            <w:pPr>
              <w:rPr>
                <w:rFonts w:ascii="宋体" w:hAnsi="宋体" w:cs="宋体"/>
                <w:szCs w:val="21"/>
              </w:rPr>
            </w:pPr>
            <w:r w:rsidRPr="00805A7C">
              <w:rPr>
                <w:rFonts w:ascii="宋体" w:hAnsi="宋体" w:cs="宋体" w:hint="eastAsia"/>
                <w:szCs w:val="21"/>
              </w:rPr>
              <w:t>10、紧固件材质为不锈钢，具有防盗.防锈.防松功能，需专用工具方可拆卸；</w:t>
            </w:r>
          </w:p>
          <w:p w:rsidR="007B674A" w:rsidRPr="00805A7C" w:rsidRDefault="00BC0142">
            <w:pPr>
              <w:rPr>
                <w:rFonts w:ascii="宋体" w:hAnsi="宋体" w:cs="宋体"/>
                <w:szCs w:val="21"/>
              </w:rPr>
            </w:pPr>
            <w:r w:rsidRPr="00805A7C">
              <w:rPr>
                <w:rFonts w:ascii="宋体" w:hAnsi="宋体" w:cs="宋体" w:hint="eastAsia"/>
                <w:szCs w:val="21"/>
              </w:rPr>
              <w:t>11、涂层、橡胶、塑料件有害物质限量符合GB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12、转动部位应采用国家标准的轴承密封圈.并应采用有效的防水.防尘措施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13、器材安全警示牌有图示方式的安全提示；</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套</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背肌训练器</w:t>
            </w:r>
          </w:p>
        </w:tc>
        <w:tc>
          <w:tcPr>
            <w:tcW w:w="7307" w:type="dxa"/>
          </w:tcPr>
          <w:p w:rsidR="007B674A" w:rsidRPr="00805A7C" w:rsidRDefault="00BC0142">
            <w:pPr>
              <w:numPr>
                <w:ilvl w:val="0"/>
                <w:numId w:val="6"/>
              </w:numPr>
              <w:rPr>
                <w:rFonts w:ascii="宋体" w:hAnsi="宋体" w:cs="宋体"/>
                <w:szCs w:val="21"/>
              </w:rPr>
            </w:pPr>
            <w:r w:rsidRPr="00805A7C">
              <w:rPr>
                <w:rFonts w:ascii="宋体" w:hAnsi="宋体" w:cs="宋体" w:hint="eastAsia"/>
                <w:szCs w:val="21"/>
              </w:rPr>
              <w:t xml:space="preserve">外形尺寸（长×宽×高），符合NSCC认证要求（提供复印件并加盖生产厂家公章）；                                </w:t>
            </w:r>
          </w:p>
          <w:p w:rsidR="007B674A" w:rsidRPr="00805A7C" w:rsidRDefault="00BC0142">
            <w:pPr>
              <w:rPr>
                <w:rFonts w:ascii="宋体" w:hAnsi="宋体" w:cs="宋体"/>
                <w:szCs w:val="21"/>
              </w:rPr>
            </w:pPr>
            <w:r w:rsidRPr="00805A7C">
              <w:rPr>
                <w:rFonts w:ascii="宋体" w:hAnsi="宋体" w:cs="宋体" w:hint="eastAsia"/>
                <w:szCs w:val="21"/>
              </w:rPr>
              <w:t>2、主要承载立柱材料及尺寸，mm 钢管，Φ114×3</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钢管，Φ60×3、                                  4涂层、橡胶、塑料件有害物质限量符合GB 19272-2011中5.2.6的要求；              5.器材安全警示牌有图示方式的安全提示，地埋度400mm；</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双位漫步机</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2、主要承载立柱材料及尺寸，mm 钢管，φ114×3</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钢管，□40×60×3 .0  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4、立柱顶部采用冲压管帽封头焊接，避免淋入雨水.预防立柱内部生锈；</w:t>
            </w:r>
          </w:p>
          <w:p w:rsidR="007B674A" w:rsidRPr="00805A7C" w:rsidRDefault="00BC0142">
            <w:pPr>
              <w:rPr>
                <w:rFonts w:ascii="宋体" w:hAnsi="宋体" w:cs="宋体"/>
                <w:szCs w:val="21"/>
              </w:rPr>
            </w:pPr>
            <w:r w:rsidRPr="00805A7C">
              <w:rPr>
                <w:rFonts w:ascii="宋体" w:hAnsi="宋体" w:cs="宋体" w:hint="eastAsia"/>
                <w:szCs w:val="21"/>
              </w:rPr>
              <w:t>5、转动部位应采用国家标准的轴承密封圈.并应采用有效的防水.防尘措施；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6、摆杆应有内置限位装置，且单侧摆动幅度在55°-65°之间，摆杆选用Φ60×3mm钢管；</w:t>
            </w:r>
          </w:p>
          <w:p w:rsidR="007B674A" w:rsidRPr="00805A7C" w:rsidRDefault="00BC0142">
            <w:pPr>
              <w:rPr>
                <w:rFonts w:ascii="宋体" w:hAnsi="宋体" w:cs="宋体"/>
                <w:szCs w:val="21"/>
              </w:rPr>
            </w:pPr>
            <w:r w:rsidRPr="00805A7C">
              <w:rPr>
                <w:rFonts w:ascii="宋体" w:hAnsi="宋体" w:cs="宋体" w:hint="eastAsia"/>
                <w:szCs w:val="21"/>
              </w:rPr>
              <w:t xml:space="preserve">7、活动部件与邻近的活动部件或固定部件之间的距离应不小于60mm； </w:t>
            </w:r>
          </w:p>
          <w:p w:rsidR="007B674A" w:rsidRPr="00805A7C" w:rsidRDefault="00BC0142">
            <w:pPr>
              <w:rPr>
                <w:rFonts w:ascii="宋体" w:hAnsi="宋体" w:cs="宋体"/>
                <w:szCs w:val="21"/>
              </w:rPr>
            </w:pPr>
            <w:r w:rsidRPr="00805A7C">
              <w:rPr>
                <w:rFonts w:ascii="宋体" w:hAnsi="宋体" w:cs="宋体" w:hint="eastAsia"/>
                <w:szCs w:val="21"/>
              </w:rPr>
              <w:t>8、踏板的主运动方向和易滑脱方向应设置高度为33mm,长度大于踏板周长2/3的防滑脱的凸台式护板，凸台顶部棱边应全部以2mm的R角圆弧过渡；</w:t>
            </w:r>
          </w:p>
          <w:p w:rsidR="007B674A" w:rsidRPr="00805A7C" w:rsidRDefault="00BC0142">
            <w:pPr>
              <w:rPr>
                <w:rFonts w:ascii="宋体" w:hAnsi="宋体" w:cs="宋体"/>
                <w:szCs w:val="21"/>
              </w:rPr>
            </w:pPr>
            <w:r w:rsidRPr="00805A7C">
              <w:rPr>
                <w:rFonts w:ascii="宋体" w:hAnsi="宋体" w:cs="宋体" w:hint="eastAsia"/>
                <w:szCs w:val="21"/>
              </w:rPr>
              <w:t>9、脚踏部位应有防滑措施，摩擦系数不小于0.5；</w:t>
            </w:r>
          </w:p>
          <w:p w:rsidR="007B674A" w:rsidRPr="00805A7C" w:rsidRDefault="00BC0142">
            <w:pPr>
              <w:rPr>
                <w:rFonts w:ascii="宋体" w:hAnsi="宋体" w:cs="宋体"/>
                <w:szCs w:val="21"/>
              </w:rPr>
            </w:pPr>
            <w:r w:rsidRPr="00805A7C">
              <w:rPr>
                <w:rFonts w:ascii="宋体" w:hAnsi="宋体" w:cs="宋体" w:hint="eastAsia"/>
                <w:szCs w:val="21"/>
              </w:rPr>
              <w:t>10、摆动部件下边缘距地面高度为100mm；</w:t>
            </w:r>
          </w:p>
          <w:p w:rsidR="007B674A" w:rsidRPr="00805A7C" w:rsidRDefault="00BC0142">
            <w:pPr>
              <w:rPr>
                <w:rFonts w:ascii="宋体" w:hAnsi="宋体" w:cs="宋体"/>
                <w:szCs w:val="21"/>
              </w:rPr>
            </w:pPr>
            <w:r w:rsidRPr="00805A7C">
              <w:rPr>
                <w:rFonts w:ascii="宋体" w:hAnsi="宋体" w:cs="宋体" w:hint="eastAsia"/>
                <w:szCs w:val="21"/>
              </w:rPr>
              <w:t>11、相邻运动的两踏板的间距不小于100mm；</w:t>
            </w:r>
          </w:p>
          <w:p w:rsidR="007B674A" w:rsidRPr="00805A7C" w:rsidRDefault="00BC0142">
            <w:pPr>
              <w:rPr>
                <w:rFonts w:ascii="宋体" w:hAnsi="宋体" w:cs="宋体"/>
                <w:szCs w:val="21"/>
              </w:rPr>
            </w:pPr>
            <w:r w:rsidRPr="00805A7C">
              <w:rPr>
                <w:rFonts w:ascii="宋体" w:hAnsi="宋体" w:cs="宋体" w:hint="eastAsia"/>
                <w:szCs w:val="21"/>
              </w:rPr>
              <w:t xml:space="preserve">12、转轴Φ30mm； </w:t>
            </w:r>
          </w:p>
          <w:p w:rsidR="007B674A" w:rsidRPr="00805A7C" w:rsidRDefault="00BC0142">
            <w:pPr>
              <w:rPr>
                <w:rFonts w:ascii="宋体" w:hAnsi="宋体" w:cs="宋体"/>
                <w:szCs w:val="21"/>
              </w:rPr>
            </w:pPr>
            <w:r w:rsidRPr="00805A7C">
              <w:rPr>
                <w:rFonts w:ascii="宋体" w:hAnsi="宋体" w:cs="宋体" w:hint="eastAsia"/>
                <w:szCs w:val="21"/>
              </w:rPr>
              <w:t>13、踏板前后两侧应采取防止碰撞第三者的缓冲措施；</w:t>
            </w:r>
          </w:p>
          <w:p w:rsidR="007B674A" w:rsidRPr="00805A7C" w:rsidRDefault="00BC0142">
            <w:pPr>
              <w:rPr>
                <w:rFonts w:ascii="宋体" w:hAnsi="宋体" w:cs="宋体"/>
                <w:szCs w:val="21"/>
              </w:rPr>
            </w:pPr>
            <w:r w:rsidRPr="00805A7C">
              <w:rPr>
                <w:rFonts w:ascii="宋体" w:hAnsi="宋体" w:cs="宋体" w:hint="eastAsia"/>
                <w:szCs w:val="21"/>
              </w:rPr>
              <w:t>14、不存在衣服，头发钩挂或缠绕结构；</w:t>
            </w:r>
          </w:p>
          <w:p w:rsidR="007B674A" w:rsidRPr="00805A7C" w:rsidRDefault="00BC0142">
            <w:pPr>
              <w:rPr>
                <w:rFonts w:ascii="宋体" w:hAnsi="宋体" w:cs="宋体"/>
                <w:szCs w:val="21"/>
              </w:rPr>
            </w:pPr>
            <w:r w:rsidRPr="00805A7C">
              <w:rPr>
                <w:rFonts w:ascii="宋体" w:hAnsi="宋体" w:cs="宋体" w:hint="eastAsia"/>
                <w:szCs w:val="21"/>
              </w:rPr>
              <w:t>15、紧固件材质为不锈钢，具有防盗.防锈.防松功能，需专用工具方可拆卸；</w:t>
            </w:r>
          </w:p>
          <w:p w:rsidR="007B674A" w:rsidRPr="00805A7C" w:rsidRDefault="00BC0142">
            <w:pPr>
              <w:rPr>
                <w:rFonts w:ascii="宋体" w:hAnsi="宋体" w:cs="宋体"/>
                <w:szCs w:val="21"/>
              </w:rPr>
            </w:pPr>
            <w:r w:rsidRPr="00805A7C">
              <w:rPr>
                <w:rFonts w:ascii="宋体" w:hAnsi="宋体" w:cs="宋体" w:hint="eastAsia"/>
                <w:szCs w:val="21"/>
              </w:rPr>
              <w:t>16、涂层、橡胶、塑料件有害物质限量符合GB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17、器材安全警示牌有图示方式的安全提示；</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bCs/>
                <w:szCs w:val="21"/>
              </w:rPr>
              <w:t>大转轮</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w:t>
            </w:r>
            <w:r w:rsidRPr="00805A7C">
              <w:rPr>
                <w:rFonts w:ascii="宋体" w:hAnsi="宋体" w:cs="宋体" w:hint="eastAsia"/>
                <w:szCs w:val="21"/>
              </w:rPr>
              <w:lastRenderedPageBreak/>
              <w:t>家公章）；</w:t>
            </w:r>
          </w:p>
          <w:p w:rsidR="007B674A" w:rsidRPr="00805A7C" w:rsidRDefault="00BC0142">
            <w:pPr>
              <w:rPr>
                <w:rFonts w:ascii="宋体" w:hAnsi="宋体" w:cs="宋体"/>
                <w:szCs w:val="21"/>
              </w:rPr>
            </w:pPr>
            <w:r w:rsidRPr="00805A7C">
              <w:rPr>
                <w:rFonts w:ascii="宋体" w:hAnsi="宋体" w:cs="宋体" w:hint="eastAsia"/>
                <w:szCs w:val="21"/>
              </w:rPr>
              <w:t>2、主要承载立柱材料及尺寸，mm 钢管，Φ114×3</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钢管，Φ76×3、</w:t>
            </w:r>
          </w:p>
          <w:p w:rsidR="007B674A" w:rsidRPr="00805A7C" w:rsidRDefault="00BC0142">
            <w:pPr>
              <w:rPr>
                <w:rFonts w:ascii="宋体" w:hAnsi="宋体" w:cs="宋体"/>
                <w:szCs w:val="21"/>
              </w:rPr>
            </w:pPr>
            <w:r w:rsidRPr="00805A7C">
              <w:rPr>
                <w:rFonts w:ascii="宋体" w:hAnsi="宋体" w:cs="宋体" w:hint="eastAsia"/>
                <w:szCs w:val="21"/>
              </w:rPr>
              <w:t>4、棱边和棱角半径不小于3.0mm；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5、不允许存在卡夹，头发钩挂或缠绕结构；</w:t>
            </w:r>
          </w:p>
          <w:p w:rsidR="007B674A" w:rsidRPr="00805A7C" w:rsidRDefault="00BC0142">
            <w:pPr>
              <w:rPr>
                <w:rFonts w:ascii="宋体" w:hAnsi="宋体" w:cs="宋体"/>
                <w:szCs w:val="21"/>
              </w:rPr>
            </w:pPr>
            <w:r w:rsidRPr="00805A7C">
              <w:rPr>
                <w:rFonts w:ascii="宋体" w:hAnsi="宋体" w:cs="宋体" w:hint="eastAsia"/>
                <w:szCs w:val="21"/>
              </w:rPr>
              <w:t>6、紧固件材质为不锈钢，具有防盗.防锈.防松功能，需专用工具方可拆卸；螺纹突出部分不应超过其螺距3倍的长度。</w:t>
            </w:r>
          </w:p>
          <w:p w:rsidR="007B674A" w:rsidRPr="00805A7C" w:rsidRDefault="00BC0142">
            <w:pPr>
              <w:rPr>
                <w:rFonts w:ascii="宋体" w:hAnsi="宋体" w:cs="宋体"/>
                <w:szCs w:val="21"/>
              </w:rPr>
            </w:pPr>
            <w:r w:rsidRPr="00805A7C">
              <w:rPr>
                <w:rFonts w:ascii="宋体" w:hAnsi="宋体" w:cs="宋体" w:hint="eastAsia"/>
                <w:szCs w:val="21"/>
              </w:rPr>
              <w:t>7、防盗帽采用不锈钢材质，具有防护措施，，避免淋入雨水.预防紧固件内部生锈；</w:t>
            </w:r>
          </w:p>
          <w:p w:rsidR="007B674A" w:rsidRPr="00805A7C" w:rsidRDefault="00BC0142">
            <w:pPr>
              <w:rPr>
                <w:rFonts w:ascii="宋体" w:hAnsi="宋体" w:cs="宋体"/>
                <w:szCs w:val="21"/>
              </w:rPr>
            </w:pPr>
            <w:r w:rsidRPr="00805A7C">
              <w:rPr>
                <w:rFonts w:ascii="宋体" w:hAnsi="宋体" w:cs="宋体" w:hint="eastAsia"/>
                <w:szCs w:val="21"/>
              </w:rPr>
              <w:t>8、转轮组件具有阻尼装置.，阻尼力矩范围是8±2N•M；</w:t>
            </w:r>
          </w:p>
          <w:p w:rsidR="007B674A" w:rsidRPr="00805A7C" w:rsidRDefault="00BC0142">
            <w:pPr>
              <w:rPr>
                <w:rFonts w:ascii="宋体" w:hAnsi="宋体" w:cs="宋体"/>
                <w:szCs w:val="21"/>
              </w:rPr>
            </w:pPr>
            <w:r w:rsidRPr="00805A7C">
              <w:rPr>
                <w:rFonts w:ascii="宋体" w:hAnsi="宋体" w:cs="宋体" w:hint="eastAsia"/>
                <w:szCs w:val="21"/>
              </w:rPr>
              <w:t xml:space="preserve">9、转动部位采用深沟球轴承。深沟球轴承选用不小于6206承载能力的深沟球轴； </w:t>
            </w:r>
          </w:p>
          <w:p w:rsidR="007B674A" w:rsidRPr="00805A7C" w:rsidRDefault="00BC0142">
            <w:pPr>
              <w:rPr>
                <w:rFonts w:ascii="宋体" w:hAnsi="宋体" w:cs="宋体"/>
                <w:szCs w:val="21"/>
              </w:rPr>
            </w:pPr>
            <w:r w:rsidRPr="00805A7C">
              <w:rPr>
                <w:rFonts w:ascii="宋体" w:hAnsi="宋体" w:cs="宋体" w:hint="eastAsia"/>
                <w:szCs w:val="21"/>
              </w:rPr>
              <w:t>10、转动部位应采用国家标准的轴承密封圈.并应采用有效的防水.防尘措施；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11、把手端部直径大于50mm.避免产生眼睛刺穿伤害</w:t>
            </w:r>
          </w:p>
          <w:p w:rsidR="007B674A" w:rsidRPr="00805A7C" w:rsidRDefault="00BC0142">
            <w:pPr>
              <w:rPr>
                <w:rFonts w:ascii="宋体" w:hAnsi="宋体" w:cs="宋体"/>
                <w:szCs w:val="21"/>
              </w:rPr>
            </w:pPr>
            <w:r w:rsidRPr="00805A7C">
              <w:rPr>
                <w:rFonts w:ascii="宋体" w:hAnsi="宋体" w:cs="宋体" w:hint="eastAsia"/>
                <w:szCs w:val="21"/>
              </w:rPr>
              <w:t>12、立柱顶部采用冲压管帽封头焊接，避免淋入雨水.预防立柱内部生锈；</w:t>
            </w:r>
          </w:p>
          <w:p w:rsidR="007B674A" w:rsidRPr="00805A7C" w:rsidRDefault="00BC0142">
            <w:pPr>
              <w:rPr>
                <w:rFonts w:ascii="宋体" w:hAnsi="宋体" w:cs="宋体"/>
                <w:szCs w:val="21"/>
              </w:rPr>
            </w:pPr>
            <w:r w:rsidRPr="00805A7C">
              <w:rPr>
                <w:rFonts w:ascii="宋体" w:hAnsi="宋体" w:cs="宋体" w:hint="eastAsia"/>
                <w:szCs w:val="21"/>
              </w:rPr>
              <w:t>13、涂层、橡胶、塑料件有害物质限量符合GB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14、器材安全警示牌有图示方式的安全提示；</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lastRenderedPageBreak/>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健身车</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2、主要承载立柱材料及尺寸，mm 钢管，φ114×3</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钢管，φ60×3</w:t>
            </w:r>
          </w:p>
          <w:p w:rsidR="007B674A" w:rsidRPr="00805A7C" w:rsidRDefault="00BC0142">
            <w:pPr>
              <w:rPr>
                <w:rFonts w:ascii="宋体" w:hAnsi="宋体" w:cs="宋体"/>
                <w:szCs w:val="21"/>
              </w:rPr>
            </w:pPr>
            <w:r w:rsidRPr="00805A7C">
              <w:rPr>
                <w:rFonts w:ascii="宋体" w:hAnsi="宋体" w:cs="宋体" w:hint="eastAsia"/>
                <w:szCs w:val="21"/>
              </w:rPr>
              <w:t>4、转动部位应采用国家标准的轴承密封圈.并应采用有效的防水.防尘措施；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5、紧固件材质为不锈钢，具有防盗.防锈.防松功能，需专用工具方可拆卸；.</w:t>
            </w:r>
          </w:p>
          <w:p w:rsidR="007B674A" w:rsidRPr="00805A7C" w:rsidRDefault="00BC0142">
            <w:pPr>
              <w:rPr>
                <w:rFonts w:ascii="宋体" w:hAnsi="宋体" w:cs="宋体"/>
                <w:szCs w:val="21"/>
              </w:rPr>
            </w:pPr>
            <w:r w:rsidRPr="00805A7C">
              <w:rPr>
                <w:rFonts w:ascii="宋体" w:hAnsi="宋体" w:cs="宋体" w:hint="eastAsia"/>
                <w:szCs w:val="21"/>
              </w:rPr>
              <w:t>6、不允许存在卡夹，头发钩挂或缠绕结构；</w:t>
            </w:r>
          </w:p>
          <w:p w:rsidR="007B674A" w:rsidRPr="00805A7C" w:rsidRDefault="00BC0142">
            <w:pPr>
              <w:rPr>
                <w:rFonts w:ascii="宋体" w:hAnsi="宋体" w:cs="宋体"/>
                <w:szCs w:val="21"/>
              </w:rPr>
            </w:pPr>
            <w:r w:rsidRPr="00805A7C">
              <w:rPr>
                <w:rFonts w:ascii="宋体" w:hAnsi="宋体" w:cs="宋体" w:hint="eastAsia"/>
                <w:szCs w:val="21"/>
              </w:rPr>
              <w:t>7、棱边和棱角半径不小于3.0mm；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8、涂层、橡胶、塑料件有害物质限量应符合GB 19272-2011中5.2.6的要求；</w:t>
            </w:r>
          </w:p>
          <w:p w:rsidR="007B674A" w:rsidRPr="00805A7C" w:rsidRDefault="00BC0142">
            <w:pPr>
              <w:rPr>
                <w:rFonts w:ascii="宋体" w:hAnsi="宋体" w:cs="宋体"/>
                <w:szCs w:val="21"/>
              </w:rPr>
            </w:pPr>
            <w:r w:rsidRPr="00805A7C">
              <w:rPr>
                <w:rFonts w:ascii="宋体" w:hAnsi="宋体" w:cs="宋体" w:hint="eastAsia"/>
                <w:szCs w:val="21"/>
              </w:rPr>
              <w:t>9、器材安全警示应采用图示方式提示使用者可能存在风险；</w:t>
            </w:r>
          </w:p>
          <w:p w:rsidR="007B674A" w:rsidRPr="00805A7C" w:rsidRDefault="00BC0142">
            <w:pPr>
              <w:rPr>
                <w:rFonts w:ascii="宋体" w:hAnsi="宋体" w:cs="宋体"/>
                <w:szCs w:val="21"/>
              </w:rPr>
            </w:pPr>
            <w:r w:rsidRPr="00805A7C">
              <w:rPr>
                <w:rFonts w:ascii="宋体" w:hAnsi="宋体" w:cs="宋体" w:hint="eastAsia"/>
                <w:szCs w:val="21"/>
              </w:rPr>
              <w:t>10、把手端部直径大于50mm.避免产生眼睛刺穿伤害；</w:t>
            </w:r>
          </w:p>
          <w:p w:rsidR="007B674A" w:rsidRPr="00805A7C" w:rsidRDefault="00BC0142">
            <w:pPr>
              <w:rPr>
                <w:rFonts w:ascii="宋体" w:hAnsi="宋体" w:cs="宋体"/>
                <w:szCs w:val="21"/>
              </w:rPr>
            </w:pPr>
            <w:r w:rsidRPr="00805A7C">
              <w:rPr>
                <w:rFonts w:ascii="宋体" w:hAnsi="宋体" w:cs="宋体" w:hint="eastAsia"/>
                <w:szCs w:val="21"/>
              </w:rPr>
              <w:t>11、转动主轴和限位轴为45#钢，直径为25mm，地埋度500mm；</w:t>
            </w:r>
          </w:p>
          <w:p w:rsidR="007B674A" w:rsidRPr="00805A7C" w:rsidRDefault="00BC0142">
            <w:pPr>
              <w:rPr>
                <w:rFonts w:ascii="宋体" w:hAnsi="宋体" w:cs="宋体"/>
                <w:szCs w:val="21"/>
              </w:rPr>
            </w:pPr>
            <w:r w:rsidRPr="00805A7C">
              <w:rPr>
                <w:rFonts w:ascii="宋体" w:hAnsi="宋体" w:cs="宋体" w:hint="eastAsia"/>
                <w:szCs w:val="21"/>
              </w:rPr>
              <w:t>12、座板为一次性冲压成型件，壁厚4mm；耐用不易损坏</w:t>
            </w:r>
          </w:p>
          <w:p w:rsidR="007B674A" w:rsidRPr="00805A7C" w:rsidRDefault="00BC0142">
            <w:pPr>
              <w:rPr>
                <w:rFonts w:ascii="宋体" w:hAnsi="宋体" w:cs="宋体"/>
                <w:szCs w:val="21"/>
              </w:rPr>
            </w:pPr>
            <w:r w:rsidRPr="00805A7C">
              <w:rPr>
                <w:rFonts w:ascii="宋体" w:hAnsi="宋体" w:cs="宋体" w:hint="eastAsia"/>
                <w:szCs w:val="21"/>
              </w:rPr>
              <w:t>13、转动部位应采用国家标准的轴承.并应采用有效的防水.防尘措施；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t>14、器材安全警示牌有图示方式的安全提示</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t>台</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r w:rsidR="007B674A" w:rsidRPr="00805A7C">
        <w:tc>
          <w:tcPr>
            <w:tcW w:w="681" w:type="dxa"/>
          </w:tcPr>
          <w:p w:rsidR="007B674A" w:rsidRPr="00805A7C" w:rsidRDefault="007B674A">
            <w:pPr>
              <w:numPr>
                <w:ilvl w:val="0"/>
                <w:numId w:val="2"/>
              </w:numPr>
              <w:rPr>
                <w:rFonts w:ascii="宋体" w:hAnsi="宋体" w:cs="宋体"/>
                <w:szCs w:val="21"/>
              </w:rPr>
            </w:pPr>
          </w:p>
        </w:tc>
        <w:tc>
          <w:tcPr>
            <w:tcW w:w="916" w:type="dxa"/>
          </w:tcPr>
          <w:p w:rsidR="007B674A" w:rsidRPr="00805A7C" w:rsidRDefault="00BC0142">
            <w:pPr>
              <w:rPr>
                <w:rFonts w:ascii="宋体" w:hAnsi="宋体" w:cs="宋体"/>
                <w:szCs w:val="21"/>
              </w:rPr>
            </w:pPr>
            <w:r w:rsidRPr="00805A7C">
              <w:rPr>
                <w:rFonts w:ascii="宋体" w:hAnsi="宋体" w:cs="宋体" w:hint="eastAsia"/>
                <w:szCs w:val="21"/>
              </w:rPr>
              <w:t>告示牌</w:t>
            </w:r>
          </w:p>
        </w:tc>
        <w:tc>
          <w:tcPr>
            <w:tcW w:w="7307" w:type="dxa"/>
          </w:tcPr>
          <w:p w:rsidR="007B674A" w:rsidRPr="00805A7C" w:rsidRDefault="00BC0142">
            <w:pPr>
              <w:rPr>
                <w:rFonts w:ascii="宋体" w:hAnsi="宋体" w:cs="宋体"/>
                <w:szCs w:val="21"/>
              </w:rPr>
            </w:pPr>
            <w:r w:rsidRPr="00805A7C">
              <w:rPr>
                <w:rFonts w:ascii="宋体" w:hAnsi="宋体" w:cs="宋体" w:hint="eastAsia"/>
                <w:szCs w:val="21"/>
              </w:rPr>
              <w:t>1、外形尺寸（长×宽×高），符合NSCC认证要求（提供复印件并加盖生产厂家公章）；</w:t>
            </w:r>
          </w:p>
          <w:p w:rsidR="007B674A" w:rsidRPr="00805A7C" w:rsidRDefault="00BC0142">
            <w:pPr>
              <w:rPr>
                <w:rFonts w:ascii="宋体" w:hAnsi="宋体" w:cs="宋体"/>
                <w:szCs w:val="21"/>
              </w:rPr>
            </w:pPr>
            <w:r w:rsidRPr="00805A7C">
              <w:rPr>
                <w:rFonts w:ascii="宋体" w:hAnsi="宋体" w:cs="宋体" w:hint="eastAsia"/>
                <w:szCs w:val="21"/>
              </w:rPr>
              <w:t xml:space="preserve">2、主要承载立柱材料及尺寸，mm 钢管，φ114×3 </w:t>
            </w:r>
          </w:p>
          <w:p w:rsidR="007B674A" w:rsidRPr="00805A7C" w:rsidRDefault="00BC0142">
            <w:pPr>
              <w:rPr>
                <w:rFonts w:ascii="宋体" w:hAnsi="宋体" w:cs="宋体"/>
                <w:szCs w:val="21"/>
              </w:rPr>
            </w:pPr>
            <w:r w:rsidRPr="00805A7C">
              <w:rPr>
                <w:rFonts w:ascii="宋体" w:hAnsi="宋体" w:cs="宋体" w:hint="eastAsia"/>
                <w:szCs w:val="21"/>
              </w:rPr>
              <w:t>3、主要承载横梁材料及尺寸，mm 钢管，φ89×3.0</w:t>
            </w:r>
          </w:p>
          <w:p w:rsidR="007B674A" w:rsidRPr="00805A7C" w:rsidRDefault="00BC0142">
            <w:pPr>
              <w:rPr>
                <w:rFonts w:ascii="宋体" w:hAnsi="宋体" w:cs="宋体"/>
                <w:szCs w:val="21"/>
              </w:rPr>
            </w:pPr>
            <w:r w:rsidRPr="00805A7C">
              <w:rPr>
                <w:rFonts w:ascii="宋体" w:hAnsi="宋体" w:cs="宋体" w:hint="eastAsia"/>
                <w:szCs w:val="21"/>
              </w:rPr>
              <w:t>4、立柱顶部采用外扣式钢制冲压成型盖帽，避免淋入雨水；</w:t>
            </w:r>
          </w:p>
          <w:p w:rsidR="007B674A" w:rsidRPr="00805A7C" w:rsidRDefault="00BC0142">
            <w:pPr>
              <w:rPr>
                <w:rFonts w:ascii="宋体" w:hAnsi="宋体" w:cs="宋体"/>
                <w:szCs w:val="21"/>
              </w:rPr>
            </w:pPr>
            <w:r w:rsidRPr="00805A7C">
              <w:rPr>
                <w:rFonts w:ascii="宋体" w:hAnsi="宋体" w:cs="宋体" w:hint="eastAsia"/>
                <w:szCs w:val="21"/>
              </w:rPr>
              <w:t>5、紧固件材质为不锈钢，具有防盗.防锈.防松功能，需专用工具方可拆卸；螺纹突出部分不应超过其螺距3倍的长度。</w:t>
            </w:r>
          </w:p>
          <w:p w:rsidR="007B674A" w:rsidRPr="00805A7C" w:rsidRDefault="00BC0142">
            <w:pPr>
              <w:rPr>
                <w:rFonts w:ascii="宋体" w:hAnsi="宋体" w:cs="宋体"/>
                <w:szCs w:val="21"/>
              </w:rPr>
            </w:pPr>
            <w:r w:rsidRPr="00805A7C">
              <w:rPr>
                <w:rFonts w:ascii="宋体" w:hAnsi="宋体" w:cs="宋体" w:hint="eastAsia"/>
                <w:szCs w:val="21"/>
              </w:rPr>
              <w:t>6、防盗帽采用不锈钢材质，具有防护措施，，避免淋入雨水.预防紧固件内部生锈；</w:t>
            </w:r>
          </w:p>
          <w:p w:rsidR="007B674A" w:rsidRPr="00805A7C" w:rsidRDefault="00BC0142">
            <w:pPr>
              <w:rPr>
                <w:rFonts w:ascii="宋体" w:hAnsi="宋体" w:cs="宋体"/>
                <w:szCs w:val="21"/>
              </w:rPr>
            </w:pPr>
            <w:r w:rsidRPr="00805A7C">
              <w:rPr>
                <w:rFonts w:ascii="宋体" w:hAnsi="宋体" w:cs="宋体" w:hint="eastAsia"/>
                <w:szCs w:val="21"/>
              </w:rPr>
              <w:t>7、涂层、橡胶、塑料件有害物质限量符合GB 19272-2011中5.2.6的要求；</w:t>
            </w:r>
          </w:p>
          <w:p w:rsidR="007B674A" w:rsidRPr="00805A7C" w:rsidRDefault="00BC0142">
            <w:pPr>
              <w:rPr>
                <w:rFonts w:ascii="宋体" w:hAnsi="宋体" w:cs="宋体"/>
                <w:szCs w:val="21"/>
              </w:rPr>
            </w:pPr>
            <w:r w:rsidRPr="00805A7C">
              <w:rPr>
                <w:rFonts w:ascii="宋体" w:hAnsi="宋体" w:cs="宋体" w:hint="eastAsia"/>
                <w:szCs w:val="21"/>
              </w:rPr>
              <w:t>8、主转轴直径不小于30；</w:t>
            </w:r>
          </w:p>
          <w:p w:rsidR="007B674A" w:rsidRPr="00805A7C" w:rsidRDefault="00BC0142">
            <w:pPr>
              <w:rPr>
                <w:rFonts w:ascii="宋体" w:hAnsi="宋体" w:cs="宋体"/>
                <w:szCs w:val="21"/>
              </w:rPr>
            </w:pPr>
            <w:r w:rsidRPr="00805A7C">
              <w:rPr>
                <w:rFonts w:ascii="宋体" w:hAnsi="宋体" w:cs="宋体" w:hint="eastAsia"/>
                <w:szCs w:val="21"/>
              </w:rPr>
              <w:t>9、转动部位应采用国家标准的轴承密封圈.并应采用有效的防水.防尘措施</w:t>
            </w:r>
          </w:p>
          <w:p w:rsidR="007B674A" w:rsidRPr="00805A7C" w:rsidRDefault="00BC0142">
            <w:pPr>
              <w:rPr>
                <w:rFonts w:ascii="宋体" w:hAnsi="宋体" w:cs="宋体"/>
                <w:szCs w:val="21"/>
              </w:rPr>
            </w:pPr>
            <w:r w:rsidRPr="00805A7C">
              <w:rPr>
                <w:rFonts w:ascii="宋体" w:hAnsi="宋体" w:cs="宋体" w:hint="eastAsia"/>
                <w:szCs w:val="21"/>
              </w:rPr>
              <w:lastRenderedPageBreak/>
              <w:t>10、转动部位采用深沟球轴承。深沟球轴承选用不小于6206；</w:t>
            </w:r>
          </w:p>
          <w:p w:rsidR="007B674A" w:rsidRPr="00805A7C" w:rsidRDefault="00BC0142">
            <w:pPr>
              <w:rPr>
                <w:rFonts w:ascii="宋体" w:hAnsi="宋体" w:cs="宋体"/>
                <w:szCs w:val="21"/>
              </w:rPr>
            </w:pPr>
            <w:r w:rsidRPr="00805A7C">
              <w:rPr>
                <w:rFonts w:ascii="宋体" w:hAnsi="宋体" w:cs="宋体" w:hint="eastAsia"/>
                <w:szCs w:val="21"/>
              </w:rPr>
              <w:t>11、棱边和棱角半径不小于3.0mm；</w:t>
            </w:r>
          </w:p>
          <w:p w:rsidR="007B674A" w:rsidRPr="00805A7C" w:rsidRDefault="00BC0142">
            <w:pPr>
              <w:rPr>
                <w:rFonts w:ascii="宋体" w:hAnsi="宋体" w:cs="宋体"/>
                <w:szCs w:val="21"/>
              </w:rPr>
            </w:pPr>
            <w:r w:rsidRPr="00805A7C">
              <w:rPr>
                <w:rFonts w:ascii="宋体" w:hAnsi="宋体" w:cs="宋体" w:hint="eastAsia"/>
                <w:szCs w:val="21"/>
              </w:rPr>
              <w:t>12、把手直径大于50mm，无穿刺危险；</w:t>
            </w:r>
          </w:p>
          <w:p w:rsidR="007B674A" w:rsidRPr="00805A7C" w:rsidRDefault="00BC0142">
            <w:pPr>
              <w:rPr>
                <w:rFonts w:ascii="宋体" w:hAnsi="宋体" w:cs="宋体"/>
                <w:szCs w:val="21"/>
              </w:rPr>
            </w:pPr>
            <w:r w:rsidRPr="00805A7C">
              <w:rPr>
                <w:rFonts w:ascii="宋体" w:hAnsi="宋体" w:cs="宋体" w:hint="eastAsia"/>
                <w:szCs w:val="21"/>
              </w:rPr>
              <w:t>13、采用内置限位装置.把手重量小于600克，柔性连接装置小于把手重量；</w:t>
            </w:r>
          </w:p>
          <w:p w:rsidR="007B674A" w:rsidRPr="00805A7C" w:rsidRDefault="00BC0142">
            <w:pPr>
              <w:rPr>
                <w:rFonts w:ascii="宋体" w:hAnsi="宋体" w:cs="宋体"/>
                <w:szCs w:val="21"/>
              </w:rPr>
            </w:pPr>
            <w:r w:rsidRPr="00805A7C">
              <w:rPr>
                <w:rFonts w:ascii="宋体" w:hAnsi="宋体" w:cs="宋体" w:hint="eastAsia"/>
                <w:szCs w:val="21"/>
              </w:rPr>
              <w:t>14、摆杆运动至极限位置时，摆杆最低点与地面的距离大于1850mm；</w:t>
            </w:r>
          </w:p>
          <w:p w:rsidR="007B674A" w:rsidRPr="00805A7C" w:rsidRDefault="00BC0142">
            <w:pPr>
              <w:rPr>
                <w:rFonts w:ascii="宋体" w:hAnsi="宋体" w:cs="宋体"/>
                <w:szCs w:val="21"/>
              </w:rPr>
            </w:pPr>
            <w:r w:rsidRPr="00805A7C">
              <w:rPr>
                <w:rFonts w:ascii="宋体" w:hAnsi="宋体" w:cs="宋体" w:hint="eastAsia"/>
                <w:szCs w:val="21"/>
              </w:rPr>
              <w:t>15、不允许存在卡夹，头发钩挂或缠绕结构；</w:t>
            </w:r>
          </w:p>
          <w:p w:rsidR="007B674A" w:rsidRPr="00805A7C" w:rsidRDefault="00BC0142">
            <w:pPr>
              <w:rPr>
                <w:rFonts w:ascii="宋体" w:hAnsi="宋体" w:cs="宋体"/>
                <w:szCs w:val="21"/>
              </w:rPr>
            </w:pPr>
            <w:r w:rsidRPr="00805A7C">
              <w:rPr>
                <w:rFonts w:ascii="宋体" w:hAnsi="宋体" w:cs="宋体" w:hint="eastAsia"/>
                <w:szCs w:val="21"/>
              </w:rPr>
              <w:t xml:space="preserve">16、器材安全警示牌有图示方式的安全提示； </w:t>
            </w:r>
          </w:p>
        </w:tc>
        <w:tc>
          <w:tcPr>
            <w:tcW w:w="509" w:type="dxa"/>
          </w:tcPr>
          <w:p w:rsidR="007B674A" w:rsidRPr="00805A7C" w:rsidRDefault="00BC0142">
            <w:pPr>
              <w:rPr>
                <w:rFonts w:ascii="宋体" w:hAnsi="宋体" w:cs="宋体"/>
                <w:szCs w:val="21"/>
              </w:rPr>
            </w:pPr>
            <w:r w:rsidRPr="00805A7C">
              <w:rPr>
                <w:rFonts w:ascii="宋体" w:hAnsi="宋体" w:cs="宋体" w:hint="eastAsia"/>
                <w:szCs w:val="21"/>
              </w:rPr>
              <w:lastRenderedPageBreak/>
              <w:t>个</w:t>
            </w:r>
          </w:p>
        </w:tc>
        <w:tc>
          <w:tcPr>
            <w:tcW w:w="549" w:type="dxa"/>
          </w:tcPr>
          <w:p w:rsidR="007B674A" w:rsidRPr="00805A7C" w:rsidRDefault="00BC0142">
            <w:pPr>
              <w:rPr>
                <w:rFonts w:ascii="宋体" w:hAnsi="宋体" w:cs="宋体"/>
                <w:szCs w:val="21"/>
              </w:rPr>
            </w:pPr>
            <w:r w:rsidRPr="00805A7C">
              <w:rPr>
                <w:rFonts w:ascii="宋体" w:hAnsi="宋体" w:cs="宋体" w:hint="eastAsia"/>
                <w:szCs w:val="21"/>
              </w:rPr>
              <w:t>1</w:t>
            </w:r>
          </w:p>
        </w:tc>
      </w:tr>
    </w:tbl>
    <w:p w:rsidR="007B674A" w:rsidRPr="00805A7C" w:rsidRDefault="007B674A"/>
    <w:p w:rsidR="007B674A" w:rsidRPr="00805A7C" w:rsidRDefault="007B674A">
      <w:pPr>
        <w:tabs>
          <w:tab w:val="left" w:pos="1050"/>
        </w:tabs>
        <w:spacing w:line="360" w:lineRule="auto"/>
        <w:jc w:val="left"/>
        <w:rPr>
          <w:rFonts w:ascii="宋体" w:hAnsi="宋体" w:cs="宋体"/>
        </w:rPr>
      </w:pPr>
    </w:p>
    <w:p w:rsidR="007B674A" w:rsidRPr="00805A7C" w:rsidRDefault="007B674A">
      <w:pPr>
        <w:spacing w:line="360" w:lineRule="auto"/>
        <w:rPr>
          <w:rFonts w:ascii="仿宋" w:eastAsia="仿宋" w:hAnsi="仿宋"/>
        </w:rPr>
      </w:pPr>
    </w:p>
    <w:p w:rsidR="007B674A" w:rsidRPr="00805A7C" w:rsidRDefault="00BC0142">
      <w:pPr>
        <w:tabs>
          <w:tab w:val="left" w:pos="1050"/>
        </w:tabs>
        <w:spacing w:line="360" w:lineRule="auto"/>
        <w:ind w:firstLineChars="100" w:firstLine="210"/>
        <w:jc w:val="left"/>
        <w:rPr>
          <w:rFonts w:ascii="宋体" w:hAnsi="宋体" w:cs="宋体"/>
        </w:rPr>
      </w:pPr>
      <w:r w:rsidRPr="00805A7C">
        <w:rPr>
          <w:rFonts w:ascii="宋体" w:hAnsi="宋体" w:cs="宋体"/>
        </w:rPr>
        <w:br w:type="page"/>
      </w:r>
    </w:p>
    <w:p w:rsidR="007B674A" w:rsidRPr="00805A7C" w:rsidRDefault="00BC0142">
      <w:pPr>
        <w:pStyle w:val="ab"/>
      </w:pPr>
      <w:bookmarkStart w:id="40" w:name="_Toc524618974"/>
      <w:r w:rsidRPr="00805A7C">
        <w:rPr>
          <w:rFonts w:hint="eastAsia"/>
        </w:rPr>
        <w:lastRenderedPageBreak/>
        <w:t>第四部分</w:t>
      </w:r>
      <w:r w:rsidRPr="00805A7C">
        <w:rPr>
          <w:rFonts w:hint="eastAsia"/>
        </w:rPr>
        <w:t xml:space="preserve">    </w:t>
      </w:r>
      <w:r w:rsidRPr="00805A7C">
        <w:rPr>
          <w:rFonts w:hint="eastAsia"/>
        </w:rPr>
        <w:t>合同文本</w:t>
      </w:r>
      <w:bookmarkEnd w:id="40"/>
    </w:p>
    <w:p w:rsidR="007B674A" w:rsidRPr="00805A7C" w:rsidRDefault="00BC0142">
      <w:pPr>
        <w:autoSpaceDE w:val="0"/>
        <w:autoSpaceDN w:val="0"/>
        <w:adjustRightInd w:val="0"/>
        <w:spacing w:line="360" w:lineRule="auto"/>
        <w:rPr>
          <w:rFonts w:ascii="宋体" w:hAnsi="宋体" w:cs="宋体"/>
          <w:b/>
          <w:bCs/>
          <w:sz w:val="24"/>
          <w:lang w:val="zh-CN"/>
        </w:rPr>
      </w:pPr>
      <w:r w:rsidRPr="00805A7C">
        <w:rPr>
          <w:rFonts w:ascii="宋体" w:hAnsi="宋体" w:cs="宋体" w:hint="eastAsia"/>
          <w:b/>
          <w:bCs/>
          <w:sz w:val="24"/>
          <w:lang w:val="zh-CN"/>
        </w:rPr>
        <w:t>采购人（甲方）：                     签约时间：     年  月   日</w:t>
      </w:r>
    </w:p>
    <w:p w:rsidR="007B674A" w:rsidRPr="00805A7C" w:rsidRDefault="00BC0142">
      <w:pPr>
        <w:autoSpaceDE w:val="0"/>
        <w:autoSpaceDN w:val="0"/>
        <w:adjustRightInd w:val="0"/>
        <w:spacing w:line="360" w:lineRule="auto"/>
        <w:rPr>
          <w:rFonts w:ascii="宋体" w:hAnsi="宋体" w:cs="宋体"/>
          <w:sz w:val="24"/>
          <w:lang w:val="zh-CN"/>
        </w:rPr>
      </w:pPr>
      <w:r w:rsidRPr="00805A7C">
        <w:rPr>
          <w:rFonts w:ascii="宋体" w:hAnsi="宋体" w:cs="宋体" w:hint="eastAsia"/>
          <w:b/>
          <w:bCs/>
          <w:sz w:val="24"/>
          <w:lang w:val="zh-CN"/>
        </w:rPr>
        <w:t>成交供应商（乙方）：                 签约地点：</w:t>
      </w:r>
      <w:r w:rsidRPr="00805A7C">
        <w:rPr>
          <w:rFonts w:ascii="宋体" w:hAnsi="宋体" w:cs="宋体" w:hint="eastAsia"/>
          <w:sz w:val="24"/>
          <w:lang w:val="zh-CN"/>
        </w:rPr>
        <w:t xml:space="preserve"> </w:t>
      </w:r>
    </w:p>
    <w:p w:rsidR="007B674A" w:rsidRPr="00805A7C" w:rsidRDefault="00BC0142">
      <w:pPr>
        <w:autoSpaceDE w:val="0"/>
        <w:autoSpaceDN w:val="0"/>
        <w:adjustRightInd w:val="0"/>
        <w:spacing w:line="360" w:lineRule="auto"/>
        <w:ind w:leftChars="50" w:left="105"/>
        <w:rPr>
          <w:rFonts w:ascii="宋体" w:hAnsi="宋体" w:cs="宋体"/>
          <w:sz w:val="24"/>
          <w:lang w:val="zh-CN"/>
        </w:rPr>
      </w:pPr>
      <w:r w:rsidRPr="00805A7C">
        <w:rPr>
          <w:rFonts w:ascii="宋体" w:hAnsi="宋体" w:cs="宋体" w:hint="eastAsia"/>
          <w:sz w:val="24"/>
          <w:lang w:val="zh-CN"/>
        </w:rPr>
        <w:t>甲乙双方根据政府采购相关法律法规、合同法及___________项目，项目编号</w:t>
      </w:r>
      <w:r w:rsidRPr="00805A7C">
        <w:rPr>
          <w:rFonts w:ascii="宋体" w:hAnsi="宋体" w:cs="宋体" w:hint="eastAsia"/>
          <w:sz w:val="24"/>
          <w:u w:val="single"/>
          <w:lang w:val="zh-CN"/>
        </w:rPr>
        <w:t xml:space="preserve">       </w:t>
      </w:r>
      <w:r w:rsidRPr="00805A7C">
        <w:rPr>
          <w:rFonts w:ascii="宋体" w:hAnsi="宋体" w:cs="宋体" w:hint="eastAsia"/>
          <w:sz w:val="24"/>
          <w:lang w:val="zh-CN"/>
        </w:rPr>
        <w:t>的评标情况，订立本采购合同，本合同签订方式：书面合同。</w:t>
      </w:r>
    </w:p>
    <w:p w:rsidR="007B674A" w:rsidRPr="00805A7C" w:rsidRDefault="00BC0142">
      <w:pPr>
        <w:numPr>
          <w:ilvl w:val="0"/>
          <w:numId w:val="7"/>
        </w:numPr>
        <w:autoSpaceDE w:val="0"/>
        <w:autoSpaceDN w:val="0"/>
        <w:adjustRightInd w:val="0"/>
        <w:spacing w:line="360" w:lineRule="auto"/>
        <w:rPr>
          <w:rFonts w:ascii="宋体" w:hAnsi="宋体" w:cs="宋体"/>
          <w:sz w:val="24"/>
          <w:lang w:val="zh-CN"/>
        </w:rPr>
      </w:pPr>
      <w:r w:rsidRPr="00805A7C">
        <w:rPr>
          <w:rFonts w:ascii="宋体" w:hAnsi="宋体" w:cs="宋体" w:hint="eastAsia"/>
          <w:sz w:val="24"/>
          <w:lang w:val="zh-CN"/>
        </w:rPr>
        <w:t>合同文件组成：</w:t>
      </w:r>
    </w:p>
    <w:p w:rsidR="007B674A" w:rsidRPr="00805A7C" w:rsidRDefault="00BC0142">
      <w:pPr>
        <w:numPr>
          <w:ilvl w:val="0"/>
          <w:numId w:val="8"/>
        </w:numPr>
        <w:autoSpaceDE w:val="0"/>
        <w:autoSpaceDN w:val="0"/>
        <w:adjustRightInd w:val="0"/>
        <w:spacing w:line="360" w:lineRule="auto"/>
        <w:rPr>
          <w:rFonts w:ascii="宋体" w:hAnsi="宋体" w:cs="宋体"/>
          <w:sz w:val="24"/>
          <w:lang w:val="zh-CN"/>
        </w:rPr>
      </w:pPr>
      <w:r w:rsidRPr="00805A7C">
        <w:rPr>
          <w:rFonts w:ascii="宋体" w:hAnsi="宋体" w:cs="宋体" w:hint="eastAsia"/>
          <w:sz w:val="24"/>
          <w:lang w:val="zh-CN"/>
        </w:rPr>
        <w:t>合同条款</w:t>
      </w:r>
    </w:p>
    <w:p w:rsidR="007B674A" w:rsidRPr="00805A7C" w:rsidRDefault="00BC0142">
      <w:pPr>
        <w:numPr>
          <w:ilvl w:val="0"/>
          <w:numId w:val="8"/>
        </w:numPr>
        <w:autoSpaceDE w:val="0"/>
        <w:autoSpaceDN w:val="0"/>
        <w:adjustRightInd w:val="0"/>
        <w:spacing w:line="360" w:lineRule="auto"/>
        <w:rPr>
          <w:rFonts w:ascii="宋体" w:hAnsi="宋体" w:cs="宋体"/>
          <w:sz w:val="24"/>
          <w:lang w:val="zh-CN"/>
        </w:rPr>
      </w:pPr>
      <w:r w:rsidRPr="00805A7C">
        <w:rPr>
          <w:rFonts w:ascii="宋体" w:hAnsi="宋体" w:cs="宋体" w:hint="eastAsia"/>
          <w:sz w:val="24"/>
          <w:lang w:val="zh-CN"/>
        </w:rPr>
        <w:t>成交通知书</w:t>
      </w:r>
    </w:p>
    <w:p w:rsidR="007B674A" w:rsidRPr="00805A7C" w:rsidRDefault="00BC0142">
      <w:pPr>
        <w:numPr>
          <w:ilvl w:val="0"/>
          <w:numId w:val="8"/>
        </w:numPr>
        <w:autoSpaceDE w:val="0"/>
        <w:autoSpaceDN w:val="0"/>
        <w:adjustRightInd w:val="0"/>
        <w:spacing w:line="360" w:lineRule="auto"/>
        <w:rPr>
          <w:rFonts w:ascii="宋体" w:hAnsi="宋体" w:cs="宋体"/>
          <w:sz w:val="24"/>
          <w:lang w:val="zh-CN"/>
        </w:rPr>
      </w:pPr>
      <w:r w:rsidRPr="00805A7C">
        <w:rPr>
          <w:rFonts w:ascii="宋体" w:hAnsi="宋体" w:cs="宋体" w:hint="eastAsia"/>
          <w:sz w:val="24"/>
          <w:lang w:val="zh-CN"/>
        </w:rPr>
        <w:t>成交供应商投标文件</w:t>
      </w:r>
    </w:p>
    <w:p w:rsidR="007B674A" w:rsidRPr="00805A7C" w:rsidRDefault="00BC0142">
      <w:pPr>
        <w:numPr>
          <w:ilvl w:val="0"/>
          <w:numId w:val="8"/>
        </w:numPr>
        <w:autoSpaceDE w:val="0"/>
        <w:autoSpaceDN w:val="0"/>
        <w:adjustRightInd w:val="0"/>
        <w:spacing w:line="360" w:lineRule="auto"/>
        <w:rPr>
          <w:rFonts w:ascii="宋体" w:hAnsi="宋体" w:cs="宋体"/>
          <w:sz w:val="24"/>
          <w:lang w:val="zh-CN"/>
        </w:rPr>
      </w:pPr>
      <w:r w:rsidRPr="00805A7C">
        <w:rPr>
          <w:rFonts w:ascii="宋体" w:hAnsi="宋体" w:cs="宋体" w:hint="eastAsia"/>
          <w:sz w:val="24"/>
          <w:lang w:val="zh-CN"/>
        </w:rPr>
        <w:t>采购招标文件</w:t>
      </w:r>
    </w:p>
    <w:p w:rsidR="007B674A" w:rsidRPr="00805A7C" w:rsidRDefault="00BC0142">
      <w:pPr>
        <w:numPr>
          <w:ilvl w:val="0"/>
          <w:numId w:val="8"/>
        </w:numPr>
        <w:autoSpaceDE w:val="0"/>
        <w:autoSpaceDN w:val="0"/>
        <w:adjustRightInd w:val="0"/>
        <w:spacing w:line="360" w:lineRule="auto"/>
        <w:rPr>
          <w:rFonts w:ascii="宋体" w:hAnsi="宋体" w:cs="宋体"/>
          <w:sz w:val="24"/>
          <w:lang w:val="zh-CN"/>
        </w:rPr>
      </w:pPr>
      <w:r w:rsidRPr="00805A7C">
        <w:rPr>
          <w:rFonts w:ascii="宋体" w:hAnsi="宋体" w:cs="宋体" w:hint="eastAsia"/>
          <w:sz w:val="24"/>
          <w:lang w:val="zh-CN"/>
        </w:rPr>
        <w:t>约定其他内容等</w:t>
      </w:r>
    </w:p>
    <w:p w:rsidR="007B674A" w:rsidRPr="00805A7C" w:rsidRDefault="00BC0142">
      <w:pPr>
        <w:autoSpaceDE w:val="0"/>
        <w:autoSpaceDN w:val="0"/>
        <w:adjustRightInd w:val="0"/>
        <w:spacing w:line="360" w:lineRule="auto"/>
        <w:ind w:firstLineChars="200" w:firstLine="480"/>
        <w:rPr>
          <w:rFonts w:ascii="宋体" w:hAnsi="宋体" w:cs="宋体"/>
          <w:sz w:val="24"/>
          <w:lang w:val="zh-CN"/>
        </w:rPr>
      </w:pPr>
      <w:r w:rsidRPr="00805A7C">
        <w:rPr>
          <w:rFonts w:ascii="宋体" w:hAnsi="宋体" w:cs="宋体" w:hint="eastAsia"/>
          <w:sz w:val="24"/>
          <w:lang w:val="zh-CN"/>
        </w:rPr>
        <w:t>上述合同文件组成部分是互相补充和解释的，甲乙双方签订的合同条款须与招标文件要求、投标文件响应性内容一致。</w:t>
      </w:r>
    </w:p>
    <w:p w:rsidR="007B674A" w:rsidRPr="00805A7C" w:rsidRDefault="00BC0142">
      <w:pPr>
        <w:numPr>
          <w:ilvl w:val="0"/>
          <w:numId w:val="7"/>
        </w:numPr>
        <w:tabs>
          <w:tab w:val="left" w:pos="0"/>
        </w:tabs>
        <w:autoSpaceDE w:val="0"/>
        <w:autoSpaceDN w:val="0"/>
        <w:adjustRightInd w:val="0"/>
        <w:spacing w:line="360" w:lineRule="auto"/>
        <w:ind w:left="0" w:firstLine="480"/>
        <w:rPr>
          <w:rFonts w:ascii="宋体" w:hAnsi="宋体" w:cs="宋体"/>
          <w:sz w:val="24"/>
          <w:lang w:val="zh-CN"/>
        </w:rPr>
      </w:pPr>
      <w:r w:rsidRPr="00805A7C">
        <w:rPr>
          <w:rFonts w:ascii="宋体" w:hAnsi="宋体" w:cs="宋体" w:hint="eastAsia"/>
          <w:sz w:val="24"/>
          <w:lang w:val="zh-CN"/>
        </w:rPr>
        <w:t xml:space="preserve">合同金额及工期  </w:t>
      </w:r>
    </w:p>
    <w:p w:rsidR="007B674A" w:rsidRPr="00805A7C" w:rsidRDefault="00BC0142">
      <w:pPr>
        <w:tabs>
          <w:tab w:val="left" w:pos="0"/>
        </w:tabs>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2.1合同金额：包括</w:t>
      </w:r>
      <w:r w:rsidRPr="00805A7C">
        <w:rPr>
          <w:rFonts w:ascii="宋体" w:hAnsi="宋体" w:cs="宋体" w:hint="eastAsia"/>
          <w:sz w:val="24"/>
          <w:u w:val="single"/>
          <w:lang w:val="zh-CN"/>
        </w:rPr>
        <w:t xml:space="preserve">     （货物名称）     的</w:t>
      </w:r>
      <w:r w:rsidRPr="00805A7C">
        <w:rPr>
          <w:rFonts w:ascii="宋体" w:hAnsi="宋体" w:cs="宋体" w:hint="eastAsia"/>
          <w:sz w:val="24"/>
          <w:lang w:val="zh-CN"/>
        </w:rPr>
        <w:t>供货等一切费用。金额为________________(大写)，￥__________（小写），以人民币作为结算单位。</w:t>
      </w:r>
    </w:p>
    <w:tbl>
      <w:tblPr>
        <w:tblW w:w="9518"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9"/>
        <w:gridCol w:w="2379"/>
        <w:gridCol w:w="2380"/>
        <w:gridCol w:w="2380"/>
      </w:tblGrid>
      <w:tr w:rsidR="007B674A" w:rsidRPr="00805A7C">
        <w:trPr>
          <w:trHeight w:val="499"/>
        </w:trPr>
        <w:tc>
          <w:tcPr>
            <w:tcW w:w="2379" w:type="dxa"/>
            <w:tcBorders>
              <w:top w:val="single" w:sz="4" w:space="0" w:color="auto"/>
              <w:left w:val="single" w:sz="4" w:space="0" w:color="auto"/>
              <w:bottom w:val="single" w:sz="4" w:space="0" w:color="auto"/>
              <w:right w:val="single" w:sz="4" w:space="0" w:color="auto"/>
            </w:tcBorders>
          </w:tcPr>
          <w:p w:rsidR="007B674A" w:rsidRPr="00805A7C" w:rsidRDefault="00BC0142">
            <w:pPr>
              <w:autoSpaceDE w:val="0"/>
              <w:autoSpaceDN w:val="0"/>
              <w:adjustRightInd w:val="0"/>
              <w:spacing w:line="360" w:lineRule="auto"/>
              <w:jc w:val="center"/>
              <w:rPr>
                <w:rFonts w:ascii="宋体" w:hAnsi="宋体" w:cs="宋体"/>
                <w:sz w:val="24"/>
                <w:szCs w:val="24"/>
                <w:lang w:val="zh-CN"/>
              </w:rPr>
            </w:pPr>
            <w:r w:rsidRPr="00805A7C">
              <w:rPr>
                <w:rFonts w:ascii="宋体" w:hAnsi="宋体" w:cs="宋体" w:hint="eastAsia"/>
                <w:sz w:val="24"/>
                <w:lang w:val="zh-CN"/>
              </w:rPr>
              <w:t>货物名称</w:t>
            </w:r>
          </w:p>
        </w:tc>
        <w:tc>
          <w:tcPr>
            <w:tcW w:w="2379" w:type="dxa"/>
            <w:tcBorders>
              <w:top w:val="single" w:sz="4" w:space="0" w:color="auto"/>
              <w:left w:val="single" w:sz="4" w:space="0" w:color="auto"/>
              <w:bottom w:val="single" w:sz="4" w:space="0" w:color="auto"/>
              <w:right w:val="single" w:sz="4" w:space="0" w:color="auto"/>
            </w:tcBorders>
          </w:tcPr>
          <w:p w:rsidR="007B674A" w:rsidRPr="00805A7C" w:rsidRDefault="00BC0142">
            <w:pPr>
              <w:autoSpaceDE w:val="0"/>
              <w:autoSpaceDN w:val="0"/>
              <w:adjustRightInd w:val="0"/>
              <w:spacing w:line="360" w:lineRule="auto"/>
              <w:jc w:val="center"/>
              <w:rPr>
                <w:rFonts w:ascii="宋体" w:hAnsi="宋体" w:cs="宋体"/>
                <w:sz w:val="24"/>
                <w:szCs w:val="24"/>
                <w:lang w:val="zh-CN"/>
              </w:rPr>
            </w:pPr>
            <w:r w:rsidRPr="00805A7C">
              <w:rPr>
                <w:rFonts w:ascii="宋体" w:hAnsi="宋体" w:cs="宋体" w:hint="eastAsia"/>
                <w:sz w:val="24"/>
                <w:lang w:val="zh-CN"/>
              </w:rPr>
              <w:t>规格</w:t>
            </w:r>
          </w:p>
        </w:tc>
        <w:tc>
          <w:tcPr>
            <w:tcW w:w="2380" w:type="dxa"/>
            <w:tcBorders>
              <w:top w:val="single" w:sz="4" w:space="0" w:color="auto"/>
              <w:left w:val="single" w:sz="4" w:space="0" w:color="auto"/>
              <w:bottom w:val="single" w:sz="4" w:space="0" w:color="auto"/>
              <w:right w:val="single" w:sz="4" w:space="0" w:color="auto"/>
            </w:tcBorders>
          </w:tcPr>
          <w:p w:rsidR="007B674A" w:rsidRPr="00805A7C" w:rsidRDefault="00BC0142">
            <w:pPr>
              <w:autoSpaceDE w:val="0"/>
              <w:autoSpaceDN w:val="0"/>
              <w:adjustRightInd w:val="0"/>
              <w:spacing w:line="360" w:lineRule="auto"/>
              <w:jc w:val="center"/>
              <w:rPr>
                <w:rFonts w:ascii="宋体" w:hAnsi="宋体" w:cs="宋体"/>
                <w:sz w:val="24"/>
                <w:szCs w:val="24"/>
                <w:lang w:val="zh-CN"/>
              </w:rPr>
            </w:pPr>
            <w:r w:rsidRPr="00805A7C">
              <w:rPr>
                <w:rFonts w:ascii="宋体" w:hAnsi="宋体" w:cs="宋体" w:hint="eastAsia"/>
                <w:sz w:val="24"/>
                <w:lang w:val="zh-CN"/>
              </w:rPr>
              <w:t>数量</w:t>
            </w:r>
          </w:p>
        </w:tc>
        <w:tc>
          <w:tcPr>
            <w:tcW w:w="2380" w:type="dxa"/>
            <w:tcBorders>
              <w:top w:val="single" w:sz="4" w:space="0" w:color="auto"/>
              <w:left w:val="single" w:sz="4" w:space="0" w:color="auto"/>
              <w:bottom w:val="single" w:sz="4" w:space="0" w:color="auto"/>
              <w:right w:val="single" w:sz="4" w:space="0" w:color="auto"/>
            </w:tcBorders>
          </w:tcPr>
          <w:p w:rsidR="007B674A" w:rsidRPr="00805A7C" w:rsidRDefault="00BC0142">
            <w:pPr>
              <w:autoSpaceDE w:val="0"/>
              <w:autoSpaceDN w:val="0"/>
              <w:adjustRightInd w:val="0"/>
              <w:spacing w:line="360" w:lineRule="auto"/>
              <w:jc w:val="center"/>
              <w:rPr>
                <w:rFonts w:ascii="宋体" w:hAnsi="宋体" w:cs="宋体"/>
                <w:sz w:val="24"/>
                <w:szCs w:val="24"/>
                <w:lang w:val="zh-CN"/>
              </w:rPr>
            </w:pPr>
            <w:r w:rsidRPr="00805A7C">
              <w:rPr>
                <w:rFonts w:ascii="宋体" w:hAnsi="宋体" w:cs="宋体" w:hint="eastAsia"/>
                <w:sz w:val="24"/>
                <w:lang w:val="zh-CN"/>
              </w:rPr>
              <w:t>备注</w:t>
            </w:r>
          </w:p>
        </w:tc>
      </w:tr>
      <w:tr w:rsidR="007B674A" w:rsidRPr="00805A7C">
        <w:trPr>
          <w:trHeight w:val="499"/>
        </w:trPr>
        <w:tc>
          <w:tcPr>
            <w:tcW w:w="2379" w:type="dxa"/>
            <w:tcBorders>
              <w:top w:val="single" w:sz="4" w:space="0" w:color="auto"/>
              <w:left w:val="single" w:sz="4" w:space="0" w:color="auto"/>
              <w:bottom w:val="single" w:sz="4" w:space="0" w:color="auto"/>
              <w:right w:val="single" w:sz="4" w:space="0" w:color="auto"/>
            </w:tcBorders>
          </w:tcPr>
          <w:p w:rsidR="007B674A" w:rsidRPr="00805A7C" w:rsidRDefault="00BC0142">
            <w:pPr>
              <w:autoSpaceDE w:val="0"/>
              <w:autoSpaceDN w:val="0"/>
              <w:adjustRightInd w:val="0"/>
              <w:spacing w:line="360" w:lineRule="auto"/>
              <w:rPr>
                <w:rFonts w:ascii="宋体" w:hAnsi="宋体" w:cs="宋体"/>
                <w:sz w:val="24"/>
                <w:szCs w:val="24"/>
                <w:lang w:val="zh-CN"/>
              </w:rPr>
            </w:pPr>
            <w:r w:rsidRPr="00805A7C">
              <w:rPr>
                <w:rFonts w:ascii="宋体" w:hAnsi="宋体" w:cs="宋体" w:hint="eastAsia"/>
                <w:sz w:val="24"/>
                <w:lang w:val="zh-CN"/>
              </w:rPr>
              <w:t>……</w:t>
            </w:r>
          </w:p>
        </w:tc>
        <w:tc>
          <w:tcPr>
            <w:tcW w:w="2379" w:type="dxa"/>
            <w:tcBorders>
              <w:top w:val="single" w:sz="4" w:space="0" w:color="auto"/>
              <w:left w:val="single" w:sz="4" w:space="0" w:color="auto"/>
              <w:bottom w:val="single" w:sz="4" w:space="0" w:color="auto"/>
              <w:right w:val="single" w:sz="4" w:space="0" w:color="auto"/>
            </w:tcBorders>
          </w:tcPr>
          <w:p w:rsidR="007B674A" w:rsidRPr="00805A7C" w:rsidRDefault="00BC0142">
            <w:pPr>
              <w:autoSpaceDE w:val="0"/>
              <w:autoSpaceDN w:val="0"/>
              <w:adjustRightInd w:val="0"/>
              <w:spacing w:line="360" w:lineRule="auto"/>
              <w:rPr>
                <w:rFonts w:ascii="宋体" w:hAnsi="宋体" w:cs="宋体"/>
                <w:sz w:val="24"/>
                <w:szCs w:val="24"/>
                <w:lang w:val="zh-CN"/>
              </w:rPr>
            </w:pPr>
            <w:r w:rsidRPr="00805A7C">
              <w:rPr>
                <w:rFonts w:ascii="宋体" w:hAnsi="宋体" w:cs="宋体" w:hint="eastAsia"/>
                <w:sz w:val="24"/>
                <w:lang w:val="zh-CN"/>
              </w:rPr>
              <w:t>……</w:t>
            </w:r>
          </w:p>
        </w:tc>
        <w:tc>
          <w:tcPr>
            <w:tcW w:w="2380" w:type="dxa"/>
            <w:tcBorders>
              <w:top w:val="single" w:sz="4" w:space="0" w:color="auto"/>
              <w:left w:val="single" w:sz="4" w:space="0" w:color="auto"/>
              <w:bottom w:val="single" w:sz="4" w:space="0" w:color="auto"/>
              <w:right w:val="single" w:sz="4" w:space="0" w:color="auto"/>
            </w:tcBorders>
          </w:tcPr>
          <w:p w:rsidR="007B674A" w:rsidRPr="00805A7C" w:rsidRDefault="00BC0142">
            <w:pPr>
              <w:autoSpaceDE w:val="0"/>
              <w:autoSpaceDN w:val="0"/>
              <w:adjustRightInd w:val="0"/>
              <w:spacing w:line="360" w:lineRule="auto"/>
              <w:rPr>
                <w:rFonts w:ascii="宋体" w:hAnsi="宋体" w:cs="宋体"/>
                <w:sz w:val="24"/>
                <w:szCs w:val="24"/>
                <w:lang w:val="zh-CN"/>
              </w:rPr>
            </w:pPr>
            <w:r w:rsidRPr="00805A7C">
              <w:rPr>
                <w:rFonts w:ascii="宋体" w:hAnsi="宋体" w:cs="宋体" w:hint="eastAsia"/>
                <w:sz w:val="24"/>
                <w:lang w:val="zh-CN"/>
              </w:rPr>
              <w:t>……</w:t>
            </w:r>
          </w:p>
        </w:tc>
        <w:tc>
          <w:tcPr>
            <w:tcW w:w="2380" w:type="dxa"/>
            <w:tcBorders>
              <w:top w:val="single" w:sz="4" w:space="0" w:color="auto"/>
              <w:left w:val="single" w:sz="4" w:space="0" w:color="auto"/>
              <w:bottom w:val="single" w:sz="4" w:space="0" w:color="auto"/>
              <w:right w:val="single" w:sz="4" w:space="0" w:color="auto"/>
            </w:tcBorders>
          </w:tcPr>
          <w:p w:rsidR="007B674A" w:rsidRPr="00805A7C" w:rsidRDefault="00BC0142">
            <w:pPr>
              <w:autoSpaceDE w:val="0"/>
              <w:autoSpaceDN w:val="0"/>
              <w:adjustRightInd w:val="0"/>
              <w:spacing w:line="360" w:lineRule="auto"/>
              <w:rPr>
                <w:rFonts w:ascii="宋体" w:hAnsi="宋体" w:cs="宋体"/>
                <w:sz w:val="24"/>
                <w:szCs w:val="24"/>
                <w:lang w:val="zh-CN"/>
              </w:rPr>
            </w:pPr>
            <w:r w:rsidRPr="00805A7C">
              <w:rPr>
                <w:rFonts w:ascii="宋体" w:hAnsi="宋体" w:cs="宋体" w:hint="eastAsia"/>
                <w:sz w:val="24"/>
                <w:lang w:val="zh-CN"/>
              </w:rPr>
              <w:t>……</w:t>
            </w:r>
          </w:p>
        </w:tc>
      </w:tr>
    </w:tbl>
    <w:p w:rsidR="007B674A" w:rsidRPr="00805A7C" w:rsidRDefault="00BC0142">
      <w:pPr>
        <w:autoSpaceDE w:val="0"/>
        <w:autoSpaceDN w:val="0"/>
        <w:adjustRightInd w:val="0"/>
        <w:spacing w:line="360" w:lineRule="auto"/>
        <w:ind w:left="480"/>
        <w:rPr>
          <w:rFonts w:ascii="宋体" w:hAnsi="宋体" w:cs="宋体"/>
          <w:sz w:val="24"/>
          <w:u w:val="single"/>
        </w:rPr>
      </w:pPr>
      <w:r w:rsidRPr="00805A7C">
        <w:rPr>
          <w:rFonts w:ascii="宋体" w:hAnsi="宋体" w:cs="宋体" w:hint="eastAsia"/>
          <w:sz w:val="24"/>
        </w:rPr>
        <w:t xml:space="preserve">2.2 </w:t>
      </w:r>
      <w:r w:rsidRPr="00805A7C">
        <w:rPr>
          <w:rFonts w:ascii="宋体" w:hAnsi="宋体" w:cs="宋体" w:hint="eastAsia"/>
          <w:sz w:val="24"/>
          <w:lang w:val="zh-CN"/>
        </w:rPr>
        <w:t>工期</w:t>
      </w:r>
      <w:r w:rsidRPr="00805A7C">
        <w:rPr>
          <w:rFonts w:ascii="宋体" w:hAnsi="宋体" w:cs="宋体" w:hint="eastAsia"/>
          <w:sz w:val="24"/>
        </w:rPr>
        <w:t>：</w:t>
      </w:r>
      <w:r w:rsidRPr="00805A7C">
        <w:rPr>
          <w:rFonts w:ascii="宋体" w:hAnsi="宋体" w:cs="宋体" w:hint="eastAsia"/>
          <w:sz w:val="24"/>
          <w:u w:val="single"/>
        </w:rPr>
        <w:t xml:space="preserve">            </w:t>
      </w:r>
      <w:r w:rsidRPr="00805A7C">
        <w:rPr>
          <w:rFonts w:ascii="宋体" w:hAnsi="宋体" w:cs="宋体" w:hint="eastAsia"/>
          <w:sz w:val="24"/>
          <w:lang w:val="zh-CN"/>
        </w:rPr>
        <w:t>。自</w:t>
      </w:r>
      <w:r w:rsidRPr="00805A7C">
        <w:rPr>
          <w:rFonts w:ascii="宋体" w:hAnsi="宋体" w:cs="宋体" w:hint="eastAsia"/>
          <w:sz w:val="24"/>
          <w:u w:val="single"/>
        </w:rPr>
        <w:t xml:space="preserve">     </w:t>
      </w:r>
      <w:r w:rsidRPr="00805A7C">
        <w:rPr>
          <w:rFonts w:ascii="宋体" w:hAnsi="宋体" w:cs="宋体" w:hint="eastAsia"/>
          <w:sz w:val="24"/>
          <w:lang w:val="zh-CN"/>
        </w:rPr>
        <w:t>年</w:t>
      </w:r>
      <w:r w:rsidRPr="00805A7C">
        <w:rPr>
          <w:rFonts w:ascii="宋体" w:hAnsi="宋体" w:cs="宋体" w:hint="eastAsia"/>
          <w:sz w:val="24"/>
          <w:u w:val="single"/>
        </w:rPr>
        <w:t xml:space="preserve">     </w:t>
      </w:r>
      <w:r w:rsidRPr="00805A7C">
        <w:rPr>
          <w:rFonts w:ascii="宋体" w:hAnsi="宋体" w:cs="宋体" w:hint="eastAsia"/>
          <w:sz w:val="24"/>
          <w:lang w:val="zh-CN"/>
        </w:rPr>
        <w:t>月</w:t>
      </w:r>
      <w:r w:rsidRPr="00805A7C">
        <w:rPr>
          <w:rFonts w:ascii="宋体" w:hAnsi="宋体" w:cs="宋体" w:hint="eastAsia"/>
          <w:sz w:val="24"/>
          <w:u w:val="single"/>
        </w:rPr>
        <w:t xml:space="preserve">     </w:t>
      </w:r>
      <w:r w:rsidRPr="00805A7C">
        <w:rPr>
          <w:rFonts w:ascii="宋体" w:hAnsi="宋体" w:cs="宋体" w:hint="eastAsia"/>
          <w:sz w:val="24"/>
          <w:lang w:val="zh-CN"/>
        </w:rPr>
        <w:t>日至</w:t>
      </w:r>
      <w:r w:rsidRPr="00805A7C">
        <w:rPr>
          <w:rFonts w:ascii="宋体" w:hAnsi="宋体" w:cs="宋体" w:hint="eastAsia"/>
          <w:sz w:val="24"/>
          <w:u w:val="single"/>
        </w:rPr>
        <w:t xml:space="preserve">     </w:t>
      </w:r>
      <w:r w:rsidRPr="00805A7C">
        <w:rPr>
          <w:rFonts w:ascii="宋体" w:hAnsi="宋体" w:cs="宋体" w:hint="eastAsia"/>
          <w:sz w:val="24"/>
          <w:lang w:val="zh-CN"/>
        </w:rPr>
        <w:t>年</w:t>
      </w:r>
      <w:r w:rsidRPr="00805A7C">
        <w:rPr>
          <w:rFonts w:ascii="宋体" w:hAnsi="宋体" w:cs="宋体" w:hint="eastAsia"/>
          <w:sz w:val="24"/>
          <w:u w:val="single"/>
        </w:rPr>
        <w:t xml:space="preserve">     </w:t>
      </w:r>
      <w:r w:rsidRPr="00805A7C">
        <w:rPr>
          <w:rFonts w:ascii="宋体" w:hAnsi="宋体" w:cs="宋体" w:hint="eastAsia"/>
          <w:sz w:val="24"/>
          <w:lang w:val="zh-CN"/>
        </w:rPr>
        <w:t>月</w:t>
      </w:r>
      <w:r w:rsidRPr="00805A7C">
        <w:rPr>
          <w:rFonts w:ascii="宋体" w:hAnsi="宋体" w:cs="宋体" w:hint="eastAsia"/>
          <w:sz w:val="24"/>
          <w:u w:val="single"/>
        </w:rPr>
        <w:t xml:space="preserve">     </w:t>
      </w:r>
      <w:r w:rsidRPr="00805A7C">
        <w:rPr>
          <w:rFonts w:ascii="宋体" w:hAnsi="宋体" w:cs="宋体" w:hint="eastAsia"/>
          <w:sz w:val="24"/>
          <w:lang w:val="zh-CN"/>
        </w:rPr>
        <w:t>日</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三、质量要求及供货方对质量承诺条件及期限（依据采购内容要求）：</w:t>
      </w:r>
    </w:p>
    <w:p w:rsidR="007B674A" w:rsidRPr="00805A7C" w:rsidRDefault="00BC0142">
      <w:pPr>
        <w:autoSpaceDE w:val="0"/>
        <w:autoSpaceDN w:val="0"/>
        <w:adjustRightInd w:val="0"/>
        <w:spacing w:line="360" w:lineRule="auto"/>
        <w:ind w:firstLineChars="200" w:firstLine="480"/>
        <w:rPr>
          <w:rFonts w:ascii="宋体" w:hAnsi="宋体" w:cs="宋体"/>
          <w:sz w:val="24"/>
          <w:lang w:val="zh-CN"/>
        </w:rPr>
      </w:pPr>
      <w:r w:rsidRPr="00805A7C">
        <w:rPr>
          <w:rFonts w:ascii="宋体" w:hAnsi="宋体" w:cs="宋体" w:hint="eastAsia"/>
          <w:sz w:val="24"/>
          <w:lang w:val="zh-CN"/>
        </w:rPr>
        <w:t>1、供货方提供的货物必须是现货、全新的，符合招标要求的规格型号和技术指标。</w:t>
      </w:r>
    </w:p>
    <w:p w:rsidR="007B674A" w:rsidRPr="00805A7C" w:rsidRDefault="00BC0142">
      <w:pPr>
        <w:autoSpaceDE w:val="0"/>
        <w:autoSpaceDN w:val="0"/>
        <w:adjustRightInd w:val="0"/>
        <w:spacing w:line="360" w:lineRule="auto"/>
        <w:ind w:firstLineChars="200" w:firstLine="480"/>
        <w:rPr>
          <w:rFonts w:ascii="宋体" w:hAnsi="宋体" w:cs="宋体"/>
          <w:sz w:val="24"/>
          <w:lang w:val="zh-CN"/>
        </w:rPr>
      </w:pPr>
      <w:r w:rsidRPr="00805A7C">
        <w:rPr>
          <w:rFonts w:ascii="宋体" w:hAnsi="宋体" w:cs="宋体" w:hint="eastAsia"/>
          <w:sz w:val="24"/>
          <w:lang w:val="zh-CN"/>
        </w:rPr>
        <w:t>2、供货方在质保期内接到甲方电话后，在______小时以内到达现场，______小时以内解决问题，不能修复的，必须无偿提供备品、备件等措施，以保证甲方正常使用。</w:t>
      </w:r>
    </w:p>
    <w:p w:rsidR="007B674A" w:rsidRPr="00805A7C" w:rsidRDefault="00BC0142">
      <w:pPr>
        <w:autoSpaceDE w:val="0"/>
        <w:autoSpaceDN w:val="0"/>
        <w:adjustRightInd w:val="0"/>
        <w:spacing w:line="360" w:lineRule="auto"/>
        <w:ind w:firstLineChars="200" w:firstLine="480"/>
        <w:rPr>
          <w:rFonts w:ascii="宋体" w:hAnsi="宋体" w:cs="宋体"/>
          <w:sz w:val="24"/>
          <w:u w:val="single"/>
        </w:rPr>
      </w:pPr>
      <w:r w:rsidRPr="00805A7C">
        <w:rPr>
          <w:rFonts w:ascii="宋体" w:hAnsi="宋体" w:cs="宋体" w:hint="eastAsia"/>
          <w:sz w:val="24"/>
          <w:lang w:val="zh-CN"/>
        </w:rPr>
        <w:t>四、付款方式：</w:t>
      </w:r>
      <w:r w:rsidRPr="00805A7C">
        <w:rPr>
          <w:rFonts w:ascii="宋体" w:hAnsi="宋体" w:cs="宋体" w:hint="eastAsia"/>
          <w:sz w:val="24"/>
          <w:u w:val="single"/>
        </w:rPr>
        <w:t>供货安装完毕并经验收合格后付至合同款的95%，剩余5%质保期满一年后无质量问题一次性无息付清。</w:t>
      </w:r>
    </w:p>
    <w:p w:rsidR="007B674A" w:rsidRPr="00805A7C" w:rsidRDefault="00BC0142">
      <w:pPr>
        <w:autoSpaceDE w:val="0"/>
        <w:autoSpaceDN w:val="0"/>
        <w:adjustRightInd w:val="0"/>
        <w:spacing w:line="360" w:lineRule="auto"/>
        <w:ind w:firstLineChars="200" w:firstLine="480"/>
        <w:rPr>
          <w:rFonts w:ascii="宋体" w:hAnsi="宋体" w:cs="宋体"/>
          <w:sz w:val="24"/>
        </w:rPr>
      </w:pPr>
      <w:r w:rsidRPr="00805A7C">
        <w:rPr>
          <w:rFonts w:ascii="宋体" w:hAnsi="宋体" w:cs="宋体" w:hint="eastAsia"/>
          <w:sz w:val="24"/>
        </w:rPr>
        <w:t>五、验收标准及提出异议等事项按照下列约定：</w:t>
      </w:r>
    </w:p>
    <w:p w:rsidR="007B674A" w:rsidRPr="00805A7C" w:rsidRDefault="00BC0142">
      <w:pPr>
        <w:autoSpaceDE w:val="0"/>
        <w:autoSpaceDN w:val="0"/>
        <w:adjustRightInd w:val="0"/>
        <w:spacing w:line="360" w:lineRule="auto"/>
        <w:ind w:firstLineChars="200" w:firstLine="480"/>
        <w:rPr>
          <w:rFonts w:ascii="宋体" w:hAnsi="宋体" w:cs="宋体"/>
          <w:sz w:val="24"/>
        </w:rPr>
      </w:pPr>
      <w:r w:rsidRPr="00805A7C">
        <w:rPr>
          <w:rFonts w:ascii="宋体" w:hAnsi="宋体" w:cs="宋体" w:hint="eastAsia"/>
          <w:sz w:val="24"/>
        </w:rPr>
        <w:t>1、验收标准：供货须同时完全符合各项标准及要求方为合格；</w:t>
      </w:r>
    </w:p>
    <w:p w:rsidR="007B674A" w:rsidRPr="00805A7C" w:rsidRDefault="00BC0142">
      <w:pPr>
        <w:autoSpaceDE w:val="0"/>
        <w:autoSpaceDN w:val="0"/>
        <w:adjustRightInd w:val="0"/>
        <w:spacing w:line="360" w:lineRule="auto"/>
        <w:ind w:firstLineChars="200" w:firstLine="480"/>
        <w:rPr>
          <w:rFonts w:ascii="宋体" w:hAnsi="宋体" w:cs="宋体"/>
          <w:sz w:val="24"/>
        </w:rPr>
      </w:pPr>
      <w:r w:rsidRPr="00805A7C">
        <w:rPr>
          <w:rFonts w:ascii="宋体" w:hAnsi="宋体" w:cs="宋体" w:hint="eastAsia"/>
          <w:sz w:val="24"/>
        </w:rPr>
        <w:t>2、乙方应对提供的货物做出全面自查和整理，并列出清单，作为甲方验收和使用的技术条件依据，清单应随提供的验收资料交给甲方。</w:t>
      </w:r>
    </w:p>
    <w:p w:rsidR="007B674A" w:rsidRPr="00805A7C" w:rsidRDefault="00BC0142">
      <w:pPr>
        <w:autoSpaceDE w:val="0"/>
        <w:autoSpaceDN w:val="0"/>
        <w:adjustRightInd w:val="0"/>
        <w:spacing w:line="360" w:lineRule="auto"/>
        <w:ind w:firstLineChars="200" w:firstLine="480"/>
        <w:rPr>
          <w:rFonts w:ascii="宋体" w:hAnsi="宋体" w:cs="宋体"/>
          <w:sz w:val="24"/>
        </w:rPr>
      </w:pPr>
      <w:r w:rsidRPr="00805A7C">
        <w:rPr>
          <w:rFonts w:ascii="宋体" w:hAnsi="宋体" w:cs="宋体" w:hint="eastAsia"/>
          <w:sz w:val="24"/>
        </w:rPr>
        <w:lastRenderedPageBreak/>
        <w:t>3、甲方应当在到货后的</w:t>
      </w:r>
      <w:r w:rsidRPr="00805A7C">
        <w:rPr>
          <w:rFonts w:ascii="宋体" w:hAnsi="宋体" w:cs="宋体" w:hint="eastAsia"/>
          <w:sz w:val="24"/>
          <w:u w:val="single"/>
        </w:rPr>
        <w:t xml:space="preserve">    </w:t>
      </w:r>
      <w:r w:rsidRPr="00805A7C">
        <w:rPr>
          <w:rFonts w:ascii="宋体" w:hAnsi="宋体" w:cs="宋体" w:hint="eastAsia"/>
          <w:sz w:val="24"/>
        </w:rPr>
        <w:t>个工作日内对货物进行验收。货物验收时，甲乙双方必须同时在场，双方共同确认货物与本合同规定的产地、生产厂家名称、品牌、规格型号、数量、质量、技术参数和性能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rsidR="007B674A" w:rsidRPr="00805A7C" w:rsidRDefault="00BC0142">
      <w:pPr>
        <w:autoSpaceDE w:val="0"/>
        <w:autoSpaceDN w:val="0"/>
        <w:adjustRightInd w:val="0"/>
        <w:spacing w:line="360" w:lineRule="auto"/>
        <w:ind w:firstLineChars="200" w:firstLine="480"/>
        <w:rPr>
          <w:rFonts w:ascii="宋体" w:hAnsi="宋体" w:cs="宋体"/>
          <w:sz w:val="24"/>
        </w:rPr>
      </w:pPr>
      <w:r w:rsidRPr="00805A7C">
        <w:rPr>
          <w:rFonts w:ascii="宋体" w:hAnsi="宋体" w:cs="宋体" w:hint="eastAsia"/>
          <w:sz w:val="24"/>
        </w:rPr>
        <w:t>4、需要乙方对货物（包括软件）或系统进行安装调试的，甲乙双方应在货物安装调试完毕后</w:t>
      </w:r>
      <w:r w:rsidRPr="00805A7C">
        <w:rPr>
          <w:rFonts w:ascii="宋体" w:hAnsi="宋体" w:cs="宋体" w:hint="eastAsia"/>
          <w:sz w:val="24"/>
          <w:u w:val="single"/>
        </w:rPr>
        <w:t xml:space="preserve">   </w:t>
      </w:r>
      <w:r w:rsidRPr="00805A7C">
        <w:rPr>
          <w:rFonts w:ascii="宋体" w:hAnsi="宋体" w:cs="宋体" w:hint="eastAsia"/>
          <w:sz w:val="24"/>
        </w:rPr>
        <w:t>工作日内进行运行效果验收。在验收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rsidR="007B674A" w:rsidRPr="00805A7C" w:rsidRDefault="00BC0142">
      <w:pPr>
        <w:autoSpaceDE w:val="0"/>
        <w:autoSpaceDN w:val="0"/>
        <w:adjustRightInd w:val="0"/>
        <w:spacing w:line="360" w:lineRule="auto"/>
        <w:ind w:firstLineChars="200" w:firstLine="480"/>
        <w:rPr>
          <w:rFonts w:ascii="宋体" w:hAnsi="宋体" w:cs="宋体"/>
          <w:sz w:val="24"/>
        </w:rPr>
      </w:pPr>
      <w:r w:rsidRPr="00805A7C">
        <w:rPr>
          <w:rFonts w:ascii="宋体" w:hAnsi="宋体" w:cs="宋体"/>
          <w:sz w:val="24"/>
        </w:rPr>
        <w:t>A</w:t>
      </w:r>
      <w:r w:rsidRPr="00805A7C">
        <w:rPr>
          <w:rFonts w:ascii="宋体" w:hAnsi="宋体" w:cs="宋体" w:hint="eastAsia"/>
          <w:sz w:val="24"/>
        </w:rPr>
        <w:t>、重新调试直至合格为止；</w:t>
      </w:r>
    </w:p>
    <w:p w:rsidR="007B674A" w:rsidRPr="00805A7C" w:rsidRDefault="00BC0142">
      <w:pPr>
        <w:autoSpaceDE w:val="0"/>
        <w:autoSpaceDN w:val="0"/>
        <w:adjustRightInd w:val="0"/>
        <w:spacing w:line="360" w:lineRule="auto"/>
        <w:ind w:firstLineChars="200" w:firstLine="480"/>
        <w:rPr>
          <w:rFonts w:ascii="宋体" w:hAnsi="宋体" w:cs="宋体"/>
          <w:sz w:val="24"/>
        </w:rPr>
      </w:pPr>
      <w:r w:rsidRPr="00805A7C">
        <w:rPr>
          <w:rFonts w:ascii="宋体" w:hAnsi="宋体" w:cs="宋体" w:hint="eastAsia"/>
          <w:sz w:val="24"/>
        </w:rPr>
        <w:t>B、要求乙方对货物进行免费更换，然后重新调试直至合格为止。</w:t>
      </w:r>
    </w:p>
    <w:p w:rsidR="007B674A" w:rsidRPr="00805A7C" w:rsidRDefault="00BC0142">
      <w:pPr>
        <w:autoSpaceDE w:val="0"/>
        <w:autoSpaceDN w:val="0"/>
        <w:adjustRightInd w:val="0"/>
        <w:spacing w:line="360" w:lineRule="auto"/>
        <w:ind w:firstLineChars="200" w:firstLine="480"/>
        <w:rPr>
          <w:rFonts w:ascii="宋体" w:hAnsi="宋体" w:cs="宋体"/>
          <w:sz w:val="24"/>
        </w:rPr>
      </w:pPr>
      <w:r w:rsidRPr="00805A7C">
        <w:rPr>
          <w:rFonts w:ascii="宋体" w:hAnsi="宋体" w:cs="宋体" w:hint="eastAsia"/>
          <w:sz w:val="24"/>
        </w:rPr>
        <w:t>甲方因乙方原因所产生的所有费用均由乙方承担。</w:t>
      </w:r>
    </w:p>
    <w:p w:rsidR="007B674A" w:rsidRPr="00805A7C" w:rsidRDefault="00BC0142">
      <w:pPr>
        <w:autoSpaceDE w:val="0"/>
        <w:autoSpaceDN w:val="0"/>
        <w:adjustRightInd w:val="0"/>
        <w:spacing w:line="360" w:lineRule="auto"/>
        <w:ind w:left="480"/>
        <w:rPr>
          <w:rFonts w:ascii="宋体" w:hAnsi="宋体" w:cs="宋体"/>
          <w:sz w:val="24"/>
          <w:u w:val="single"/>
          <w:lang w:val="zh-CN"/>
        </w:rPr>
      </w:pPr>
      <w:r w:rsidRPr="00805A7C">
        <w:rPr>
          <w:rFonts w:ascii="宋体" w:hAnsi="宋体" w:cs="宋体" w:hint="eastAsia"/>
          <w:sz w:val="24"/>
          <w:lang w:val="zh-CN"/>
        </w:rPr>
        <w:t>六、维保的承诺：</w:t>
      </w:r>
      <w:r w:rsidRPr="00805A7C">
        <w:rPr>
          <w:rFonts w:ascii="宋体" w:hAnsi="宋体" w:cs="宋体" w:hint="eastAsia"/>
          <w:sz w:val="24"/>
          <w:u w:val="single"/>
          <w:lang w:val="zh-CN"/>
        </w:rPr>
        <w:t xml:space="preserve">                                                      </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七、双方的权利和义务</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（一）甲方的权利和义务</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1、在本合同有效期内，若无特殊情况（特殊情况指有关法律、法规及上级政策的调整，或乙方不能正常履行合同义务等情况）发生，甲方不得将乙方承包的项目再授予他方，如遇上级政策调整或不可抗力原因，甲方有权终止合同，双方互不承担责任。</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2、甲方应按照有关规范和要求及本合同约定，对乙方进行业务指导、监督、管理、检查和考核。</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（二）乙方的权利和义务</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1、乙方有权根据本合同约定的付款方式取得货款。</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2、乙方可对甲方的管理工作提出合理化建议。</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3、乙方应严格接受甲方的指导、检查和监督。</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4、乙方应严格按照本合同约定的货物清单和技术标准要求进行货物的供应。</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乙方应遵守法律、法规、规章或相关规范性文件的规定，并承担其违法违规所引起的全部责任与费用。</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t>5、如乙方擅自违约终止合同，乙方赔偿甲方由此所产生的一切经济损失。</w:t>
      </w:r>
    </w:p>
    <w:p w:rsidR="007B674A" w:rsidRPr="00805A7C" w:rsidRDefault="00BC0142">
      <w:pPr>
        <w:autoSpaceDE w:val="0"/>
        <w:autoSpaceDN w:val="0"/>
        <w:adjustRightInd w:val="0"/>
        <w:spacing w:line="360" w:lineRule="auto"/>
        <w:ind w:left="480"/>
        <w:rPr>
          <w:rFonts w:ascii="宋体" w:hAnsi="宋体" w:cs="宋体"/>
          <w:sz w:val="24"/>
          <w:lang w:val="zh-CN"/>
        </w:rPr>
      </w:pPr>
      <w:r w:rsidRPr="00805A7C">
        <w:rPr>
          <w:rFonts w:ascii="宋体" w:hAnsi="宋体" w:cs="宋体" w:hint="eastAsia"/>
          <w:sz w:val="24"/>
          <w:lang w:val="zh-CN"/>
        </w:rPr>
        <w:lastRenderedPageBreak/>
        <w:t>八、违约责任：</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乙方如不按规定时间及时供货，一经调查属实，没收其交纳的保证金及全部履约保证金、取消其成交供应商资格，并赔偿因此而造成的一切损失，并在全国公共资源交易平台（河南省·滑县）网站上予以通报，在规定时间内不允许参加滑县境内任何政府采购活动。</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九、合同的终止</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1、如有下列情况之一发生，甲方有权单方面终止合同。合同履约保证金不退还：</w:t>
      </w:r>
    </w:p>
    <w:p w:rsidR="007B674A" w:rsidRPr="00805A7C" w:rsidRDefault="00BC0142">
      <w:pPr>
        <w:autoSpaceDE w:val="0"/>
        <w:autoSpaceDN w:val="0"/>
        <w:adjustRightInd w:val="0"/>
        <w:spacing w:line="360" w:lineRule="auto"/>
        <w:ind w:left="538"/>
        <w:rPr>
          <w:rFonts w:ascii="宋体" w:hAnsi="宋体" w:cs="宋体"/>
          <w:sz w:val="24"/>
          <w:lang w:val="zh-CN"/>
        </w:rPr>
      </w:pPr>
      <w:r w:rsidRPr="00805A7C">
        <w:rPr>
          <w:rFonts w:ascii="宋体" w:hAnsi="宋体" w:cs="宋体" w:hint="eastAsia"/>
          <w:sz w:val="24"/>
          <w:lang w:val="zh-CN"/>
        </w:rPr>
        <w:t>（1）、乙方不履行合同规定义务的；</w:t>
      </w:r>
    </w:p>
    <w:p w:rsidR="007B674A" w:rsidRPr="00805A7C" w:rsidRDefault="00BC0142">
      <w:pPr>
        <w:autoSpaceDE w:val="0"/>
        <w:autoSpaceDN w:val="0"/>
        <w:adjustRightInd w:val="0"/>
        <w:spacing w:line="360" w:lineRule="auto"/>
        <w:ind w:left="538"/>
        <w:rPr>
          <w:rFonts w:ascii="宋体" w:hAnsi="宋体" w:cs="宋体"/>
          <w:sz w:val="24"/>
          <w:lang w:val="zh-CN"/>
        </w:rPr>
      </w:pPr>
      <w:r w:rsidRPr="00805A7C">
        <w:rPr>
          <w:rFonts w:ascii="宋体" w:hAnsi="宋体" w:cs="宋体" w:hint="eastAsia"/>
          <w:sz w:val="24"/>
          <w:lang w:val="zh-CN"/>
        </w:rPr>
        <w:t>（2）、破产或无理赔能力的；</w:t>
      </w:r>
    </w:p>
    <w:p w:rsidR="007B674A" w:rsidRPr="00805A7C" w:rsidRDefault="00BC0142">
      <w:pPr>
        <w:autoSpaceDE w:val="0"/>
        <w:autoSpaceDN w:val="0"/>
        <w:adjustRightInd w:val="0"/>
        <w:spacing w:line="360" w:lineRule="auto"/>
        <w:ind w:left="538"/>
        <w:rPr>
          <w:rFonts w:ascii="宋体" w:hAnsi="宋体" w:cs="宋体"/>
          <w:sz w:val="24"/>
          <w:lang w:val="zh-CN"/>
        </w:rPr>
      </w:pPr>
      <w:r w:rsidRPr="00805A7C">
        <w:rPr>
          <w:rFonts w:ascii="宋体" w:hAnsi="宋体" w:cs="宋体" w:hint="eastAsia"/>
          <w:sz w:val="24"/>
          <w:lang w:val="zh-CN"/>
        </w:rPr>
        <w:t>（3）、擅自更改投标价及服务承诺的；</w:t>
      </w:r>
    </w:p>
    <w:p w:rsidR="007B674A" w:rsidRPr="00805A7C" w:rsidRDefault="00BC0142">
      <w:pPr>
        <w:autoSpaceDE w:val="0"/>
        <w:autoSpaceDN w:val="0"/>
        <w:adjustRightInd w:val="0"/>
        <w:spacing w:line="360" w:lineRule="auto"/>
        <w:ind w:left="538"/>
        <w:rPr>
          <w:rFonts w:ascii="宋体" w:hAnsi="宋体" w:cs="宋体"/>
          <w:sz w:val="24"/>
          <w:lang w:val="zh-CN"/>
        </w:rPr>
      </w:pPr>
      <w:r w:rsidRPr="00805A7C">
        <w:rPr>
          <w:rFonts w:ascii="宋体" w:hAnsi="宋体" w:cs="宋体" w:hint="eastAsia"/>
          <w:sz w:val="24"/>
          <w:lang w:val="zh-CN"/>
        </w:rPr>
        <w:t>（4）、弄虚作假的；</w:t>
      </w:r>
    </w:p>
    <w:p w:rsidR="007B674A" w:rsidRPr="00805A7C" w:rsidRDefault="00BC0142">
      <w:pPr>
        <w:autoSpaceDE w:val="0"/>
        <w:autoSpaceDN w:val="0"/>
        <w:adjustRightInd w:val="0"/>
        <w:spacing w:line="360" w:lineRule="auto"/>
        <w:ind w:left="538"/>
        <w:rPr>
          <w:rFonts w:ascii="宋体" w:hAnsi="宋体" w:cs="宋体"/>
          <w:sz w:val="24"/>
          <w:lang w:val="zh-CN"/>
        </w:rPr>
      </w:pPr>
      <w:r w:rsidRPr="00805A7C">
        <w:rPr>
          <w:rFonts w:ascii="宋体" w:hAnsi="宋体" w:cs="宋体" w:hint="eastAsia"/>
          <w:sz w:val="24"/>
          <w:lang w:val="zh-CN"/>
        </w:rPr>
        <w:t>（5）、被甲方就质量等问题投诉经查证属实的。</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2、甲方不履行合同义务的，乙方有权要求终止合同，退还履约保证金；</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3、任何一方如遇不可抗力事件而丧失履约能力，本合同自行终止。</w:t>
      </w:r>
    </w:p>
    <w:p w:rsidR="007B674A" w:rsidRPr="00805A7C" w:rsidRDefault="00BC0142">
      <w:pPr>
        <w:autoSpaceDE w:val="0"/>
        <w:autoSpaceDN w:val="0"/>
        <w:adjustRightInd w:val="0"/>
        <w:spacing w:line="360" w:lineRule="auto"/>
        <w:ind w:firstLine="538"/>
        <w:rPr>
          <w:rFonts w:ascii="宋体" w:hAnsi="宋体" w:cs="宋体"/>
          <w:sz w:val="24"/>
          <w:u w:val="single"/>
          <w:lang w:val="zh-CN"/>
        </w:rPr>
      </w:pPr>
      <w:r w:rsidRPr="00805A7C">
        <w:rPr>
          <w:rFonts w:ascii="宋体" w:hAnsi="宋体" w:cs="宋体" w:hint="eastAsia"/>
          <w:sz w:val="24"/>
          <w:lang w:val="zh-CN"/>
        </w:rPr>
        <w:t>十、合同期限：</w:t>
      </w:r>
      <w:r w:rsidRPr="00805A7C">
        <w:rPr>
          <w:rFonts w:ascii="宋体" w:hAnsi="宋体" w:cs="宋体" w:hint="eastAsia"/>
          <w:sz w:val="24"/>
          <w:u w:val="single"/>
          <w:lang w:val="zh-CN"/>
        </w:rPr>
        <w:t xml:space="preserve">                             </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十一、争议的解决</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如双方在履行合同时发生纠纷，首先应协商解决；协商不成，任何一方可向有关部门提请协调，或者向项目所在地人民法院提出诉讼。</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十二、其他约定事项：</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合同履行期间，签订本合同的双方经协商可对本合同条款进行修改或补充。</w:t>
      </w:r>
    </w:p>
    <w:p w:rsidR="007B674A" w:rsidRPr="00805A7C" w:rsidRDefault="00BC0142">
      <w:pPr>
        <w:autoSpaceDE w:val="0"/>
        <w:autoSpaceDN w:val="0"/>
        <w:adjustRightInd w:val="0"/>
        <w:spacing w:line="360" w:lineRule="auto"/>
        <w:ind w:firstLineChars="200" w:firstLine="480"/>
        <w:rPr>
          <w:rFonts w:ascii="宋体" w:hAnsi="宋体" w:cs="宋体"/>
          <w:sz w:val="24"/>
          <w:lang w:val="zh-CN"/>
        </w:rPr>
      </w:pPr>
      <w:r w:rsidRPr="00805A7C">
        <w:rPr>
          <w:rFonts w:ascii="宋体" w:hAnsi="宋体" w:cs="宋体" w:hint="eastAsia"/>
          <w:sz w:val="24"/>
          <w:lang w:val="zh-CN"/>
        </w:rPr>
        <w:t>十三、本合同一式</w:t>
      </w:r>
      <w:r w:rsidRPr="00805A7C">
        <w:rPr>
          <w:rFonts w:ascii="宋体" w:hAnsi="宋体" w:cs="宋体" w:hint="eastAsia"/>
          <w:sz w:val="24"/>
          <w:u w:val="single"/>
          <w:lang w:val="zh-CN"/>
        </w:rPr>
        <w:t xml:space="preserve">     </w:t>
      </w:r>
      <w:r w:rsidRPr="00805A7C">
        <w:rPr>
          <w:rFonts w:ascii="宋体" w:hAnsi="宋体" w:cs="宋体" w:hint="eastAsia"/>
          <w:sz w:val="24"/>
          <w:lang w:val="zh-CN"/>
        </w:rPr>
        <w:t>份，采购人持有</w:t>
      </w:r>
      <w:r w:rsidRPr="00805A7C">
        <w:rPr>
          <w:rFonts w:ascii="宋体" w:hAnsi="宋体" w:cs="宋体" w:hint="eastAsia"/>
          <w:sz w:val="24"/>
          <w:u w:val="single"/>
          <w:lang w:val="zh-CN"/>
        </w:rPr>
        <w:t xml:space="preserve">    </w:t>
      </w:r>
      <w:r w:rsidRPr="00805A7C">
        <w:rPr>
          <w:rFonts w:ascii="宋体" w:hAnsi="宋体" w:cs="宋体" w:hint="eastAsia"/>
          <w:sz w:val="24"/>
          <w:lang w:val="zh-CN"/>
        </w:rPr>
        <w:t>份，成交供应商持有</w:t>
      </w:r>
      <w:r w:rsidRPr="00805A7C">
        <w:rPr>
          <w:rFonts w:ascii="宋体" w:hAnsi="宋体" w:cs="宋体" w:hint="eastAsia"/>
          <w:sz w:val="24"/>
          <w:u w:val="single"/>
          <w:lang w:val="zh-CN"/>
        </w:rPr>
        <w:t xml:space="preserve">   </w:t>
      </w:r>
      <w:r w:rsidRPr="00805A7C">
        <w:rPr>
          <w:rFonts w:ascii="宋体" w:hAnsi="宋体" w:cs="宋体" w:hint="eastAsia"/>
          <w:sz w:val="24"/>
          <w:lang w:val="zh-CN"/>
        </w:rPr>
        <w:t>份，滑县公共资源交易中心备档</w:t>
      </w:r>
      <w:r w:rsidRPr="00805A7C">
        <w:rPr>
          <w:rFonts w:ascii="宋体" w:hAnsi="宋体" w:cs="宋体" w:hint="eastAsia"/>
          <w:sz w:val="24"/>
          <w:u w:val="single"/>
          <w:lang w:val="zh-CN"/>
        </w:rPr>
        <w:t xml:space="preserve">    </w:t>
      </w:r>
      <w:r w:rsidRPr="00805A7C">
        <w:rPr>
          <w:rFonts w:ascii="宋体" w:hAnsi="宋体" w:cs="宋体" w:hint="eastAsia"/>
          <w:sz w:val="24"/>
          <w:lang w:val="zh-CN"/>
        </w:rPr>
        <w:t>份, 财政局备档</w:t>
      </w:r>
      <w:r w:rsidRPr="00805A7C">
        <w:rPr>
          <w:rFonts w:ascii="宋体" w:hAnsi="宋体" w:cs="宋体" w:hint="eastAsia"/>
          <w:sz w:val="24"/>
          <w:u w:val="single"/>
          <w:lang w:val="zh-CN"/>
        </w:rPr>
        <w:t xml:space="preserve">    </w:t>
      </w:r>
      <w:r w:rsidRPr="00805A7C">
        <w:rPr>
          <w:rFonts w:ascii="宋体" w:hAnsi="宋体" w:cs="宋体" w:hint="eastAsia"/>
          <w:sz w:val="24"/>
          <w:lang w:val="zh-CN"/>
        </w:rPr>
        <w:t>份。本合同经甲乙双方签字盖章后生效。</w:t>
      </w:r>
    </w:p>
    <w:p w:rsidR="007B674A" w:rsidRPr="00805A7C" w:rsidRDefault="007B674A">
      <w:pPr>
        <w:autoSpaceDE w:val="0"/>
        <w:autoSpaceDN w:val="0"/>
        <w:adjustRightInd w:val="0"/>
        <w:spacing w:line="360" w:lineRule="auto"/>
        <w:rPr>
          <w:rFonts w:ascii="宋体" w:hAnsi="宋体" w:cs="宋体"/>
          <w:sz w:val="24"/>
          <w:lang w:val="zh-CN"/>
        </w:rPr>
      </w:pPr>
    </w:p>
    <w:p w:rsidR="007B674A" w:rsidRPr="00805A7C" w:rsidRDefault="007B674A">
      <w:pPr>
        <w:autoSpaceDE w:val="0"/>
        <w:autoSpaceDN w:val="0"/>
        <w:adjustRightInd w:val="0"/>
        <w:spacing w:line="360" w:lineRule="auto"/>
        <w:rPr>
          <w:rFonts w:ascii="宋体" w:hAnsi="宋体" w:cs="宋体"/>
          <w:sz w:val="24"/>
          <w:lang w:val="zh-CN"/>
        </w:rPr>
      </w:pP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采购人（公章）：                          成交供应商（公章）：</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地址：                                   地址：</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法定代表人（签字或盖章）：                法定代表人（签字或盖章）：</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委托代理人（签字或盖章）：                委托代理人（签字或盖章）：</w:t>
      </w:r>
    </w:p>
    <w:p w:rsidR="007B674A" w:rsidRPr="00805A7C" w:rsidRDefault="00BC0142">
      <w:pPr>
        <w:autoSpaceDE w:val="0"/>
        <w:autoSpaceDN w:val="0"/>
        <w:adjustRightInd w:val="0"/>
        <w:spacing w:line="360" w:lineRule="auto"/>
        <w:ind w:firstLine="538"/>
        <w:rPr>
          <w:rFonts w:ascii="宋体" w:hAnsi="宋体" w:cs="宋体"/>
          <w:sz w:val="24"/>
          <w:lang w:val="zh-CN"/>
        </w:rPr>
      </w:pPr>
      <w:r w:rsidRPr="00805A7C">
        <w:rPr>
          <w:rFonts w:ascii="宋体" w:hAnsi="宋体" w:cs="宋体" w:hint="eastAsia"/>
          <w:sz w:val="24"/>
          <w:lang w:val="zh-CN"/>
        </w:rPr>
        <w:t xml:space="preserve">                                                    年    月    日</w:t>
      </w:r>
    </w:p>
    <w:p w:rsidR="007B674A" w:rsidRPr="00805A7C" w:rsidRDefault="007B674A">
      <w:pPr>
        <w:spacing w:line="360" w:lineRule="auto"/>
        <w:rPr>
          <w:rFonts w:ascii="宋体" w:hAnsi="宋体" w:cs="宋体"/>
        </w:rPr>
        <w:sectPr w:rsidR="007B674A" w:rsidRPr="00805A7C">
          <w:pgSz w:w="11906" w:h="16838"/>
          <w:pgMar w:top="1440" w:right="1080" w:bottom="1440" w:left="1080" w:header="851" w:footer="992" w:gutter="0"/>
          <w:cols w:space="720"/>
          <w:docGrid w:type="linesAndChars" w:linePitch="312"/>
        </w:sectPr>
      </w:pPr>
    </w:p>
    <w:bookmarkEnd w:id="35"/>
    <w:bookmarkEnd w:id="36"/>
    <w:bookmarkEnd w:id="37"/>
    <w:bookmarkEnd w:id="38"/>
    <w:p w:rsidR="007B674A" w:rsidRPr="00805A7C" w:rsidRDefault="007B674A">
      <w:pPr>
        <w:spacing w:line="360" w:lineRule="auto"/>
        <w:rPr>
          <w:rFonts w:ascii="宋体" w:hAnsi="宋体" w:cs="宋体"/>
        </w:rPr>
      </w:pPr>
    </w:p>
    <w:p w:rsidR="007B674A" w:rsidRPr="00805A7C" w:rsidRDefault="00BC0142">
      <w:pPr>
        <w:pStyle w:val="ab"/>
        <w:rPr>
          <w:rStyle w:val="3Char"/>
          <w:rFonts w:ascii="宋体" w:eastAsia="宋体" w:hAnsi="宋体" w:cs="宋体"/>
        </w:rPr>
      </w:pPr>
      <w:bookmarkStart w:id="41" w:name="_Toc363564707"/>
      <w:bookmarkStart w:id="42" w:name="_Toc524618975"/>
      <w:bookmarkStart w:id="43" w:name="_Toc363563321"/>
      <w:bookmarkStart w:id="44" w:name="_Toc351564135"/>
      <w:bookmarkStart w:id="45" w:name="_Toc408560033"/>
      <w:r w:rsidRPr="00805A7C">
        <w:rPr>
          <w:rFonts w:hint="eastAsia"/>
        </w:rPr>
        <w:t>第五部分</w:t>
      </w:r>
      <w:r w:rsidRPr="00805A7C">
        <w:rPr>
          <w:rFonts w:hint="eastAsia"/>
        </w:rPr>
        <w:t xml:space="preserve">  </w:t>
      </w:r>
      <w:r w:rsidRPr="00805A7C">
        <w:rPr>
          <w:rFonts w:hint="eastAsia"/>
        </w:rPr>
        <w:t>响应文件格式</w:t>
      </w:r>
      <w:bookmarkEnd w:id="41"/>
      <w:bookmarkEnd w:id="42"/>
      <w:bookmarkEnd w:id="43"/>
      <w:bookmarkEnd w:id="44"/>
      <w:bookmarkEnd w:id="45"/>
    </w:p>
    <w:p w:rsidR="007B674A" w:rsidRPr="00805A7C" w:rsidRDefault="007B674A">
      <w:pPr>
        <w:pStyle w:val="3"/>
        <w:spacing w:line="360" w:lineRule="auto"/>
        <w:jc w:val="center"/>
        <w:rPr>
          <w:rFonts w:ascii="宋体" w:eastAsia="宋体" w:hAnsi="宋体" w:cs="宋体"/>
          <w:sz w:val="24"/>
        </w:rPr>
      </w:pPr>
    </w:p>
    <w:p w:rsidR="007B674A" w:rsidRPr="00805A7C" w:rsidRDefault="00BC0142">
      <w:pPr>
        <w:spacing w:line="360" w:lineRule="auto"/>
        <w:rPr>
          <w:rFonts w:ascii="宋体" w:hAnsi="宋体" w:cs="宋体"/>
          <w:sz w:val="24"/>
          <w:szCs w:val="24"/>
        </w:rPr>
      </w:pPr>
      <w:r w:rsidRPr="00805A7C">
        <w:rPr>
          <w:rFonts w:ascii="宋体" w:hAnsi="宋体" w:cs="宋体" w:hint="eastAsia"/>
          <w:sz w:val="24"/>
          <w:szCs w:val="24"/>
        </w:rPr>
        <w:t xml:space="preserve">封面及扉页格式： </w:t>
      </w:r>
    </w:p>
    <w:p w:rsidR="007B674A" w:rsidRPr="00805A7C" w:rsidRDefault="00BC0142">
      <w:pPr>
        <w:spacing w:line="360" w:lineRule="auto"/>
        <w:jc w:val="right"/>
        <w:rPr>
          <w:rFonts w:ascii="宋体" w:hAnsi="宋体" w:cs="宋体"/>
          <w:b/>
          <w:sz w:val="36"/>
          <w:szCs w:val="36"/>
        </w:rPr>
      </w:pPr>
      <w:r w:rsidRPr="00805A7C">
        <w:rPr>
          <w:rFonts w:ascii="宋体" w:hAnsi="宋体" w:cs="宋体" w:hint="eastAsia"/>
          <w:b/>
          <w:sz w:val="36"/>
          <w:szCs w:val="36"/>
        </w:rPr>
        <w:t>正本/副本</w:t>
      </w:r>
    </w:p>
    <w:p w:rsidR="007B674A" w:rsidRPr="00805A7C" w:rsidRDefault="007B674A">
      <w:pPr>
        <w:spacing w:line="360" w:lineRule="auto"/>
        <w:ind w:firstLineChars="2200" w:firstLine="5301"/>
        <w:rPr>
          <w:rFonts w:ascii="宋体" w:hAnsi="宋体" w:cs="宋体"/>
          <w:b/>
          <w:sz w:val="24"/>
          <w:szCs w:val="24"/>
        </w:rPr>
      </w:pPr>
    </w:p>
    <w:p w:rsidR="007B674A" w:rsidRPr="00805A7C" w:rsidRDefault="00BC0142">
      <w:pPr>
        <w:spacing w:line="360" w:lineRule="auto"/>
        <w:ind w:firstLineChars="196" w:firstLine="708"/>
        <w:rPr>
          <w:rFonts w:ascii="宋体" w:hAnsi="宋体" w:cs="宋体"/>
          <w:b/>
          <w:sz w:val="44"/>
          <w:szCs w:val="44"/>
        </w:rPr>
      </w:pPr>
      <w:r w:rsidRPr="00805A7C">
        <w:rPr>
          <w:rFonts w:ascii="宋体" w:hAnsi="宋体" w:cs="宋体" w:hint="eastAsia"/>
          <w:b/>
          <w:sz w:val="36"/>
          <w:szCs w:val="36"/>
          <w:u w:val="single"/>
        </w:rPr>
        <w:t xml:space="preserve"> </w:t>
      </w:r>
      <w:r w:rsidRPr="00805A7C">
        <w:rPr>
          <w:rFonts w:ascii="宋体" w:hAnsi="宋体" w:cs="宋体" w:hint="eastAsia"/>
          <w:b/>
          <w:sz w:val="44"/>
          <w:szCs w:val="44"/>
          <w:u w:val="single"/>
        </w:rPr>
        <w:t xml:space="preserve">    （项目名称）        </w:t>
      </w:r>
      <w:r w:rsidRPr="00805A7C">
        <w:rPr>
          <w:rFonts w:ascii="宋体" w:hAnsi="宋体" w:cs="宋体" w:hint="eastAsia"/>
          <w:b/>
          <w:sz w:val="44"/>
          <w:szCs w:val="44"/>
        </w:rPr>
        <w:t>竞争性谈判</w:t>
      </w:r>
    </w:p>
    <w:p w:rsidR="007B674A" w:rsidRPr="00805A7C" w:rsidRDefault="00BC0142">
      <w:pPr>
        <w:spacing w:line="360" w:lineRule="auto"/>
        <w:jc w:val="center"/>
        <w:rPr>
          <w:rFonts w:ascii="宋体" w:hAnsi="宋体" w:cs="宋体"/>
          <w:b/>
          <w:sz w:val="56"/>
          <w:szCs w:val="44"/>
        </w:rPr>
      </w:pPr>
      <w:r w:rsidRPr="00805A7C">
        <w:rPr>
          <w:rFonts w:ascii="宋体" w:hAnsi="宋体" w:cs="宋体" w:hint="eastAsia"/>
          <w:b/>
          <w:sz w:val="56"/>
          <w:szCs w:val="44"/>
        </w:rPr>
        <w:t>响应性文件</w:t>
      </w:r>
    </w:p>
    <w:p w:rsidR="007B674A" w:rsidRPr="00805A7C" w:rsidRDefault="00DE1F3B">
      <w:pPr>
        <w:spacing w:line="360" w:lineRule="auto"/>
        <w:ind w:firstLineChars="1338" w:firstLine="3761"/>
        <w:rPr>
          <w:rFonts w:ascii="宋体" w:hAnsi="宋体" w:cs="宋体"/>
          <w:b/>
          <w:sz w:val="28"/>
          <w:szCs w:val="44"/>
        </w:rPr>
      </w:pPr>
      <w:r w:rsidRPr="00805A7C">
        <w:rPr>
          <w:rFonts w:ascii="宋体" w:hAnsi="宋体" w:cs="宋体" w:hint="eastAsia"/>
          <w:b/>
          <w:sz w:val="28"/>
          <w:szCs w:val="44"/>
        </w:rPr>
        <w:t>项目</w:t>
      </w:r>
      <w:r w:rsidR="00BC0142" w:rsidRPr="00805A7C">
        <w:rPr>
          <w:rFonts w:ascii="宋体" w:hAnsi="宋体" w:cs="宋体" w:hint="eastAsia"/>
          <w:b/>
          <w:sz w:val="28"/>
          <w:szCs w:val="44"/>
        </w:rPr>
        <w:t>编号:</w:t>
      </w:r>
    </w:p>
    <w:p w:rsidR="007B674A" w:rsidRPr="00805A7C" w:rsidRDefault="007B674A">
      <w:pPr>
        <w:spacing w:line="360" w:lineRule="auto"/>
        <w:rPr>
          <w:rFonts w:ascii="宋体" w:hAnsi="宋体" w:cs="宋体"/>
          <w:sz w:val="24"/>
          <w:szCs w:val="24"/>
        </w:rPr>
      </w:pPr>
    </w:p>
    <w:p w:rsidR="007B674A" w:rsidRPr="00805A7C" w:rsidRDefault="007B674A">
      <w:pPr>
        <w:spacing w:line="360" w:lineRule="auto"/>
        <w:rPr>
          <w:rFonts w:ascii="宋体" w:hAnsi="宋体" w:cs="宋体"/>
          <w:sz w:val="24"/>
          <w:szCs w:val="24"/>
        </w:rPr>
      </w:pPr>
    </w:p>
    <w:p w:rsidR="007B674A" w:rsidRPr="00805A7C" w:rsidRDefault="007B674A">
      <w:pPr>
        <w:spacing w:line="360" w:lineRule="auto"/>
        <w:rPr>
          <w:rFonts w:ascii="宋体" w:hAnsi="宋体" w:cs="宋体"/>
          <w:sz w:val="24"/>
          <w:szCs w:val="24"/>
        </w:rPr>
      </w:pPr>
    </w:p>
    <w:p w:rsidR="007B674A" w:rsidRPr="00805A7C" w:rsidRDefault="007B674A">
      <w:pPr>
        <w:spacing w:line="360" w:lineRule="auto"/>
        <w:rPr>
          <w:rFonts w:ascii="宋体" w:hAnsi="宋体" w:cs="宋体"/>
          <w:sz w:val="24"/>
          <w:szCs w:val="24"/>
        </w:rPr>
      </w:pPr>
    </w:p>
    <w:p w:rsidR="007B674A" w:rsidRPr="00805A7C" w:rsidRDefault="007B674A">
      <w:pPr>
        <w:spacing w:line="360" w:lineRule="auto"/>
        <w:rPr>
          <w:rFonts w:ascii="宋体" w:hAnsi="宋体" w:cs="宋体"/>
          <w:sz w:val="24"/>
          <w:szCs w:val="24"/>
        </w:rPr>
      </w:pPr>
    </w:p>
    <w:p w:rsidR="007B674A" w:rsidRPr="00805A7C" w:rsidRDefault="007B674A">
      <w:pPr>
        <w:spacing w:line="360" w:lineRule="auto"/>
        <w:rPr>
          <w:rFonts w:ascii="宋体" w:hAnsi="宋体" w:cs="宋体"/>
          <w:sz w:val="24"/>
          <w:szCs w:val="24"/>
        </w:rPr>
      </w:pPr>
    </w:p>
    <w:p w:rsidR="007B674A" w:rsidRPr="00805A7C" w:rsidRDefault="007B674A">
      <w:pPr>
        <w:spacing w:line="360" w:lineRule="auto"/>
        <w:rPr>
          <w:rFonts w:ascii="宋体" w:hAnsi="宋体" w:cs="宋体"/>
          <w:sz w:val="24"/>
          <w:szCs w:val="24"/>
        </w:rPr>
      </w:pPr>
    </w:p>
    <w:p w:rsidR="007B674A" w:rsidRPr="00805A7C" w:rsidRDefault="007B674A">
      <w:pPr>
        <w:spacing w:line="360" w:lineRule="auto"/>
        <w:rPr>
          <w:rFonts w:ascii="宋体" w:hAnsi="宋体" w:cs="宋体"/>
          <w:sz w:val="24"/>
          <w:szCs w:val="24"/>
        </w:rPr>
      </w:pPr>
    </w:p>
    <w:p w:rsidR="007B674A" w:rsidRPr="00805A7C" w:rsidRDefault="007B674A">
      <w:pPr>
        <w:spacing w:line="360" w:lineRule="auto"/>
        <w:rPr>
          <w:rFonts w:ascii="宋体" w:hAnsi="宋体" w:cs="宋体"/>
          <w:sz w:val="24"/>
          <w:szCs w:val="24"/>
        </w:rPr>
      </w:pPr>
    </w:p>
    <w:p w:rsidR="007B674A" w:rsidRPr="00805A7C" w:rsidRDefault="00BC0142">
      <w:pPr>
        <w:spacing w:line="360" w:lineRule="auto"/>
        <w:ind w:firstLineChars="50" w:firstLine="140"/>
        <w:jc w:val="center"/>
        <w:rPr>
          <w:rFonts w:ascii="宋体" w:hAnsi="宋体" w:cs="宋体"/>
          <w:sz w:val="28"/>
          <w:szCs w:val="28"/>
          <w:u w:val="single"/>
        </w:rPr>
      </w:pPr>
      <w:r w:rsidRPr="00805A7C">
        <w:rPr>
          <w:rFonts w:ascii="宋体" w:hAnsi="宋体" w:cs="宋体" w:hint="eastAsia"/>
          <w:sz w:val="28"/>
          <w:szCs w:val="28"/>
        </w:rPr>
        <w:t>供  应  商：</w:t>
      </w:r>
      <w:r w:rsidRPr="00805A7C">
        <w:rPr>
          <w:rFonts w:ascii="宋体" w:hAnsi="宋体" w:cs="宋体" w:hint="eastAsia"/>
          <w:sz w:val="28"/>
          <w:szCs w:val="28"/>
          <w:u w:val="single"/>
        </w:rPr>
        <w:t xml:space="preserve">            （盖单位公章）</w:t>
      </w:r>
    </w:p>
    <w:p w:rsidR="007B674A" w:rsidRPr="00805A7C" w:rsidRDefault="00BC0142">
      <w:pPr>
        <w:spacing w:line="360" w:lineRule="auto"/>
        <w:ind w:firstLineChars="50" w:firstLine="140"/>
        <w:jc w:val="center"/>
        <w:rPr>
          <w:rFonts w:ascii="宋体" w:hAnsi="宋体" w:cs="宋体"/>
          <w:sz w:val="28"/>
          <w:szCs w:val="28"/>
        </w:rPr>
      </w:pPr>
      <w:r w:rsidRPr="00805A7C">
        <w:rPr>
          <w:rFonts w:ascii="宋体" w:hAnsi="宋体" w:cs="宋体" w:hint="eastAsia"/>
          <w:sz w:val="28"/>
          <w:szCs w:val="28"/>
        </w:rPr>
        <w:t>法定代表人或委托代理人 ：</w:t>
      </w:r>
      <w:r w:rsidRPr="00805A7C">
        <w:rPr>
          <w:rFonts w:ascii="宋体" w:hAnsi="宋体" w:cs="宋体" w:hint="eastAsia"/>
          <w:sz w:val="28"/>
          <w:szCs w:val="28"/>
          <w:u w:val="single"/>
        </w:rPr>
        <w:t>（签字或盖章）</w:t>
      </w:r>
    </w:p>
    <w:p w:rsidR="007B674A" w:rsidRPr="00805A7C" w:rsidRDefault="00BC0142">
      <w:pPr>
        <w:spacing w:line="360" w:lineRule="auto"/>
        <w:ind w:firstLineChars="50" w:firstLine="140"/>
        <w:jc w:val="center"/>
        <w:rPr>
          <w:rFonts w:ascii="宋体" w:hAnsi="宋体" w:cs="宋体"/>
          <w:sz w:val="28"/>
          <w:szCs w:val="28"/>
        </w:rPr>
      </w:pPr>
      <w:r w:rsidRPr="00805A7C">
        <w:rPr>
          <w:rFonts w:ascii="宋体" w:hAnsi="宋体" w:cs="宋体" w:hint="eastAsia"/>
          <w:sz w:val="28"/>
          <w:szCs w:val="28"/>
        </w:rPr>
        <w:t xml:space="preserve">日    期： </w:t>
      </w:r>
      <w:r w:rsidRPr="00805A7C">
        <w:rPr>
          <w:rFonts w:ascii="宋体" w:hAnsi="宋体" w:cs="宋体" w:hint="eastAsia"/>
          <w:sz w:val="28"/>
          <w:szCs w:val="28"/>
          <w:u w:val="single"/>
        </w:rPr>
        <w:t xml:space="preserve">      </w:t>
      </w:r>
      <w:r w:rsidRPr="00805A7C">
        <w:rPr>
          <w:rFonts w:ascii="宋体" w:hAnsi="宋体" w:cs="宋体" w:hint="eastAsia"/>
          <w:sz w:val="28"/>
          <w:szCs w:val="28"/>
        </w:rPr>
        <w:t>年</w:t>
      </w:r>
      <w:r w:rsidRPr="00805A7C">
        <w:rPr>
          <w:rFonts w:ascii="宋体" w:hAnsi="宋体" w:cs="宋体" w:hint="eastAsia"/>
          <w:sz w:val="28"/>
          <w:szCs w:val="28"/>
          <w:u w:val="single"/>
        </w:rPr>
        <w:t xml:space="preserve">       </w:t>
      </w:r>
      <w:r w:rsidRPr="00805A7C">
        <w:rPr>
          <w:rFonts w:ascii="宋体" w:hAnsi="宋体" w:cs="宋体" w:hint="eastAsia"/>
          <w:sz w:val="28"/>
          <w:szCs w:val="28"/>
        </w:rPr>
        <w:t>月</w:t>
      </w:r>
      <w:r w:rsidRPr="00805A7C">
        <w:rPr>
          <w:rFonts w:ascii="宋体" w:hAnsi="宋体" w:cs="宋体" w:hint="eastAsia"/>
          <w:sz w:val="28"/>
          <w:szCs w:val="28"/>
          <w:u w:val="single"/>
        </w:rPr>
        <w:t xml:space="preserve">        </w:t>
      </w:r>
      <w:r w:rsidRPr="00805A7C">
        <w:rPr>
          <w:rFonts w:ascii="宋体" w:hAnsi="宋体" w:cs="宋体" w:hint="eastAsia"/>
          <w:sz w:val="28"/>
          <w:szCs w:val="28"/>
        </w:rPr>
        <w:t>日</w:t>
      </w:r>
    </w:p>
    <w:p w:rsidR="007B674A" w:rsidRPr="00805A7C" w:rsidRDefault="007B674A">
      <w:pPr>
        <w:spacing w:line="360" w:lineRule="auto"/>
        <w:ind w:firstLineChars="50" w:firstLine="120"/>
        <w:jc w:val="center"/>
        <w:rPr>
          <w:rFonts w:ascii="宋体" w:hAnsi="宋体" w:cs="宋体"/>
          <w:sz w:val="24"/>
          <w:szCs w:val="24"/>
        </w:rPr>
      </w:pPr>
    </w:p>
    <w:p w:rsidR="007B674A" w:rsidRPr="00805A7C" w:rsidRDefault="00BC0142">
      <w:pPr>
        <w:spacing w:line="360" w:lineRule="auto"/>
        <w:ind w:firstLineChars="200" w:firstLine="480"/>
        <w:jc w:val="center"/>
        <w:rPr>
          <w:rFonts w:ascii="宋体" w:hAnsi="宋体" w:cs="宋体"/>
          <w:b/>
          <w:sz w:val="24"/>
          <w:szCs w:val="24"/>
        </w:rPr>
      </w:pPr>
      <w:r w:rsidRPr="00805A7C">
        <w:rPr>
          <w:rFonts w:ascii="宋体" w:hAnsi="宋体" w:cs="宋体" w:hint="eastAsia"/>
          <w:sz w:val="24"/>
          <w:szCs w:val="24"/>
        </w:rPr>
        <w:br w:type="page"/>
      </w:r>
      <w:bookmarkStart w:id="46" w:name="_Toc304886280"/>
      <w:bookmarkStart w:id="47" w:name="_Toc361044679"/>
      <w:r w:rsidRPr="00805A7C">
        <w:rPr>
          <w:rFonts w:ascii="宋体" w:hAnsi="宋体" w:cs="宋体" w:hint="eastAsia"/>
          <w:b/>
          <w:sz w:val="28"/>
          <w:szCs w:val="24"/>
        </w:rPr>
        <w:lastRenderedPageBreak/>
        <w:t>目  录</w:t>
      </w:r>
    </w:p>
    <w:p w:rsidR="007B674A" w:rsidRPr="00805A7C" w:rsidRDefault="007B674A">
      <w:pPr>
        <w:spacing w:line="360" w:lineRule="auto"/>
        <w:ind w:firstLineChars="200" w:firstLine="480"/>
        <w:rPr>
          <w:rFonts w:ascii="宋体" w:hAnsi="宋体" w:cs="宋体"/>
          <w:sz w:val="24"/>
          <w:szCs w:val="24"/>
        </w:rPr>
      </w:pPr>
    </w:p>
    <w:bookmarkEnd w:id="46"/>
    <w:bookmarkEnd w:id="47"/>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 谈判响应书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 报价一览表</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（3） 技术偏差表</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（4） 其他偏差表</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（5） 法定代表人身份证明、企业法定代表人授权书、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（6） 谈判保证金</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（7） 售后服务承诺书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（8） 供应商基本情况表及其本单位所附相关证明材料</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（9） 安装方案</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（10）反商业贿赂承诺书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（11）履约承诺书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（12）其他供应商认为需要加以说明的其他内容</w:t>
      </w:r>
    </w:p>
    <w:p w:rsidR="007B674A" w:rsidRPr="00805A7C" w:rsidRDefault="00BC0142">
      <w:pPr>
        <w:snapToGrid w:val="0"/>
        <w:spacing w:line="360" w:lineRule="auto"/>
        <w:ind w:firstLine="5"/>
        <w:jc w:val="left"/>
        <w:rPr>
          <w:rFonts w:ascii="宋体" w:hAnsi="宋体" w:cs="宋体"/>
          <w:b/>
          <w:sz w:val="24"/>
          <w:szCs w:val="24"/>
        </w:rPr>
      </w:pPr>
      <w:r w:rsidRPr="00805A7C">
        <w:rPr>
          <w:rFonts w:ascii="宋体" w:hAnsi="宋体" w:cs="宋体" w:hint="eastAsia"/>
          <w:b/>
          <w:sz w:val="24"/>
          <w:szCs w:val="24"/>
        </w:rPr>
        <w:br w:type="page"/>
      </w:r>
      <w:r w:rsidRPr="00805A7C">
        <w:rPr>
          <w:rFonts w:ascii="宋体" w:hAnsi="宋体" w:cs="宋体" w:hint="eastAsia"/>
          <w:b/>
          <w:sz w:val="24"/>
          <w:szCs w:val="24"/>
        </w:rPr>
        <w:lastRenderedPageBreak/>
        <w:t>附件1：谈判响应书</w:t>
      </w:r>
    </w:p>
    <w:p w:rsidR="007B674A" w:rsidRPr="00805A7C" w:rsidRDefault="00BC0142">
      <w:pPr>
        <w:pStyle w:val="4"/>
        <w:spacing w:line="360" w:lineRule="auto"/>
        <w:jc w:val="center"/>
        <w:rPr>
          <w:rFonts w:ascii="宋体" w:eastAsia="宋体" w:hAnsi="宋体" w:cs="宋体"/>
        </w:rPr>
      </w:pPr>
      <w:r w:rsidRPr="00805A7C">
        <w:rPr>
          <w:rFonts w:ascii="宋体" w:eastAsia="宋体" w:hAnsi="宋体" w:cs="宋体" w:hint="eastAsia"/>
        </w:rPr>
        <w:t>谈判响应书</w:t>
      </w:r>
    </w:p>
    <w:p w:rsidR="007B674A" w:rsidRPr="00805A7C" w:rsidRDefault="00BC0142">
      <w:pPr>
        <w:snapToGrid w:val="0"/>
        <w:spacing w:line="360" w:lineRule="auto"/>
        <w:rPr>
          <w:rFonts w:ascii="宋体" w:hAnsi="宋体" w:cs="宋体"/>
          <w:sz w:val="24"/>
          <w:szCs w:val="24"/>
          <w:u w:val="single"/>
        </w:rPr>
      </w:pPr>
      <w:r w:rsidRPr="00805A7C">
        <w:rPr>
          <w:rFonts w:ascii="宋体" w:hAnsi="宋体" w:cs="宋体" w:hint="eastAsia"/>
          <w:sz w:val="24"/>
          <w:szCs w:val="24"/>
        </w:rPr>
        <w:t>致：</w:t>
      </w:r>
      <w:r w:rsidRPr="00805A7C">
        <w:rPr>
          <w:rFonts w:ascii="宋体" w:hAnsi="宋体" w:cs="宋体" w:hint="eastAsia"/>
          <w:sz w:val="24"/>
          <w:szCs w:val="24"/>
          <w:u w:val="single"/>
        </w:rPr>
        <w:t xml:space="preserve">         （采购人）       </w:t>
      </w:r>
    </w:p>
    <w:p w:rsidR="007B674A" w:rsidRPr="00805A7C" w:rsidRDefault="00BC0142">
      <w:pPr>
        <w:snapToGrid w:val="0"/>
        <w:spacing w:line="360" w:lineRule="auto"/>
        <w:ind w:firstLine="578"/>
        <w:textAlignment w:val="top"/>
        <w:rPr>
          <w:rFonts w:ascii="宋体" w:hAnsi="宋体" w:cs="宋体"/>
          <w:sz w:val="24"/>
          <w:szCs w:val="24"/>
        </w:rPr>
      </w:pPr>
      <w:r w:rsidRPr="00805A7C">
        <w:rPr>
          <w:rFonts w:ascii="宋体" w:hAnsi="宋体" w:cs="宋体" w:hint="eastAsia"/>
          <w:sz w:val="24"/>
          <w:szCs w:val="24"/>
        </w:rPr>
        <w:t>根据贵方</w:t>
      </w:r>
      <w:r w:rsidRPr="00805A7C">
        <w:rPr>
          <w:rFonts w:ascii="宋体" w:hAnsi="宋体" w:cs="宋体" w:hint="eastAsia"/>
          <w:sz w:val="24"/>
          <w:szCs w:val="24"/>
          <w:u w:val="single"/>
        </w:rPr>
        <w:t xml:space="preserve">                         </w:t>
      </w:r>
      <w:r w:rsidRPr="00805A7C">
        <w:rPr>
          <w:rFonts w:ascii="宋体" w:hAnsi="宋体" w:cs="宋体" w:hint="eastAsia"/>
          <w:sz w:val="24"/>
          <w:szCs w:val="24"/>
        </w:rPr>
        <w:t>项目的竞争性采购谈判文件（</w:t>
      </w:r>
      <w:r w:rsidR="00DE1F3B" w:rsidRPr="00805A7C">
        <w:rPr>
          <w:rFonts w:ascii="宋体" w:hAnsi="宋体" w:cs="宋体" w:hint="eastAsia"/>
          <w:sz w:val="24"/>
          <w:szCs w:val="24"/>
        </w:rPr>
        <w:t>项目</w:t>
      </w:r>
      <w:r w:rsidRPr="00805A7C">
        <w:rPr>
          <w:rFonts w:ascii="宋体" w:hAnsi="宋体" w:cs="宋体" w:hint="eastAsia"/>
          <w:sz w:val="24"/>
          <w:szCs w:val="24"/>
        </w:rPr>
        <w:t>编号：</w:t>
      </w:r>
      <w:r w:rsidRPr="00805A7C">
        <w:rPr>
          <w:rFonts w:ascii="宋体" w:hAnsi="宋体" w:cs="宋体" w:hint="eastAsia"/>
          <w:sz w:val="24"/>
          <w:szCs w:val="24"/>
          <w:u w:val="single"/>
        </w:rPr>
        <w:t xml:space="preserve">                    </w:t>
      </w:r>
      <w:r w:rsidRPr="00805A7C">
        <w:rPr>
          <w:rFonts w:ascii="宋体" w:hAnsi="宋体" w:cs="宋体" w:hint="eastAsia"/>
          <w:sz w:val="24"/>
          <w:szCs w:val="24"/>
        </w:rPr>
        <w:t>），签字代表</w:t>
      </w:r>
      <w:r w:rsidRPr="00805A7C">
        <w:rPr>
          <w:rFonts w:ascii="宋体" w:hAnsi="宋体" w:cs="宋体" w:hint="eastAsia"/>
          <w:sz w:val="24"/>
          <w:szCs w:val="24"/>
          <w:u w:val="single"/>
        </w:rPr>
        <w:t xml:space="preserve">             </w:t>
      </w:r>
      <w:r w:rsidRPr="00805A7C">
        <w:rPr>
          <w:rFonts w:ascii="宋体" w:hAnsi="宋体" w:cs="宋体" w:hint="eastAsia"/>
          <w:sz w:val="24"/>
          <w:szCs w:val="24"/>
          <w:u w:val="single"/>
        </w:rPr>
        <w:tab/>
        <w:t xml:space="preserve"> </w:t>
      </w:r>
      <w:r w:rsidRPr="00805A7C">
        <w:rPr>
          <w:rFonts w:ascii="宋体" w:hAnsi="宋体" w:cs="宋体" w:hint="eastAsia"/>
          <w:sz w:val="24"/>
          <w:szCs w:val="24"/>
        </w:rPr>
        <w:t>（全名、职务）经正式授权并代表</w:t>
      </w:r>
      <w:r w:rsidRPr="00805A7C">
        <w:rPr>
          <w:rFonts w:ascii="宋体" w:hAnsi="宋体" w:cs="宋体" w:hint="eastAsia"/>
          <w:sz w:val="24"/>
          <w:szCs w:val="24"/>
          <w:u w:val="single"/>
        </w:rPr>
        <w:tab/>
        <w:t xml:space="preserve">                       </w:t>
      </w:r>
      <w:r w:rsidRPr="00805A7C">
        <w:rPr>
          <w:rFonts w:ascii="宋体" w:hAnsi="宋体" w:cs="宋体" w:hint="eastAsia"/>
          <w:sz w:val="24"/>
          <w:szCs w:val="24"/>
        </w:rPr>
        <w:t>（供应商名称、地址）提交下述谈判响应性文件，对我单位提交的所有谈判资料的真实准确完整承担完全责任、并对之负法律责任。</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 谈判响应书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（2） 报价一览表</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（3） 技术偏差表</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（4） 其他偏差表</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（5） 法定代表人身份证明、企业法定代表人授权书、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（6） 谈判保证金</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（7） 售后服务承诺书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（8） 供应商基本情况表及其本单位所附相关证明材料</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（9） 安装方案</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（10）反商业贿赂承诺书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（11）履约承诺书</w:t>
      </w:r>
    </w:p>
    <w:p w:rsidR="007B674A" w:rsidRPr="00805A7C" w:rsidRDefault="00BC0142">
      <w:pPr>
        <w:spacing w:line="360" w:lineRule="auto"/>
        <w:ind w:firstLineChars="200" w:firstLine="480"/>
        <w:rPr>
          <w:rFonts w:ascii="宋体" w:hAnsi="宋体" w:cs="宋体"/>
          <w:sz w:val="24"/>
          <w:szCs w:val="24"/>
        </w:rPr>
      </w:pPr>
      <w:r w:rsidRPr="00805A7C">
        <w:rPr>
          <w:rFonts w:ascii="宋体" w:hAnsi="宋体" w:cs="宋体" w:hint="eastAsia"/>
          <w:sz w:val="24"/>
          <w:szCs w:val="24"/>
        </w:rPr>
        <w:t>（12）其他供应商认为需要加以说明的其他内容</w:t>
      </w:r>
    </w:p>
    <w:p w:rsidR="007B674A" w:rsidRPr="00805A7C" w:rsidRDefault="00BC0142">
      <w:pPr>
        <w:snapToGrid w:val="0"/>
        <w:spacing w:line="360" w:lineRule="auto"/>
        <w:ind w:firstLine="555"/>
        <w:rPr>
          <w:rFonts w:ascii="宋体" w:hAnsi="宋体" w:cs="宋体"/>
          <w:sz w:val="24"/>
          <w:szCs w:val="24"/>
        </w:rPr>
      </w:pPr>
      <w:r w:rsidRPr="00805A7C">
        <w:rPr>
          <w:rFonts w:ascii="宋体" w:hAnsi="宋体" w:cs="宋体" w:hint="eastAsia"/>
          <w:sz w:val="24"/>
          <w:szCs w:val="24"/>
        </w:rPr>
        <w:t>........</w:t>
      </w:r>
    </w:p>
    <w:p w:rsidR="007B674A" w:rsidRPr="00805A7C" w:rsidRDefault="00BC0142">
      <w:pPr>
        <w:snapToGrid w:val="0"/>
        <w:spacing w:line="360" w:lineRule="auto"/>
        <w:ind w:firstLine="555"/>
        <w:rPr>
          <w:rFonts w:ascii="宋体" w:hAnsi="宋体" w:cs="宋体"/>
          <w:sz w:val="24"/>
          <w:szCs w:val="24"/>
        </w:rPr>
      </w:pPr>
      <w:r w:rsidRPr="00805A7C">
        <w:rPr>
          <w:rFonts w:ascii="宋体" w:hAnsi="宋体" w:cs="宋体" w:hint="eastAsia"/>
          <w:sz w:val="24"/>
          <w:szCs w:val="24"/>
        </w:rPr>
        <w:t>据此函，签字代表宣布同意如下：</w:t>
      </w:r>
    </w:p>
    <w:p w:rsidR="007B674A" w:rsidRPr="00805A7C" w:rsidRDefault="00BC0142">
      <w:pPr>
        <w:snapToGrid w:val="0"/>
        <w:spacing w:line="360" w:lineRule="auto"/>
        <w:ind w:leftChars="57" w:left="120" w:firstLineChars="181" w:firstLine="434"/>
        <w:rPr>
          <w:rFonts w:ascii="宋体" w:hAnsi="宋体" w:cs="宋体"/>
          <w:sz w:val="24"/>
          <w:szCs w:val="24"/>
        </w:rPr>
      </w:pPr>
      <w:r w:rsidRPr="00805A7C">
        <w:rPr>
          <w:rFonts w:ascii="宋体" w:hAnsi="宋体" w:cs="宋体" w:hint="eastAsia"/>
          <w:sz w:val="24"/>
          <w:szCs w:val="24"/>
        </w:rPr>
        <w:t>1.所附“报价一览表”中规定的应提供和交付的项目总价为人民币</w:t>
      </w:r>
      <w:r w:rsidRPr="00805A7C">
        <w:rPr>
          <w:rFonts w:ascii="宋体" w:hAnsi="宋体" w:cs="宋体" w:hint="eastAsia"/>
          <w:sz w:val="24"/>
          <w:szCs w:val="24"/>
          <w:u w:val="single"/>
        </w:rPr>
        <w:t xml:space="preserve">     </w:t>
      </w:r>
      <w:r w:rsidRPr="00805A7C">
        <w:rPr>
          <w:rFonts w:ascii="宋体" w:hAnsi="宋体" w:cs="宋体" w:hint="eastAsia"/>
          <w:sz w:val="24"/>
          <w:szCs w:val="24"/>
        </w:rPr>
        <w:t>，即</w:t>
      </w:r>
      <w:r w:rsidRPr="00805A7C">
        <w:rPr>
          <w:rFonts w:ascii="宋体" w:hAnsi="宋体" w:cs="宋体" w:hint="eastAsia"/>
          <w:sz w:val="24"/>
          <w:szCs w:val="24"/>
          <w:u w:val="single"/>
        </w:rPr>
        <w:t xml:space="preserve">     </w:t>
      </w:r>
      <w:r w:rsidRPr="00805A7C">
        <w:rPr>
          <w:rFonts w:ascii="宋体" w:hAnsi="宋体" w:cs="宋体" w:hint="eastAsia"/>
          <w:sz w:val="24"/>
          <w:szCs w:val="24"/>
        </w:rPr>
        <w:t>（文字表述）。</w:t>
      </w:r>
    </w:p>
    <w:p w:rsidR="007B674A" w:rsidRPr="00805A7C" w:rsidRDefault="00BC0142" w:rsidP="008E60AA">
      <w:pPr>
        <w:snapToGrid w:val="0"/>
        <w:spacing w:line="360" w:lineRule="auto"/>
        <w:ind w:firstLineChars="147" w:firstLine="353"/>
        <w:rPr>
          <w:rFonts w:ascii="宋体" w:hAnsi="宋体" w:cs="宋体"/>
          <w:sz w:val="24"/>
          <w:szCs w:val="24"/>
        </w:rPr>
      </w:pPr>
      <w:r w:rsidRPr="00805A7C">
        <w:rPr>
          <w:rFonts w:ascii="宋体" w:hAnsi="宋体" w:cs="宋体" w:hint="eastAsia"/>
          <w:sz w:val="24"/>
          <w:szCs w:val="24"/>
        </w:rPr>
        <w:t>2.如果我单位的谈判响应书被接受，我单位将履行谈判文件中规定的每一项要求，保质保量的履行合同。</w:t>
      </w:r>
    </w:p>
    <w:p w:rsidR="007B674A" w:rsidRPr="00805A7C" w:rsidRDefault="00BC0142" w:rsidP="008E60AA">
      <w:pPr>
        <w:snapToGrid w:val="0"/>
        <w:spacing w:line="360" w:lineRule="auto"/>
        <w:ind w:firstLineChars="147" w:firstLine="353"/>
        <w:rPr>
          <w:rFonts w:ascii="宋体" w:hAnsi="宋体" w:cs="宋体"/>
          <w:sz w:val="24"/>
          <w:szCs w:val="24"/>
        </w:rPr>
      </w:pPr>
      <w:r w:rsidRPr="00805A7C">
        <w:rPr>
          <w:rFonts w:ascii="宋体" w:hAnsi="宋体" w:cs="宋体" w:hint="eastAsia"/>
          <w:sz w:val="24"/>
          <w:szCs w:val="24"/>
        </w:rPr>
        <w:t xml:space="preserve">3.愿按照竞争性谈判文件中的条款和要求按两次报价中最低报价作为最终报价。 </w:t>
      </w:r>
    </w:p>
    <w:p w:rsidR="007B674A" w:rsidRPr="00805A7C" w:rsidRDefault="00BC0142" w:rsidP="008E60AA">
      <w:pPr>
        <w:snapToGrid w:val="0"/>
        <w:spacing w:line="360" w:lineRule="auto"/>
        <w:ind w:firstLineChars="147" w:firstLine="353"/>
        <w:rPr>
          <w:rFonts w:ascii="宋体" w:hAnsi="宋体" w:cs="宋体"/>
          <w:sz w:val="24"/>
          <w:szCs w:val="24"/>
        </w:rPr>
      </w:pPr>
      <w:r w:rsidRPr="00805A7C">
        <w:rPr>
          <w:rFonts w:ascii="宋体" w:hAnsi="宋体" w:cs="宋体" w:hint="eastAsia"/>
          <w:sz w:val="24"/>
          <w:szCs w:val="24"/>
        </w:rPr>
        <w:t>4. 我单位愿按《中华人民共和国合同法》履行其的全部责任。</w:t>
      </w:r>
    </w:p>
    <w:p w:rsidR="007B674A" w:rsidRPr="00805A7C" w:rsidRDefault="00BC0142" w:rsidP="008E60AA">
      <w:pPr>
        <w:snapToGrid w:val="0"/>
        <w:spacing w:line="360" w:lineRule="auto"/>
        <w:ind w:firstLineChars="147" w:firstLine="353"/>
        <w:rPr>
          <w:rFonts w:ascii="宋体" w:hAnsi="宋体" w:cs="宋体"/>
          <w:sz w:val="24"/>
          <w:szCs w:val="24"/>
        </w:rPr>
      </w:pPr>
      <w:r w:rsidRPr="00805A7C">
        <w:rPr>
          <w:rFonts w:ascii="宋体" w:hAnsi="宋体" w:cs="宋体" w:hint="eastAsia"/>
          <w:sz w:val="24"/>
          <w:szCs w:val="24"/>
        </w:rPr>
        <w:t>5. 我单位已详细阅读并完全理解、同意谈判文件的全部内容，包括修改补充文件以及全部参考资料和有关附件；除我单位在谈判采购文件规定期间内提书面出的疑问外，我单位放弃对这方面有不明及误解的权力。</w:t>
      </w:r>
    </w:p>
    <w:p w:rsidR="007B674A" w:rsidRPr="00805A7C" w:rsidRDefault="00BC0142">
      <w:pPr>
        <w:snapToGrid w:val="0"/>
        <w:spacing w:line="360" w:lineRule="auto"/>
        <w:ind w:firstLineChars="150" w:firstLine="360"/>
        <w:rPr>
          <w:rFonts w:ascii="宋体" w:hAnsi="宋体" w:cs="宋体"/>
          <w:sz w:val="24"/>
          <w:szCs w:val="24"/>
        </w:rPr>
      </w:pPr>
      <w:r w:rsidRPr="00805A7C">
        <w:rPr>
          <w:rFonts w:ascii="宋体" w:hAnsi="宋体" w:cs="宋体" w:hint="eastAsia"/>
          <w:sz w:val="24"/>
          <w:szCs w:val="24"/>
        </w:rPr>
        <w:lastRenderedPageBreak/>
        <w:t>6.我们已经按竞争性谈判采购文件中的规定，交纳了</w:t>
      </w:r>
      <w:r w:rsidRPr="00805A7C">
        <w:rPr>
          <w:rFonts w:ascii="宋体" w:hAnsi="宋体" w:cs="宋体" w:hint="eastAsia"/>
          <w:sz w:val="24"/>
          <w:szCs w:val="24"/>
          <w:u w:val="single"/>
        </w:rPr>
        <w:t xml:space="preserve">      </w:t>
      </w:r>
      <w:r w:rsidRPr="00805A7C">
        <w:rPr>
          <w:rFonts w:ascii="宋体" w:hAnsi="宋体" w:cs="宋体" w:hint="eastAsia"/>
          <w:sz w:val="24"/>
          <w:szCs w:val="24"/>
        </w:rPr>
        <w:t xml:space="preserve">元的谈判保证金。 </w:t>
      </w:r>
    </w:p>
    <w:p w:rsidR="007B674A" w:rsidRPr="00805A7C" w:rsidRDefault="00BC0142">
      <w:pPr>
        <w:snapToGrid w:val="0"/>
        <w:spacing w:line="360" w:lineRule="auto"/>
        <w:ind w:firstLineChars="150" w:firstLine="360"/>
        <w:rPr>
          <w:rFonts w:ascii="宋体" w:hAnsi="宋体" w:cs="宋体"/>
          <w:sz w:val="24"/>
          <w:szCs w:val="24"/>
        </w:rPr>
      </w:pPr>
      <w:r w:rsidRPr="00805A7C">
        <w:rPr>
          <w:rFonts w:ascii="宋体" w:hAnsi="宋体" w:cs="宋体" w:hint="eastAsia"/>
          <w:sz w:val="24"/>
          <w:szCs w:val="24"/>
        </w:rPr>
        <w:t>7.本采购自谈判之日起有效期为90日。</w:t>
      </w:r>
    </w:p>
    <w:p w:rsidR="007B674A" w:rsidRPr="00805A7C" w:rsidRDefault="00BC0142">
      <w:pPr>
        <w:snapToGrid w:val="0"/>
        <w:spacing w:line="360" w:lineRule="auto"/>
        <w:ind w:firstLineChars="150" w:firstLine="360"/>
        <w:rPr>
          <w:rFonts w:ascii="宋体" w:hAnsi="宋体" w:cs="宋体"/>
          <w:sz w:val="24"/>
          <w:szCs w:val="24"/>
        </w:rPr>
      </w:pPr>
      <w:r w:rsidRPr="00805A7C">
        <w:rPr>
          <w:rFonts w:ascii="宋体" w:hAnsi="宋体" w:cs="宋体" w:hint="eastAsia"/>
          <w:sz w:val="24"/>
          <w:szCs w:val="24"/>
        </w:rPr>
        <w:t>8.如果在规定的响应文件递交截止时间后，我单位在谈判有效期内撤回谈判响应性文件的、我单位谈判保证金将由贵方没收。</w:t>
      </w:r>
    </w:p>
    <w:p w:rsidR="007B674A" w:rsidRPr="00805A7C" w:rsidRDefault="00BC0142">
      <w:pPr>
        <w:spacing w:line="360" w:lineRule="auto"/>
        <w:ind w:firstLineChars="150" w:firstLine="360"/>
        <w:rPr>
          <w:rFonts w:ascii="宋体" w:hAnsi="宋体" w:cs="宋体"/>
          <w:sz w:val="24"/>
          <w:szCs w:val="24"/>
        </w:rPr>
      </w:pPr>
      <w:r w:rsidRPr="00805A7C">
        <w:rPr>
          <w:rFonts w:ascii="宋体" w:hAnsi="宋体" w:cs="宋体" w:hint="eastAsia"/>
          <w:sz w:val="24"/>
          <w:szCs w:val="24"/>
        </w:rPr>
        <w:t xml:space="preserve">9. 我单位同意提供按照贵方可能要求的与其谈判有关的一切数据或资料，理解贵方不一定要接受最低价的报价或收到的任何谈判响应性文件。 </w:t>
      </w:r>
    </w:p>
    <w:p w:rsidR="007B674A" w:rsidRPr="00805A7C" w:rsidRDefault="00BC0142" w:rsidP="008E60AA">
      <w:pPr>
        <w:snapToGrid w:val="0"/>
        <w:spacing w:line="360" w:lineRule="auto"/>
        <w:ind w:firstLineChars="147" w:firstLine="353"/>
        <w:rPr>
          <w:rFonts w:ascii="宋体" w:hAnsi="宋体" w:cs="宋体"/>
          <w:sz w:val="24"/>
          <w:szCs w:val="24"/>
        </w:rPr>
      </w:pPr>
      <w:r w:rsidRPr="00805A7C">
        <w:rPr>
          <w:rFonts w:ascii="宋体" w:hAnsi="宋体" w:cs="宋体" w:hint="eastAsia"/>
          <w:sz w:val="24"/>
          <w:szCs w:val="24"/>
        </w:rPr>
        <w:t>10.与本项目采购有关的一切正式往来请寄：</w:t>
      </w:r>
    </w:p>
    <w:p w:rsidR="007B674A" w:rsidRPr="00805A7C" w:rsidRDefault="007B674A">
      <w:pPr>
        <w:snapToGrid w:val="0"/>
        <w:spacing w:line="360" w:lineRule="auto"/>
        <w:ind w:firstLine="555"/>
        <w:jc w:val="left"/>
        <w:rPr>
          <w:rFonts w:ascii="宋体" w:hAnsi="宋体" w:cs="宋体"/>
          <w:sz w:val="24"/>
          <w:szCs w:val="24"/>
        </w:rPr>
      </w:pPr>
    </w:p>
    <w:p w:rsidR="007B674A" w:rsidRPr="00805A7C" w:rsidRDefault="007B674A">
      <w:pPr>
        <w:snapToGrid w:val="0"/>
        <w:spacing w:line="360" w:lineRule="auto"/>
        <w:ind w:firstLine="555"/>
        <w:jc w:val="left"/>
        <w:rPr>
          <w:rFonts w:ascii="宋体" w:hAnsi="宋体" w:cs="宋体"/>
          <w:sz w:val="24"/>
          <w:szCs w:val="24"/>
        </w:rPr>
      </w:pPr>
    </w:p>
    <w:p w:rsidR="007B674A" w:rsidRPr="00805A7C" w:rsidRDefault="007B674A">
      <w:pPr>
        <w:snapToGrid w:val="0"/>
        <w:spacing w:line="360" w:lineRule="auto"/>
        <w:ind w:firstLine="555"/>
        <w:jc w:val="right"/>
        <w:rPr>
          <w:rFonts w:ascii="宋体" w:hAnsi="宋体" w:cs="宋体"/>
          <w:sz w:val="24"/>
          <w:szCs w:val="24"/>
        </w:rPr>
      </w:pPr>
    </w:p>
    <w:p w:rsidR="007B674A" w:rsidRPr="00805A7C" w:rsidRDefault="00BC0142">
      <w:pPr>
        <w:snapToGrid w:val="0"/>
        <w:spacing w:line="360" w:lineRule="auto"/>
        <w:ind w:right="480" w:firstLineChars="1750" w:firstLine="4200"/>
        <w:rPr>
          <w:rFonts w:ascii="宋体" w:hAnsi="宋体" w:cs="宋体"/>
          <w:sz w:val="24"/>
          <w:szCs w:val="24"/>
        </w:rPr>
      </w:pPr>
      <w:r w:rsidRPr="00805A7C">
        <w:rPr>
          <w:rFonts w:ascii="宋体" w:hAnsi="宋体" w:cs="宋体" w:hint="eastAsia"/>
          <w:sz w:val="24"/>
          <w:szCs w:val="24"/>
        </w:rPr>
        <w:t>供应商名称（公章）：</w:t>
      </w:r>
    </w:p>
    <w:p w:rsidR="007B674A" w:rsidRPr="00805A7C" w:rsidRDefault="00BC0142">
      <w:pPr>
        <w:snapToGrid w:val="0"/>
        <w:spacing w:line="360" w:lineRule="auto"/>
        <w:ind w:right="360" w:firstLineChars="1750" w:firstLine="4200"/>
        <w:rPr>
          <w:rFonts w:ascii="宋体" w:hAnsi="宋体" w:cs="宋体"/>
          <w:sz w:val="24"/>
          <w:szCs w:val="24"/>
        </w:rPr>
      </w:pPr>
      <w:r w:rsidRPr="00805A7C">
        <w:rPr>
          <w:rFonts w:ascii="宋体" w:hAnsi="宋体" w:cs="宋体" w:hint="eastAsia"/>
          <w:sz w:val="24"/>
          <w:szCs w:val="24"/>
        </w:rPr>
        <w:t>法定代表人或授权代表（签字或盖章）：</w:t>
      </w:r>
    </w:p>
    <w:p w:rsidR="007B674A" w:rsidRPr="00805A7C" w:rsidRDefault="00BC0142">
      <w:pPr>
        <w:snapToGrid w:val="0"/>
        <w:spacing w:line="360" w:lineRule="auto"/>
        <w:ind w:right="720" w:firstLineChars="1750" w:firstLine="4200"/>
        <w:rPr>
          <w:rFonts w:ascii="宋体" w:hAnsi="宋体" w:cs="宋体"/>
          <w:sz w:val="24"/>
          <w:szCs w:val="24"/>
        </w:rPr>
      </w:pPr>
      <w:r w:rsidRPr="00805A7C">
        <w:rPr>
          <w:rFonts w:ascii="宋体" w:hAnsi="宋体" w:cs="宋体" w:hint="eastAsia"/>
          <w:sz w:val="24"/>
          <w:szCs w:val="24"/>
        </w:rPr>
        <w:t>地址：</w:t>
      </w:r>
    </w:p>
    <w:p w:rsidR="007B674A" w:rsidRPr="00805A7C" w:rsidRDefault="00BC0142">
      <w:pPr>
        <w:snapToGrid w:val="0"/>
        <w:spacing w:line="360" w:lineRule="auto"/>
        <w:ind w:right="720" w:firstLineChars="1750" w:firstLine="4200"/>
        <w:rPr>
          <w:rFonts w:ascii="宋体" w:hAnsi="宋体" w:cs="宋体"/>
          <w:sz w:val="24"/>
          <w:szCs w:val="24"/>
        </w:rPr>
      </w:pPr>
      <w:r w:rsidRPr="00805A7C">
        <w:rPr>
          <w:rFonts w:ascii="宋体" w:hAnsi="宋体" w:cs="宋体" w:hint="eastAsia"/>
          <w:sz w:val="24"/>
          <w:szCs w:val="24"/>
        </w:rPr>
        <w:t>邮政编码：</w:t>
      </w:r>
    </w:p>
    <w:p w:rsidR="007B674A" w:rsidRPr="00805A7C" w:rsidRDefault="00BC0142">
      <w:pPr>
        <w:snapToGrid w:val="0"/>
        <w:spacing w:line="360" w:lineRule="auto"/>
        <w:ind w:right="720" w:firstLineChars="1750" w:firstLine="4200"/>
        <w:rPr>
          <w:rFonts w:ascii="宋体" w:hAnsi="宋体" w:cs="宋体"/>
          <w:sz w:val="24"/>
          <w:szCs w:val="24"/>
        </w:rPr>
      </w:pPr>
      <w:r w:rsidRPr="00805A7C">
        <w:rPr>
          <w:rFonts w:ascii="宋体" w:hAnsi="宋体" w:cs="宋体" w:hint="eastAsia"/>
          <w:sz w:val="24"/>
          <w:szCs w:val="24"/>
        </w:rPr>
        <w:t>电话：</w:t>
      </w:r>
    </w:p>
    <w:p w:rsidR="007B674A" w:rsidRPr="00805A7C" w:rsidRDefault="00BC0142">
      <w:pPr>
        <w:snapToGrid w:val="0"/>
        <w:spacing w:line="360" w:lineRule="auto"/>
        <w:ind w:right="720" w:firstLineChars="1750" w:firstLine="4200"/>
        <w:rPr>
          <w:rFonts w:ascii="宋体" w:hAnsi="宋体" w:cs="宋体"/>
          <w:sz w:val="24"/>
          <w:szCs w:val="24"/>
        </w:rPr>
      </w:pPr>
      <w:r w:rsidRPr="00805A7C">
        <w:rPr>
          <w:rFonts w:ascii="宋体" w:hAnsi="宋体" w:cs="宋体" w:hint="eastAsia"/>
          <w:sz w:val="24"/>
          <w:szCs w:val="24"/>
        </w:rPr>
        <w:t>传真：</w:t>
      </w:r>
    </w:p>
    <w:p w:rsidR="007B674A" w:rsidRPr="00805A7C" w:rsidRDefault="007B674A">
      <w:pPr>
        <w:snapToGrid w:val="0"/>
        <w:spacing w:line="360" w:lineRule="auto"/>
        <w:ind w:firstLine="555"/>
        <w:rPr>
          <w:rFonts w:ascii="宋体" w:hAnsi="宋体" w:cs="宋体"/>
          <w:sz w:val="24"/>
          <w:szCs w:val="24"/>
        </w:rPr>
      </w:pPr>
    </w:p>
    <w:p w:rsidR="007B674A" w:rsidRPr="00805A7C" w:rsidRDefault="00BC0142">
      <w:pPr>
        <w:spacing w:line="360" w:lineRule="auto"/>
        <w:ind w:firstLineChars="50" w:firstLine="120"/>
        <w:rPr>
          <w:rFonts w:ascii="宋体" w:hAnsi="宋体" w:cs="宋体"/>
          <w:b/>
          <w:sz w:val="24"/>
          <w:szCs w:val="24"/>
        </w:rPr>
      </w:pPr>
      <w:r w:rsidRPr="00805A7C">
        <w:rPr>
          <w:rFonts w:ascii="宋体" w:hAnsi="宋体" w:cs="宋体" w:hint="eastAsia"/>
          <w:sz w:val="24"/>
          <w:szCs w:val="24"/>
        </w:rPr>
        <w:t xml:space="preserve">             </w:t>
      </w:r>
      <w:r w:rsidRPr="00805A7C">
        <w:rPr>
          <w:rFonts w:ascii="宋体" w:hAnsi="宋体" w:cs="宋体" w:hint="eastAsia"/>
        </w:rPr>
        <w:br w:type="page"/>
      </w:r>
      <w:bookmarkStart w:id="48" w:name="_Toc361044680"/>
      <w:bookmarkStart w:id="49" w:name="_Toc304886281"/>
      <w:r w:rsidRPr="00805A7C">
        <w:rPr>
          <w:rFonts w:ascii="宋体" w:hAnsi="宋体" w:cs="宋体" w:hint="eastAsia"/>
          <w:b/>
          <w:sz w:val="24"/>
          <w:szCs w:val="24"/>
        </w:rPr>
        <w:lastRenderedPageBreak/>
        <w:t>附件2：报价一览表</w:t>
      </w:r>
    </w:p>
    <w:p w:rsidR="007B674A" w:rsidRPr="00805A7C" w:rsidRDefault="00BC0142">
      <w:pPr>
        <w:spacing w:line="360" w:lineRule="auto"/>
        <w:rPr>
          <w:rFonts w:ascii="宋体" w:hAnsi="宋体" w:cs="宋体"/>
          <w:b/>
        </w:rPr>
      </w:pPr>
      <w:r w:rsidRPr="00805A7C">
        <w:rPr>
          <w:rFonts w:ascii="宋体" w:hAnsi="宋体" w:cs="宋体" w:hint="eastAsia"/>
          <w:b/>
        </w:rPr>
        <w:t>2.1报价一览表</w:t>
      </w:r>
    </w:p>
    <w:p w:rsidR="007B674A" w:rsidRPr="00805A7C" w:rsidRDefault="007B674A">
      <w:pPr>
        <w:snapToGrid w:val="0"/>
        <w:spacing w:line="360" w:lineRule="auto"/>
        <w:jc w:val="left"/>
        <w:rPr>
          <w:rFonts w:ascii="宋体" w:hAnsi="宋体" w:cs="宋体"/>
          <w:sz w:val="24"/>
          <w:szCs w:val="24"/>
        </w:rPr>
      </w:pPr>
    </w:p>
    <w:p w:rsidR="007B674A" w:rsidRPr="00805A7C" w:rsidRDefault="00BC0142">
      <w:pPr>
        <w:snapToGrid w:val="0"/>
        <w:spacing w:line="360" w:lineRule="auto"/>
        <w:jc w:val="left"/>
        <w:rPr>
          <w:rFonts w:ascii="宋体" w:hAnsi="宋体" w:cs="宋体"/>
          <w:sz w:val="24"/>
          <w:szCs w:val="24"/>
          <w:u w:val="single"/>
        </w:rPr>
      </w:pPr>
      <w:r w:rsidRPr="00805A7C">
        <w:rPr>
          <w:rFonts w:ascii="宋体" w:hAnsi="宋体" w:cs="宋体" w:hint="eastAsia"/>
          <w:sz w:val="24"/>
          <w:szCs w:val="24"/>
        </w:rPr>
        <w:t>供应商名称：</w:t>
      </w:r>
      <w:r w:rsidRPr="00805A7C">
        <w:rPr>
          <w:rFonts w:ascii="宋体" w:hAnsi="宋体" w:cs="宋体" w:hint="eastAsia"/>
          <w:sz w:val="24"/>
          <w:szCs w:val="24"/>
          <w:u w:val="single"/>
        </w:rPr>
        <w:t xml:space="preserve">                               </w:t>
      </w:r>
    </w:p>
    <w:p w:rsidR="007B674A" w:rsidRPr="00805A7C" w:rsidRDefault="00DE1F3B">
      <w:pPr>
        <w:snapToGrid w:val="0"/>
        <w:spacing w:line="360" w:lineRule="auto"/>
        <w:jc w:val="left"/>
        <w:rPr>
          <w:rFonts w:ascii="宋体" w:hAnsi="宋体" w:cs="宋体"/>
          <w:sz w:val="24"/>
          <w:szCs w:val="24"/>
        </w:rPr>
      </w:pPr>
      <w:r w:rsidRPr="00805A7C">
        <w:rPr>
          <w:rFonts w:ascii="宋体" w:hAnsi="宋体" w:cs="宋体" w:hint="eastAsia"/>
          <w:sz w:val="24"/>
          <w:szCs w:val="24"/>
        </w:rPr>
        <w:t>项目</w:t>
      </w:r>
      <w:r w:rsidR="00BC0142" w:rsidRPr="00805A7C">
        <w:rPr>
          <w:rFonts w:ascii="宋体" w:hAnsi="宋体" w:cs="宋体" w:hint="eastAsia"/>
          <w:sz w:val="24"/>
          <w:szCs w:val="24"/>
        </w:rPr>
        <w:t>编号：</w:t>
      </w:r>
      <w:r w:rsidR="00BC0142" w:rsidRPr="00805A7C">
        <w:rPr>
          <w:rFonts w:ascii="宋体" w:hAnsi="宋体" w:cs="宋体" w:hint="eastAsia"/>
          <w:sz w:val="24"/>
          <w:szCs w:val="24"/>
          <w:u w:val="single"/>
        </w:rPr>
        <w:t xml:space="preserve">                                 </w:t>
      </w:r>
      <w:r w:rsidR="00BC0142" w:rsidRPr="00805A7C">
        <w:rPr>
          <w:rFonts w:ascii="宋体" w:hAnsi="宋体" w:cs="宋体" w:hint="eastAsia"/>
          <w:sz w:val="24"/>
          <w:szCs w:val="24"/>
        </w:rPr>
        <w:t xml:space="preserve">                 单位：元（人民币）</w:t>
      </w:r>
    </w:p>
    <w:tbl>
      <w:tblPr>
        <w:tblW w:w="98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5"/>
        <w:gridCol w:w="12"/>
        <w:gridCol w:w="7834"/>
      </w:tblGrid>
      <w:tr w:rsidR="007B674A" w:rsidRPr="00805A7C">
        <w:trPr>
          <w:trHeight w:val="630"/>
        </w:trPr>
        <w:tc>
          <w:tcPr>
            <w:tcW w:w="1997" w:type="dxa"/>
            <w:gridSpan w:val="2"/>
            <w:tcBorders>
              <w:top w:val="single" w:sz="8" w:space="0" w:color="000000"/>
              <w:left w:val="single" w:sz="8" w:space="0" w:color="000000"/>
              <w:bottom w:val="single" w:sz="4" w:space="0" w:color="000000"/>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项目名称</w:t>
            </w:r>
          </w:p>
        </w:tc>
        <w:tc>
          <w:tcPr>
            <w:tcW w:w="7834" w:type="dxa"/>
            <w:tcBorders>
              <w:top w:val="single" w:sz="8" w:space="0" w:color="000000"/>
              <w:left w:val="single" w:sz="4" w:space="0" w:color="auto"/>
              <w:bottom w:val="single" w:sz="4" w:space="0" w:color="000000"/>
              <w:right w:val="single" w:sz="4" w:space="0" w:color="auto"/>
            </w:tcBorders>
            <w:vAlign w:val="center"/>
          </w:tcPr>
          <w:p w:rsidR="007B674A" w:rsidRPr="00805A7C" w:rsidRDefault="007B674A">
            <w:pPr>
              <w:spacing w:line="360" w:lineRule="auto"/>
              <w:jc w:val="center"/>
              <w:rPr>
                <w:rFonts w:ascii="宋体" w:hAnsi="宋体" w:cs="宋体"/>
                <w:sz w:val="24"/>
                <w:szCs w:val="24"/>
              </w:rPr>
            </w:pPr>
          </w:p>
        </w:tc>
      </w:tr>
      <w:tr w:rsidR="007B674A" w:rsidRPr="00805A7C">
        <w:trPr>
          <w:trHeight w:val="1401"/>
        </w:trPr>
        <w:tc>
          <w:tcPr>
            <w:tcW w:w="1985" w:type="dxa"/>
            <w:tcBorders>
              <w:top w:val="single" w:sz="4" w:space="0" w:color="auto"/>
              <w:left w:val="single" w:sz="8" w:space="0" w:color="000000"/>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 xml:space="preserve">投标报价 </w:t>
            </w:r>
          </w:p>
        </w:tc>
        <w:tc>
          <w:tcPr>
            <w:tcW w:w="7846" w:type="dxa"/>
            <w:gridSpan w:val="2"/>
            <w:tcBorders>
              <w:top w:val="single" w:sz="4" w:space="0" w:color="auto"/>
              <w:left w:val="single" w:sz="4" w:space="0" w:color="auto"/>
              <w:bottom w:val="single" w:sz="4" w:space="0" w:color="auto"/>
              <w:right w:val="single" w:sz="4" w:space="0" w:color="auto"/>
            </w:tcBorders>
          </w:tcPr>
          <w:p w:rsidR="007B674A" w:rsidRPr="00805A7C" w:rsidRDefault="00BC0142">
            <w:pPr>
              <w:spacing w:line="360" w:lineRule="auto"/>
              <w:jc w:val="left"/>
              <w:rPr>
                <w:rFonts w:ascii="宋体" w:hAnsi="宋体" w:cs="宋体"/>
                <w:sz w:val="24"/>
                <w:szCs w:val="24"/>
                <w:u w:val="single"/>
              </w:rPr>
            </w:pPr>
            <w:r w:rsidRPr="00805A7C">
              <w:rPr>
                <w:rFonts w:ascii="宋体" w:hAnsi="宋体" w:cs="宋体" w:hint="eastAsia"/>
                <w:sz w:val="24"/>
                <w:szCs w:val="24"/>
              </w:rPr>
              <w:t>人民币：</w:t>
            </w:r>
            <w:r w:rsidRPr="00805A7C">
              <w:rPr>
                <w:rFonts w:ascii="宋体" w:hAnsi="宋体" w:cs="宋体" w:hint="eastAsia"/>
                <w:sz w:val="24"/>
                <w:szCs w:val="24"/>
                <w:u w:val="single"/>
              </w:rPr>
              <w:t xml:space="preserve">               （大写）</w:t>
            </w:r>
          </w:p>
          <w:p w:rsidR="007B674A" w:rsidRPr="00805A7C" w:rsidRDefault="00BC0142">
            <w:pPr>
              <w:widowControl/>
              <w:spacing w:line="360" w:lineRule="auto"/>
              <w:jc w:val="left"/>
              <w:rPr>
                <w:rFonts w:ascii="宋体" w:hAnsi="宋体" w:cs="宋体"/>
                <w:sz w:val="24"/>
                <w:szCs w:val="24"/>
                <w:u w:val="single"/>
              </w:rPr>
            </w:pPr>
            <w:r w:rsidRPr="00805A7C">
              <w:rPr>
                <w:rFonts w:ascii="宋体" w:hAnsi="宋体" w:cs="宋体" w:hint="eastAsia"/>
                <w:sz w:val="24"/>
                <w:szCs w:val="24"/>
                <w:u w:val="single"/>
              </w:rPr>
              <w:t xml:space="preserve">                       （小写）</w:t>
            </w:r>
          </w:p>
        </w:tc>
      </w:tr>
      <w:tr w:rsidR="007B674A" w:rsidRPr="00805A7C">
        <w:trPr>
          <w:trHeight w:val="591"/>
        </w:trPr>
        <w:tc>
          <w:tcPr>
            <w:tcW w:w="1985" w:type="dxa"/>
            <w:tcBorders>
              <w:top w:val="single" w:sz="4" w:space="0" w:color="auto"/>
              <w:left w:val="single" w:sz="8" w:space="0" w:color="000000"/>
              <w:bottom w:val="single" w:sz="4" w:space="0" w:color="auto"/>
              <w:right w:val="single" w:sz="4" w:space="0" w:color="auto"/>
            </w:tcBorders>
            <w:vAlign w:val="center"/>
          </w:tcPr>
          <w:p w:rsidR="007B674A" w:rsidRPr="00805A7C" w:rsidRDefault="00BC0142">
            <w:pPr>
              <w:widowControl/>
              <w:spacing w:line="360" w:lineRule="auto"/>
              <w:jc w:val="center"/>
              <w:rPr>
                <w:rFonts w:ascii="宋体" w:hAnsi="宋体" w:cs="宋体"/>
                <w:sz w:val="24"/>
                <w:szCs w:val="24"/>
              </w:rPr>
            </w:pPr>
            <w:r w:rsidRPr="00805A7C">
              <w:rPr>
                <w:rFonts w:ascii="宋体" w:hAnsi="宋体" w:cs="宋体" w:hint="eastAsia"/>
                <w:sz w:val="24"/>
                <w:szCs w:val="24"/>
              </w:rPr>
              <w:t>供货安装期</w:t>
            </w:r>
          </w:p>
        </w:tc>
        <w:tc>
          <w:tcPr>
            <w:tcW w:w="7846" w:type="dxa"/>
            <w:gridSpan w:val="2"/>
            <w:tcBorders>
              <w:top w:val="single" w:sz="4" w:space="0" w:color="auto"/>
              <w:left w:val="single" w:sz="4" w:space="0" w:color="auto"/>
              <w:bottom w:val="single" w:sz="4" w:space="0" w:color="auto"/>
              <w:right w:val="single" w:sz="4" w:space="0" w:color="auto"/>
            </w:tcBorders>
            <w:vAlign w:val="center"/>
          </w:tcPr>
          <w:p w:rsidR="007B674A" w:rsidRPr="00805A7C" w:rsidRDefault="007B674A">
            <w:pPr>
              <w:widowControl/>
              <w:spacing w:line="360" w:lineRule="auto"/>
              <w:jc w:val="left"/>
              <w:rPr>
                <w:rFonts w:ascii="宋体" w:hAnsi="宋体" w:cs="宋体"/>
                <w:sz w:val="24"/>
                <w:szCs w:val="24"/>
              </w:rPr>
            </w:pPr>
          </w:p>
        </w:tc>
      </w:tr>
      <w:tr w:rsidR="007B674A" w:rsidRPr="00805A7C">
        <w:trPr>
          <w:trHeight w:val="517"/>
        </w:trPr>
        <w:tc>
          <w:tcPr>
            <w:tcW w:w="1985" w:type="dxa"/>
            <w:tcBorders>
              <w:top w:val="single" w:sz="4" w:space="0" w:color="auto"/>
              <w:left w:val="single" w:sz="8" w:space="0" w:color="000000"/>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质量</w:t>
            </w:r>
          </w:p>
        </w:tc>
        <w:tc>
          <w:tcPr>
            <w:tcW w:w="7846" w:type="dxa"/>
            <w:gridSpan w:val="2"/>
            <w:tcBorders>
              <w:top w:val="single" w:sz="4" w:space="0" w:color="auto"/>
              <w:left w:val="single" w:sz="4" w:space="0" w:color="auto"/>
              <w:bottom w:val="single" w:sz="4" w:space="0" w:color="auto"/>
              <w:right w:val="single" w:sz="4" w:space="0" w:color="auto"/>
            </w:tcBorders>
            <w:vAlign w:val="center"/>
          </w:tcPr>
          <w:p w:rsidR="007B674A" w:rsidRPr="00805A7C" w:rsidRDefault="007B674A">
            <w:pPr>
              <w:widowControl/>
              <w:spacing w:line="360" w:lineRule="auto"/>
              <w:jc w:val="left"/>
              <w:rPr>
                <w:rFonts w:ascii="宋体" w:hAnsi="宋体" w:cs="宋体"/>
                <w:sz w:val="24"/>
                <w:szCs w:val="24"/>
              </w:rPr>
            </w:pPr>
          </w:p>
        </w:tc>
      </w:tr>
      <w:tr w:rsidR="007B674A" w:rsidRPr="00805A7C">
        <w:trPr>
          <w:trHeight w:val="517"/>
        </w:trPr>
        <w:tc>
          <w:tcPr>
            <w:tcW w:w="1985" w:type="dxa"/>
            <w:tcBorders>
              <w:top w:val="single" w:sz="4" w:space="0" w:color="auto"/>
              <w:left w:val="single" w:sz="8" w:space="0" w:color="000000"/>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质保期</w:t>
            </w:r>
          </w:p>
        </w:tc>
        <w:tc>
          <w:tcPr>
            <w:tcW w:w="7846" w:type="dxa"/>
            <w:gridSpan w:val="2"/>
            <w:tcBorders>
              <w:top w:val="single" w:sz="4" w:space="0" w:color="auto"/>
              <w:left w:val="single" w:sz="4" w:space="0" w:color="auto"/>
              <w:bottom w:val="single" w:sz="4" w:space="0" w:color="auto"/>
              <w:right w:val="single" w:sz="4" w:space="0" w:color="auto"/>
            </w:tcBorders>
            <w:vAlign w:val="center"/>
          </w:tcPr>
          <w:p w:rsidR="007B674A" w:rsidRPr="00805A7C" w:rsidRDefault="007B674A">
            <w:pPr>
              <w:widowControl/>
              <w:spacing w:line="360" w:lineRule="auto"/>
              <w:jc w:val="left"/>
              <w:rPr>
                <w:rFonts w:ascii="宋体" w:hAnsi="宋体" w:cs="宋体"/>
                <w:sz w:val="24"/>
                <w:szCs w:val="24"/>
              </w:rPr>
            </w:pPr>
          </w:p>
        </w:tc>
      </w:tr>
      <w:tr w:rsidR="007B674A" w:rsidRPr="00805A7C">
        <w:trPr>
          <w:trHeight w:val="546"/>
        </w:trPr>
        <w:tc>
          <w:tcPr>
            <w:tcW w:w="1985" w:type="dxa"/>
            <w:tcBorders>
              <w:top w:val="single" w:sz="4" w:space="0" w:color="auto"/>
              <w:left w:val="single" w:sz="8" w:space="0" w:color="000000"/>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供货地点</w:t>
            </w:r>
          </w:p>
        </w:tc>
        <w:tc>
          <w:tcPr>
            <w:tcW w:w="7846" w:type="dxa"/>
            <w:gridSpan w:val="2"/>
            <w:tcBorders>
              <w:top w:val="single" w:sz="4" w:space="0" w:color="auto"/>
              <w:left w:val="single" w:sz="4" w:space="0" w:color="auto"/>
              <w:bottom w:val="single" w:sz="4" w:space="0" w:color="auto"/>
              <w:right w:val="single" w:sz="4" w:space="0" w:color="auto"/>
            </w:tcBorders>
            <w:vAlign w:val="center"/>
          </w:tcPr>
          <w:p w:rsidR="007B674A" w:rsidRPr="00805A7C" w:rsidRDefault="007B674A">
            <w:pPr>
              <w:widowControl/>
              <w:spacing w:line="360" w:lineRule="auto"/>
              <w:jc w:val="left"/>
              <w:rPr>
                <w:rFonts w:ascii="宋体" w:hAnsi="宋体" w:cs="宋体"/>
                <w:sz w:val="24"/>
                <w:szCs w:val="24"/>
              </w:rPr>
            </w:pPr>
          </w:p>
        </w:tc>
      </w:tr>
      <w:tr w:rsidR="007B674A" w:rsidRPr="00805A7C">
        <w:trPr>
          <w:trHeight w:val="546"/>
        </w:trPr>
        <w:tc>
          <w:tcPr>
            <w:tcW w:w="1985" w:type="dxa"/>
            <w:tcBorders>
              <w:top w:val="single" w:sz="4" w:space="0" w:color="auto"/>
              <w:left w:val="single" w:sz="8" w:space="0" w:color="000000"/>
              <w:bottom w:val="single" w:sz="4" w:space="0" w:color="auto"/>
              <w:right w:val="single" w:sz="4" w:space="0" w:color="auto"/>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备注</w:t>
            </w:r>
          </w:p>
        </w:tc>
        <w:tc>
          <w:tcPr>
            <w:tcW w:w="7846" w:type="dxa"/>
            <w:gridSpan w:val="2"/>
            <w:tcBorders>
              <w:top w:val="single" w:sz="4" w:space="0" w:color="auto"/>
              <w:left w:val="single" w:sz="4" w:space="0" w:color="auto"/>
              <w:bottom w:val="single" w:sz="4" w:space="0" w:color="auto"/>
              <w:right w:val="single" w:sz="4" w:space="0" w:color="auto"/>
            </w:tcBorders>
            <w:vAlign w:val="center"/>
          </w:tcPr>
          <w:p w:rsidR="007B674A" w:rsidRPr="00805A7C" w:rsidRDefault="007B674A">
            <w:pPr>
              <w:widowControl/>
              <w:spacing w:line="360" w:lineRule="auto"/>
              <w:jc w:val="left"/>
              <w:rPr>
                <w:rFonts w:ascii="宋体" w:hAnsi="宋体" w:cs="宋体"/>
                <w:sz w:val="24"/>
                <w:szCs w:val="24"/>
              </w:rPr>
            </w:pPr>
          </w:p>
        </w:tc>
      </w:tr>
    </w:tbl>
    <w:p w:rsidR="007B674A" w:rsidRPr="00805A7C" w:rsidRDefault="00BC0142">
      <w:pPr>
        <w:snapToGrid w:val="0"/>
        <w:spacing w:line="360" w:lineRule="auto"/>
        <w:ind w:right="480"/>
        <w:rPr>
          <w:rFonts w:ascii="宋体" w:hAnsi="宋体" w:cs="宋体"/>
          <w:sz w:val="24"/>
          <w:szCs w:val="24"/>
        </w:rPr>
      </w:pPr>
      <w:r w:rsidRPr="00805A7C">
        <w:rPr>
          <w:rFonts w:ascii="宋体" w:hAnsi="宋体" w:cs="宋体" w:hint="eastAsia"/>
          <w:sz w:val="24"/>
          <w:szCs w:val="24"/>
          <w:lang w:val="zh-CN"/>
        </w:rPr>
        <w:t>注：</w:t>
      </w:r>
      <w:r w:rsidRPr="00805A7C">
        <w:rPr>
          <w:rFonts w:ascii="宋体" w:hAnsi="宋体" w:cs="宋体" w:hint="eastAsia"/>
          <w:bCs/>
          <w:sz w:val="24"/>
        </w:rPr>
        <w:t>投标企业应结合自身实力对本项目招标范围内全部内容进行报价。</w:t>
      </w:r>
      <w:r w:rsidRPr="00805A7C">
        <w:rPr>
          <w:rFonts w:ascii="宋体" w:hAnsi="宋体" w:cs="宋体" w:hint="eastAsia"/>
          <w:sz w:val="24"/>
        </w:rPr>
        <w:t>合同总价即为投标报价，投标报价为目的地交货价（含税、运杂费、卸车费、安装调试费、设备验收费及设计费等），以人民币为单位。投标报价应包括货物（含服务）报价和标准附件、备品备件、专用工具、设计、运输、装卸、保险、检测、验收合格、售后服务、维护、验收等所需的各种费用及必要的保险费用和各项税金等本项目所需的一切费用。报价不得超过采购预算价。</w:t>
      </w:r>
    </w:p>
    <w:p w:rsidR="007B674A" w:rsidRPr="00805A7C" w:rsidRDefault="00BC0142">
      <w:pPr>
        <w:spacing w:line="360" w:lineRule="auto"/>
        <w:jc w:val="center"/>
        <w:rPr>
          <w:rFonts w:ascii="宋体" w:hAnsi="宋体" w:cs="宋体"/>
          <w:sz w:val="24"/>
          <w:szCs w:val="24"/>
          <w:u w:val="single"/>
        </w:rPr>
      </w:pPr>
      <w:r w:rsidRPr="00805A7C">
        <w:rPr>
          <w:rFonts w:ascii="宋体" w:hAnsi="宋体" w:cs="宋体" w:hint="eastAsia"/>
          <w:sz w:val="24"/>
        </w:rPr>
        <w:t xml:space="preserve">       </w:t>
      </w:r>
      <w:r w:rsidRPr="00805A7C">
        <w:rPr>
          <w:rFonts w:ascii="宋体" w:hAnsi="宋体" w:cs="宋体" w:hint="eastAsia"/>
          <w:sz w:val="24"/>
          <w:szCs w:val="24"/>
        </w:rPr>
        <w:t>供应商（盖单位公章）：</w:t>
      </w:r>
    </w:p>
    <w:p w:rsidR="007B674A" w:rsidRPr="00805A7C" w:rsidRDefault="00BC0142">
      <w:pPr>
        <w:spacing w:line="360" w:lineRule="auto"/>
        <w:ind w:left="1680" w:firstLine="420"/>
        <w:jc w:val="center"/>
        <w:rPr>
          <w:rFonts w:ascii="宋体" w:hAnsi="宋体" w:cs="宋体"/>
          <w:sz w:val="24"/>
          <w:szCs w:val="24"/>
          <w:u w:val="thick"/>
        </w:rPr>
      </w:pPr>
      <w:r w:rsidRPr="00805A7C">
        <w:rPr>
          <w:rFonts w:ascii="宋体" w:hAnsi="宋体" w:cs="宋体" w:hint="eastAsia"/>
          <w:sz w:val="24"/>
          <w:szCs w:val="24"/>
        </w:rPr>
        <w:t>法定代表人或授权代表（签字或盖章）：</w:t>
      </w:r>
    </w:p>
    <w:p w:rsidR="007B674A" w:rsidRPr="00805A7C" w:rsidRDefault="00BC0142">
      <w:pPr>
        <w:spacing w:line="360" w:lineRule="auto"/>
        <w:ind w:left="1680" w:firstLine="420"/>
        <w:jc w:val="center"/>
        <w:rPr>
          <w:rFonts w:ascii="宋体" w:hAnsi="宋体" w:cs="宋体"/>
          <w:sz w:val="24"/>
          <w:szCs w:val="24"/>
        </w:rPr>
      </w:pPr>
      <w:r w:rsidRPr="00805A7C">
        <w:rPr>
          <w:rFonts w:ascii="宋体" w:hAnsi="宋体" w:cs="宋体" w:hint="eastAsia"/>
          <w:sz w:val="24"/>
          <w:szCs w:val="24"/>
        </w:rPr>
        <w:t>日     期 ：</w:t>
      </w:r>
    </w:p>
    <w:p w:rsidR="007B674A" w:rsidRPr="00805A7C" w:rsidRDefault="00BC0142">
      <w:pPr>
        <w:snapToGrid w:val="0"/>
        <w:spacing w:line="360" w:lineRule="auto"/>
        <w:ind w:right="840"/>
        <w:rPr>
          <w:rFonts w:ascii="宋体" w:hAnsi="宋体" w:cs="宋体"/>
          <w:sz w:val="24"/>
          <w:szCs w:val="24"/>
        </w:rPr>
      </w:pPr>
      <w:r w:rsidRPr="00805A7C">
        <w:rPr>
          <w:rFonts w:ascii="宋体" w:hAnsi="宋体" w:cs="宋体" w:hint="eastAsia"/>
          <w:b/>
          <w:sz w:val="24"/>
          <w:szCs w:val="24"/>
        </w:rPr>
        <w:br w:type="page"/>
      </w:r>
      <w:r w:rsidRPr="00805A7C">
        <w:rPr>
          <w:rFonts w:ascii="宋体" w:hAnsi="宋体" w:cs="宋体" w:hint="eastAsia"/>
          <w:b/>
          <w:sz w:val="24"/>
          <w:szCs w:val="24"/>
        </w:rPr>
        <w:lastRenderedPageBreak/>
        <w:t>2.2 报价明细表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59"/>
        <w:gridCol w:w="1418"/>
        <w:gridCol w:w="1417"/>
        <w:gridCol w:w="1134"/>
        <w:gridCol w:w="993"/>
        <w:gridCol w:w="1045"/>
        <w:gridCol w:w="939"/>
      </w:tblGrid>
      <w:tr w:rsidR="007B674A" w:rsidRPr="00805A7C">
        <w:trPr>
          <w:trHeight w:val="1159"/>
        </w:trPr>
        <w:tc>
          <w:tcPr>
            <w:tcW w:w="817" w:type="dxa"/>
            <w:vAlign w:val="center"/>
          </w:tcPr>
          <w:p w:rsidR="007B674A" w:rsidRPr="00805A7C" w:rsidRDefault="00BC0142">
            <w:pPr>
              <w:autoSpaceDE w:val="0"/>
              <w:autoSpaceDN w:val="0"/>
              <w:adjustRightInd w:val="0"/>
              <w:spacing w:line="360" w:lineRule="auto"/>
              <w:jc w:val="center"/>
              <w:rPr>
                <w:rFonts w:ascii="宋体" w:hAnsi="宋体" w:cs="宋体"/>
                <w:sz w:val="24"/>
                <w:szCs w:val="24"/>
                <w:lang w:val="zh-CN"/>
              </w:rPr>
            </w:pPr>
            <w:r w:rsidRPr="00805A7C">
              <w:rPr>
                <w:rFonts w:ascii="宋体" w:hAnsi="宋体" w:cs="宋体" w:hint="eastAsia"/>
                <w:sz w:val="24"/>
                <w:szCs w:val="24"/>
                <w:lang w:val="zh-CN"/>
              </w:rPr>
              <w:t>序号</w:t>
            </w:r>
          </w:p>
        </w:tc>
        <w:tc>
          <w:tcPr>
            <w:tcW w:w="1559" w:type="dxa"/>
            <w:vAlign w:val="center"/>
          </w:tcPr>
          <w:p w:rsidR="007B674A" w:rsidRPr="00805A7C" w:rsidRDefault="00BC0142">
            <w:pPr>
              <w:autoSpaceDE w:val="0"/>
              <w:autoSpaceDN w:val="0"/>
              <w:adjustRightInd w:val="0"/>
              <w:spacing w:line="360" w:lineRule="auto"/>
              <w:jc w:val="center"/>
              <w:rPr>
                <w:rFonts w:ascii="宋体" w:hAnsi="宋体" w:cs="宋体"/>
                <w:sz w:val="24"/>
                <w:szCs w:val="24"/>
                <w:lang w:val="zh-CN"/>
              </w:rPr>
            </w:pPr>
            <w:r w:rsidRPr="00805A7C">
              <w:rPr>
                <w:rFonts w:ascii="宋体" w:hAnsi="宋体" w:cs="宋体" w:hint="eastAsia"/>
                <w:sz w:val="24"/>
                <w:szCs w:val="24"/>
                <w:lang w:val="zh-CN"/>
              </w:rPr>
              <w:t>货物名称</w:t>
            </w:r>
          </w:p>
        </w:tc>
        <w:tc>
          <w:tcPr>
            <w:tcW w:w="1418" w:type="dxa"/>
            <w:vAlign w:val="center"/>
          </w:tcPr>
          <w:p w:rsidR="007B674A" w:rsidRPr="00805A7C" w:rsidRDefault="00BC0142">
            <w:pPr>
              <w:autoSpaceDE w:val="0"/>
              <w:autoSpaceDN w:val="0"/>
              <w:adjustRightInd w:val="0"/>
              <w:spacing w:line="360" w:lineRule="auto"/>
              <w:jc w:val="center"/>
              <w:rPr>
                <w:rFonts w:ascii="宋体" w:hAnsi="宋体" w:cs="宋体"/>
                <w:sz w:val="24"/>
                <w:szCs w:val="24"/>
                <w:lang w:val="zh-CN"/>
              </w:rPr>
            </w:pPr>
            <w:r w:rsidRPr="00805A7C">
              <w:rPr>
                <w:rFonts w:ascii="宋体" w:hAnsi="宋体" w:cs="宋体" w:hint="eastAsia"/>
                <w:sz w:val="24"/>
                <w:szCs w:val="24"/>
                <w:lang w:val="zh-CN"/>
              </w:rPr>
              <w:t>品牌型号</w:t>
            </w:r>
          </w:p>
        </w:tc>
        <w:tc>
          <w:tcPr>
            <w:tcW w:w="1417" w:type="dxa"/>
            <w:vAlign w:val="center"/>
          </w:tcPr>
          <w:p w:rsidR="007B674A" w:rsidRPr="00805A7C" w:rsidRDefault="00BC0142">
            <w:pPr>
              <w:autoSpaceDE w:val="0"/>
              <w:autoSpaceDN w:val="0"/>
              <w:adjustRightInd w:val="0"/>
              <w:spacing w:line="360" w:lineRule="auto"/>
              <w:jc w:val="center"/>
              <w:rPr>
                <w:rFonts w:ascii="宋体" w:hAnsi="宋体" w:cs="宋体"/>
                <w:sz w:val="24"/>
                <w:szCs w:val="24"/>
                <w:lang w:val="zh-CN"/>
              </w:rPr>
            </w:pPr>
            <w:r w:rsidRPr="00805A7C">
              <w:rPr>
                <w:rFonts w:ascii="宋体" w:hAnsi="宋体" w:cs="宋体" w:hint="eastAsia"/>
                <w:sz w:val="24"/>
                <w:szCs w:val="24"/>
                <w:lang w:val="zh-CN"/>
              </w:rPr>
              <w:t>参数</w:t>
            </w:r>
          </w:p>
        </w:tc>
        <w:tc>
          <w:tcPr>
            <w:tcW w:w="1134" w:type="dxa"/>
            <w:vAlign w:val="center"/>
          </w:tcPr>
          <w:p w:rsidR="007B674A" w:rsidRPr="00805A7C" w:rsidRDefault="00BC0142">
            <w:pPr>
              <w:autoSpaceDE w:val="0"/>
              <w:autoSpaceDN w:val="0"/>
              <w:adjustRightInd w:val="0"/>
              <w:spacing w:line="360" w:lineRule="auto"/>
              <w:jc w:val="center"/>
              <w:rPr>
                <w:rFonts w:ascii="宋体" w:hAnsi="宋体" w:cs="宋体"/>
                <w:sz w:val="24"/>
                <w:szCs w:val="24"/>
                <w:lang w:val="zh-CN"/>
              </w:rPr>
            </w:pPr>
            <w:r w:rsidRPr="00805A7C">
              <w:rPr>
                <w:rFonts w:ascii="宋体" w:hAnsi="宋体" w:cs="宋体" w:hint="eastAsia"/>
                <w:sz w:val="24"/>
                <w:szCs w:val="24"/>
                <w:lang w:val="zh-CN"/>
              </w:rPr>
              <w:t>数量</w:t>
            </w:r>
          </w:p>
        </w:tc>
        <w:tc>
          <w:tcPr>
            <w:tcW w:w="993" w:type="dxa"/>
            <w:vAlign w:val="center"/>
          </w:tcPr>
          <w:p w:rsidR="007B674A" w:rsidRPr="00805A7C" w:rsidRDefault="00BC0142">
            <w:pPr>
              <w:autoSpaceDE w:val="0"/>
              <w:autoSpaceDN w:val="0"/>
              <w:adjustRightInd w:val="0"/>
              <w:spacing w:line="360" w:lineRule="auto"/>
              <w:jc w:val="center"/>
              <w:rPr>
                <w:rFonts w:ascii="宋体" w:hAnsi="宋体" w:cs="宋体"/>
                <w:sz w:val="24"/>
                <w:szCs w:val="24"/>
                <w:lang w:val="zh-CN"/>
              </w:rPr>
            </w:pPr>
            <w:r w:rsidRPr="00805A7C">
              <w:rPr>
                <w:rFonts w:ascii="宋体" w:hAnsi="宋体" w:cs="宋体" w:hint="eastAsia"/>
                <w:sz w:val="24"/>
                <w:szCs w:val="24"/>
                <w:lang w:val="zh-CN"/>
              </w:rPr>
              <w:t>单价（元）</w:t>
            </w:r>
          </w:p>
        </w:tc>
        <w:tc>
          <w:tcPr>
            <w:tcW w:w="1045" w:type="dxa"/>
            <w:vAlign w:val="center"/>
          </w:tcPr>
          <w:p w:rsidR="007B674A" w:rsidRPr="00805A7C" w:rsidRDefault="00BC0142">
            <w:pPr>
              <w:autoSpaceDE w:val="0"/>
              <w:autoSpaceDN w:val="0"/>
              <w:adjustRightInd w:val="0"/>
              <w:spacing w:line="360" w:lineRule="auto"/>
              <w:jc w:val="center"/>
              <w:rPr>
                <w:rFonts w:ascii="宋体" w:hAnsi="宋体" w:cs="宋体"/>
                <w:sz w:val="24"/>
                <w:szCs w:val="24"/>
                <w:lang w:val="zh-CN"/>
              </w:rPr>
            </w:pPr>
            <w:r w:rsidRPr="00805A7C">
              <w:rPr>
                <w:rFonts w:ascii="宋体" w:hAnsi="宋体" w:cs="宋体" w:hint="eastAsia"/>
                <w:sz w:val="24"/>
                <w:szCs w:val="24"/>
                <w:lang w:val="zh-CN"/>
              </w:rPr>
              <w:t>合价（元）</w:t>
            </w:r>
          </w:p>
        </w:tc>
        <w:tc>
          <w:tcPr>
            <w:tcW w:w="939" w:type="dxa"/>
            <w:vAlign w:val="center"/>
          </w:tcPr>
          <w:p w:rsidR="007B674A" w:rsidRPr="00805A7C" w:rsidRDefault="00BC0142">
            <w:pPr>
              <w:autoSpaceDE w:val="0"/>
              <w:autoSpaceDN w:val="0"/>
              <w:adjustRightInd w:val="0"/>
              <w:spacing w:line="360" w:lineRule="auto"/>
              <w:jc w:val="center"/>
              <w:rPr>
                <w:rFonts w:ascii="宋体" w:hAnsi="宋体" w:cs="宋体"/>
                <w:sz w:val="24"/>
                <w:szCs w:val="24"/>
                <w:lang w:val="zh-CN"/>
              </w:rPr>
            </w:pPr>
            <w:r w:rsidRPr="00805A7C">
              <w:rPr>
                <w:rFonts w:ascii="宋体" w:hAnsi="宋体" w:cs="宋体" w:hint="eastAsia"/>
                <w:sz w:val="24"/>
                <w:szCs w:val="24"/>
                <w:lang w:val="zh-CN"/>
              </w:rPr>
              <w:t>备注</w:t>
            </w:r>
          </w:p>
        </w:tc>
      </w:tr>
      <w:tr w:rsidR="007B674A" w:rsidRPr="00805A7C">
        <w:trPr>
          <w:trHeight w:val="838"/>
        </w:trPr>
        <w:tc>
          <w:tcPr>
            <w:tcW w:w="8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55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93"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3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r>
      <w:tr w:rsidR="007B674A" w:rsidRPr="00805A7C">
        <w:trPr>
          <w:trHeight w:val="877"/>
        </w:trPr>
        <w:tc>
          <w:tcPr>
            <w:tcW w:w="8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55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93"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3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r>
      <w:tr w:rsidR="007B674A" w:rsidRPr="00805A7C">
        <w:trPr>
          <w:trHeight w:val="877"/>
        </w:trPr>
        <w:tc>
          <w:tcPr>
            <w:tcW w:w="8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55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93"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3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r>
      <w:tr w:rsidR="007B674A" w:rsidRPr="00805A7C">
        <w:trPr>
          <w:trHeight w:val="877"/>
        </w:trPr>
        <w:tc>
          <w:tcPr>
            <w:tcW w:w="8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55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93"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3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r>
      <w:tr w:rsidR="007B674A" w:rsidRPr="00805A7C">
        <w:trPr>
          <w:trHeight w:val="877"/>
        </w:trPr>
        <w:tc>
          <w:tcPr>
            <w:tcW w:w="8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55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93"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3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r>
      <w:tr w:rsidR="007B674A" w:rsidRPr="00805A7C">
        <w:trPr>
          <w:trHeight w:val="877"/>
        </w:trPr>
        <w:tc>
          <w:tcPr>
            <w:tcW w:w="8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55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93"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3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r>
      <w:tr w:rsidR="007B674A" w:rsidRPr="00805A7C">
        <w:trPr>
          <w:trHeight w:val="877"/>
        </w:trPr>
        <w:tc>
          <w:tcPr>
            <w:tcW w:w="817" w:type="dxa"/>
          </w:tcPr>
          <w:p w:rsidR="007B674A" w:rsidRPr="00805A7C" w:rsidRDefault="00BC0142">
            <w:pPr>
              <w:autoSpaceDE w:val="0"/>
              <w:autoSpaceDN w:val="0"/>
              <w:adjustRightInd w:val="0"/>
              <w:spacing w:line="360" w:lineRule="auto"/>
              <w:jc w:val="center"/>
              <w:rPr>
                <w:rFonts w:ascii="宋体" w:hAnsi="宋体" w:cs="宋体"/>
                <w:sz w:val="24"/>
                <w:szCs w:val="24"/>
                <w:u w:val="single"/>
                <w:lang w:val="zh-CN"/>
              </w:rPr>
            </w:pPr>
            <w:r w:rsidRPr="00805A7C">
              <w:rPr>
                <w:rFonts w:ascii="宋体" w:hAnsi="宋体" w:cs="宋体" w:hint="eastAsia"/>
                <w:sz w:val="24"/>
                <w:szCs w:val="24"/>
              </w:rPr>
              <w:t>…...</w:t>
            </w:r>
          </w:p>
        </w:tc>
        <w:tc>
          <w:tcPr>
            <w:tcW w:w="155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93"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c>
          <w:tcPr>
            <w:tcW w:w="939" w:type="dxa"/>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r>
      <w:tr w:rsidR="007B674A" w:rsidRPr="00805A7C">
        <w:trPr>
          <w:trHeight w:val="877"/>
        </w:trPr>
        <w:tc>
          <w:tcPr>
            <w:tcW w:w="817" w:type="dxa"/>
          </w:tcPr>
          <w:p w:rsidR="007B674A" w:rsidRPr="00805A7C" w:rsidRDefault="00BC0142">
            <w:pPr>
              <w:autoSpaceDE w:val="0"/>
              <w:autoSpaceDN w:val="0"/>
              <w:adjustRightInd w:val="0"/>
              <w:spacing w:line="360" w:lineRule="auto"/>
              <w:jc w:val="center"/>
              <w:rPr>
                <w:rFonts w:ascii="宋体" w:hAnsi="宋体" w:cs="宋体"/>
                <w:sz w:val="24"/>
                <w:szCs w:val="24"/>
              </w:rPr>
            </w:pPr>
            <w:r w:rsidRPr="00805A7C">
              <w:rPr>
                <w:rFonts w:ascii="宋体" w:hAnsi="宋体" w:cs="宋体" w:hint="eastAsia"/>
                <w:sz w:val="24"/>
                <w:szCs w:val="24"/>
              </w:rPr>
              <w:t>合计</w:t>
            </w:r>
          </w:p>
        </w:tc>
        <w:tc>
          <w:tcPr>
            <w:tcW w:w="8505" w:type="dxa"/>
            <w:gridSpan w:val="7"/>
          </w:tcPr>
          <w:p w:rsidR="007B674A" w:rsidRPr="00805A7C" w:rsidRDefault="007B674A">
            <w:pPr>
              <w:autoSpaceDE w:val="0"/>
              <w:autoSpaceDN w:val="0"/>
              <w:adjustRightInd w:val="0"/>
              <w:spacing w:line="360" w:lineRule="auto"/>
              <w:jc w:val="center"/>
              <w:rPr>
                <w:rFonts w:ascii="宋体" w:hAnsi="宋体" w:cs="宋体"/>
                <w:sz w:val="24"/>
                <w:szCs w:val="24"/>
                <w:u w:val="single"/>
                <w:lang w:val="zh-CN"/>
              </w:rPr>
            </w:pPr>
          </w:p>
        </w:tc>
      </w:tr>
    </w:tbl>
    <w:p w:rsidR="007B674A" w:rsidRPr="00805A7C" w:rsidRDefault="007B674A">
      <w:pPr>
        <w:spacing w:line="360" w:lineRule="auto"/>
        <w:ind w:firstLineChars="850" w:firstLine="2040"/>
        <w:rPr>
          <w:rFonts w:ascii="宋体" w:hAnsi="宋体" w:cs="宋体"/>
          <w:sz w:val="24"/>
        </w:rPr>
      </w:pPr>
    </w:p>
    <w:p w:rsidR="007B674A" w:rsidRPr="00805A7C" w:rsidRDefault="007B674A">
      <w:pPr>
        <w:spacing w:line="360" w:lineRule="auto"/>
        <w:ind w:firstLineChars="850" w:firstLine="2040"/>
        <w:rPr>
          <w:rFonts w:ascii="宋体" w:hAnsi="宋体" w:cs="宋体"/>
          <w:sz w:val="24"/>
        </w:rPr>
      </w:pPr>
    </w:p>
    <w:p w:rsidR="007B674A" w:rsidRPr="00805A7C" w:rsidRDefault="00BC0142">
      <w:pPr>
        <w:spacing w:line="360" w:lineRule="auto"/>
        <w:ind w:firstLineChars="850" w:firstLine="2040"/>
        <w:rPr>
          <w:rFonts w:ascii="宋体" w:hAnsi="宋体" w:cs="宋体"/>
          <w:sz w:val="24"/>
          <w:szCs w:val="24"/>
          <w:u w:val="single"/>
        </w:rPr>
      </w:pPr>
      <w:r w:rsidRPr="00805A7C">
        <w:rPr>
          <w:rFonts w:ascii="宋体" w:hAnsi="宋体" w:cs="宋体" w:hint="eastAsia"/>
          <w:sz w:val="24"/>
          <w:szCs w:val="24"/>
        </w:rPr>
        <w:t>供应商（盖单位公章）：</w:t>
      </w:r>
      <w:r w:rsidRPr="00805A7C">
        <w:rPr>
          <w:rFonts w:ascii="宋体" w:hAnsi="宋体" w:cs="宋体" w:hint="eastAsia"/>
          <w:sz w:val="24"/>
          <w:szCs w:val="24"/>
          <w:u w:val="single"/>
        </w:rPr>
        <w:t xml:space="preserve">                                </w:t>
      </w:r>
    </w:p>
    <w:p w:rsidR="007B674A" w:rsidRPr="00805A7C" w:rsidRDefault="00BC0142">
      <w:pPr>
        <w:spacing w:line="360" w:lineRule="auto"/>
        <w:ind w:left="1680" w:firstLine="420"/>
        <w:rPr>
          <w:rFonts w:ascii="宋体" w:hAnsi="宋体" w:cs="宋体"/>
          <w:sz w:val="24"/>
          <w:szCs w:val="24"/>
          <w:u w:val="thick"/>
        </w:rPr>
      </w:pPr>
      <w:r w:rsidRPr="00805A7C">
        <w:rPr>
          <w:rFonts w:ascii="宋体" w:hAnsi="宋体" w:cs="宋体" w:hint="eastAsia"/>
          <w:sz w:val="24"/>
          <w:szCs w:val="24"/>
        </w:rPr>
        <w:t>法定代表人或授权代表（签字或盖章）：</w:t>
      </w:r>
      <w:r w:rsidRPr="00805A7C">
        <w:rPr>
          <w:rFonts w:ascii="宋体" w:hAnsi="宋体" w:cs="宋体" w:hint="eastAsia"/>
          <w:sz w:val="24"/>
          <w:szCs w:val="24"/>
          <w:u w:val="single"/>
        </w:rPr>
        <w:t xml:space="preserve">                  </w:t>
      </w:r>
    </w:p>
    <w:p w:rsidR="007B674A" w:rsidRPr="00805A7C" w:rsidRDefault="00BC0142">
      <w:pPr>
        <w:spacing w:line="360" w:lineRule="auto"/>
        <w:ind w:left="1680" w:firstLine="420"/>
        <w:rPr>
          <w:rFonts w:ascii="宋体" w:hAnsi="宋体" w:cs="宋体"/>
          <w:sz w:val="24"/>
          <w:szCs w:val="24"/>
        </w:rPr>
      </w:pPr>
      <w:r w:rsidRPr="00805A7C">
        <w:rPr>
          <w:rFonts w:ascii="宋体" w:hAnsi="宋体" w:cs="宋体" w:hint="eastAsia"/>
          <w:sz w:val="24"/>
          <w:szCs w:val="24"/>
        </w:rPr>
        <w:t>日     期 ：</w:t>
      </w:r>
      <w:r w:rsidRPr="00805A7C">
        <w:rPr>
          <w:rFonts w:ascii="宋体" w:hAnsi="宋体" w:cs="宋体" w:hint="eastAsia"/>
          <w:sz w:val="24"/>
          <w:szCs w:val="24"/>
          <w:u w:val="single"/>
        </w:rPr>
        <w:t xml:space="preserve">                      </w:t>
      </w:r>
    </w:p>
    <w:p w:rsidR="007B674A" w:rsidRPr="00805A7C" w:rsidRDefault="007B674A">
      <w:pPr>
        <w:autoSpaceDE w:val="0"/>
        <w:autoSpaceDN w:val="0"/>
        <w:adjustRightInd w:val="0"/>
        <w:spacing w:line="360" w:lineRule="auto"/>
        <w:ind w:firstLine="723"/>
        <w:jc w:val="center"/>
        <w:rPr>
          <w:rFonts w:ascii="宋体" w:hAnsi="宋体" w:cs="宋体"/>
          <w:sz w:val="24"/>
          <w:szCs w:val="24"/>
          <w:u w:val="single"/>
          <w:lang w:val="zh-CN"/>
        </w:rPr>
      </w:pPr>
    </w:p>
    <w:p w:rsidR="007B674A" w:rsidRPr="00805A7C" w:rsidRDefault="00BC0142">
      <w:pPr>
        <w:spacing w:line="360" w:lineRule="auto"/>
        <w:rPr>
          <w:rFonts w:ascii="宋体" w:hAnsi="宋体" w:cs="宋体"/>
        </w:rPr>
      </w:pPr>
      <w:bookmarkStart w:id="50" w:name="_Toc361044681"/>
      <w:bookmarkStart w:id="51" w:name="_Toc304886282"/>
      <w:bookmarkEnd w:id="48"/>
      <w:bookmarkEnd w:id="49"/>
      <w:r w:rsidRPr="00805A7C">
        <w:rPr>
          <w:rFonts w:ascii="宋体" w:hAnsi="宋体" w:cs="宋体" w:hint="eastAsia"/>
          <w:b/>
          <w:sz w:val="24"/>
          <w:szCs w:val="24"/>
        </w:rPr>
        <w:br w:type="page"/>
      </w:r>
      <w:r w:rsidRPr="00805A7C">
        <w:rPr>
          <w:rFonts w:ascii="宋体" w:hAnsi="宋体" w:cs="宋体" w:hint="eastAsia"/>
          <w:b/>
          <w:sz w:val="24"/>
          <w:szCs w:val="24"/>
        </w:rPr>
        <w:lastRenderedPageBreak/>
        <w:t>附件3：技术偏差表</w:t>
      </w:r>
      <w:bookmarkEnd w:id="50"/>
      <w:bookmarkEnd w:id="51"/>
    </w:p>
    <w:p w:rsidR="007B674A" w:rsidRPr="00805A7C" w:rsidRDefault="00BC0142">
      <w:pPr>
        <w:pStyle w:val="4"/>
        <w:spacing w:line="360" w:lineRule="auto"/>
        <w:jc w:val="center"/>
        <w:rPr>
          <w:rFonts w:ascii="宋体" w:eastAsia="宋体" w:hAnsi="宋体" w:cs="宋体"/>
        </w:rPr>
      </w:pPr>
      <w:r w:rsidRPr="00805A7C">
        <w:rPr>
          <w:rFonts w:ascii="宋体" w:eastAsia="宋体" w:hAnsi="宋体" w:cs="宋体" w:hint="eastAsia"/>
        </w:rPr>
        <w:t>技术偏差表</w:t>
      </w:r>
    </w:p>
    <w:p w:rsidR="007B674A" w:rsidRPr="00805A7C" w:rsidRDefault="00BC0142">
      <w:pPr>
        <w:snapToGrid w:val="0"/>
        <w:spacing w:before="283" w:line="360" w:lineRule="auto"/>
        <w:jc w:val="left"/>
        <w:rPr>
          <w:rFonts w:ascii="宋体" w:hAnsi="宋体" w:cs="宋体"/>
          <w:sz w:val="24"/>
          <w:szCs w:val="24"/>
        </w:rPr>
      </w:pPr>
      <w:r w:rsidRPr="00805A7C">
        <w:rPr>
          <w:rFonts w:ascii="宋体" w:hAnsi="宋体" w:cs="宋体" w:hint="eastAsia"/>
          <w:sz w:val="24"/>
          <w:szCs w:val="24"/>
        </w:rPr>
        <w:t>供应商名称：</w:t>
      </w:r>
      <w:r w:rsidRPr="00805A7C">
        <w:rPr>
          <w:rFonts w:ascii="宋体" w:hAnsi="宋体" w:cs="宋体" w:hint="eastAsia"/>
          <w:sz w:val="24"/>
          <w:szCs w:val="24"/>
          <w:u w:val="single"/>
        </w:rPr>
        <w:t xml:space="preserve">                              </w:t>
      </w:r>
    </w:p>
    <w:p w:rsidR="007B674A" w:rsidRPr="00805A7C" w:rsidRDefault="00DE1F3B">
      <w:pPr>
        <w:tabs>
          <w:tab w:val="left" w:pos="9365"/>
        </w:tabs>
        <w:snapToGrid w:val="0"/>
        <w:spacing w:before="85" w:after="56" w:line="360" w:lineRule="auto"/>
        <w:jc w:val="left"/>
        <w:textAlignment w:val="top"/>
        <w:rPr>
          <w:rFonts w:ascii="宋体" w:hAnsi="宋体" w:cs="宋体"/>
          <w:sz w:val="24"/>
          <w:szCs w:val="24"/>
        </w:rPr>
      </w:pPr>
      <w:r w:rsidRPr="00805A7C">
        <w:rPr>
          <w:rFonts w:ascii="宋体" w:hAnsi="宋体" w:cs="宋体" w:hint="eastAsia"/>
          <w:sz w:val="24"/>
          <w:szCs w:val="24"/>
        </w:rPr>
        <w:t>项目</w:t>
      </w:r>
      <w:r w:rsidR="00BC0142" w:rsidRPr="00805A7C">
        <w:rPr>
          <w:rFonts w:ascii="宋体" w:hAnsi="宋体" w:cs="宋体" w:hint="eastAsia"/>
          <w:sz w:val="24"/>
          <w:szCs w:val="24"/>
        </w:rPr>
        <w:t xml:space="preserve">编号： </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8"/>
        <w:gridCol w:w="1861"/>
        <w:gridCol w:w="2477"/>
        <w:gridCol w:w="2355"/>
        <w:gridCol w:w="2108"/>
      </w:tblGrid>
      <w:tr w:rsidR="007B674A" w:rsidRPr="00805A7C">
        <w:trPr>
          <w:trHeight w:val="960"/>
          <w:jc w:val="center"/>
        </w:trPr>
        <w:tc>
          <w:tcPr>
            <w:tcW w:w="508" w:type="dxa"/>
            <w:tcBorders>
              <w:top w:val="single" w:sz="8" w:space="0" w:color="000000"/>
              <w:left w:val="single" w:sz="8" w:space="0" w:color="000000"/>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b/>
                <w:sz w:val="24"/>
                <w:szCs w:val="24"/>
              </w:rPr>
            </w:pPr>
            <w:r w:rsidRPr="00805A7C">
              <w:rPr>
                <w:rFonts w:ascii="宋体" w:hAnsi="宋体" w:cs="宋体" w:hint="eastAsia"/>
                <w:b/>
                <w:sz w:val="24"/>
                <w:szCs w:val="24"/>
              </w:rPr>
              <w:t>序号</w:t>
            </w:r>
          </w:p>
        </w:tc>
        <w:tc>
          <w:tcPr>
            <w:tcW w:w="1861" w:type="dxa"/>
            <w:tcBorders>
              <w:top w:val="single" w:sz="8" w:space="0" w:color="000000"/>
              <w:left w:val="single" w:sz="4" w:space="0" w:color="auto"/>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b/>
                <w:sz w:val="24"/>
                <w:szCs w:val="24"/>
              </w:rPr>
            </w:pPr>
            <w:r w:rsidRPr="00805A7C">
              <w:rPr>
                <w:rFonts w:ascii="宋体" w:hAnsi="宋体" w:cs="宋体" w:hint="eastAsia"/>
                <w:b/>
                <w:sz w:val="24"/>
                <w:szCs w:val="24"/>
              </w:rPr>
              <w:t>项目名称</w:t>
            </w:r>
          </w:p>
        </w:tc>
        <w:tc>
          <w:tcPr>
            <w:tcW w:w="2477" w:type="dxa"/>
            <w:tcBorders>
              <w:top w:val="single" w:sz="8" w:space="0" w:color="000000"/>
              <w:left w:val="single" w:sz="4" w:space="0" w:color="auto"/>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b/>
                <w:sz w:val="24"/>
                <w:szCs w:val="24"/>
              </w:rPr>
            </w:pPr>
            <w:r w:rsidRPr="00805A7C">
              <w:rPr>
                <w:rFonts w:ascii="宋体" w:hAnsi="宋体" w:cs="宋体" w:hint="eastAsia"/>
                <w:b/>
                <w:sz w:val="24"/>
                <w:szCs w:val="24"/>
              </w:rPr>
              <w:t>谈判文件要求</w:t>
            </w:r>
          </w:p>
        </w:tc>
        <w:tc>
          <w:tcPr>
            <w:tcW w:w="2355" w:type="dxa"/>
            <w:tcBorders>
              <w:top w:val="single" w:sz="8" w:space="0" w:color="000000"/>
              <w:left w:val="single" w:sz="4" w:space="0" w:color="auto"/>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b/>
                <w:sz w:val="24"/>
                <w:szCs w:val="24"/>
              </w:rPr>
            </w:pPr>
            <w:r w:rsidRPr="00805A7C">
              <w:rPr>
                <w:rFonts w:ascii="宋体" w:hAnsi="宋体" w:cs="宋体" w:hint="eastAsia"/>
                <w:b/>
                <w:sz w:val="24"/>
                <w:szCs w:val="24"/>
              </w:rPr>
              <w:t>谈判承诺</w:t>
            </w:r>
          </w:p>
        </w:tc>
        <w:tc>
          <w:tcPr>
            <w:tcW w:w="2108" w:type="dxa"/>
            <w:tcBorders>
              <w:top w:val="single" w:sz="8" w:space="0" w:color="000000"/>
              <w:left w:val="single" w:sz="4" w:space="0" w:color="auto"/>
              <w:bottom w:val="single" w:sz="4" w:space="0" w:color="000000"/>
              <w:right w:val="single" w:sz="8" w:space="0" w:color="000000"/>
            </w:tcBorders>
            <w:vAlign w:val="center"/>
          </w:tcPr>
          <w:p w:rsidR="007B674A" w:rsidRPr="00805A7C" w:rsidRDefault="00BC0142">
            <w:pPr>
              <w:spacing w:line="360" w:lineRule="auto"/>
              <w:jc w:val="center"/>
              <w:rPr>
                <w:rFonts w:ascii="宋体" w:hAnsi="宋体" w:cs="宋体"/>
                <w:b/>
                <w:sz w:val="24"/>
                <w:szCs w:val="24"/>
              </w:rPr>
            </w:pPr>
            <w:r w:rsidRPr="00805A7C">
              <w:rPr>
                <w:rFonts w:ascii="宋体" w:hAnsi="宋体" w:cs="宋体" w:hint="eastAsia"/>
                <w:b/>
                <w:sz w:val="24"/>
                <w:szCs w:val="24"/>
              </w:rPr>
              <w:t>偏差描述</w:t>
            </w:r>
          </w:p>
        </w:tc>
      </w:tr>
      <w:tr w:rsidR="007B674A" w:rsidRPr="00805A7C">
        <w:trPr>
          <w:trHeight w:val="912"/>
          <w:jc w:val="center"/>
        </w:trPr>
        <w:tc>
          <w:tcPr>
            <w:tcW w:w="508" w:type="dxa"/>
            <w:tcBorders>
              <w:top w:val="single" w:sz="4" w:space="0" w:color="auto"/>
              <w:left w:val="single" w:sz="8" w:space="0" w:color="000000"/>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1</w:t>
            </w:r>
          </w:p>
        </w:tc>
        <w:tc>
          <w:tcPr>
            <w:tcW w:w="1861"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477"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355"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108" w:type="dxa"/>
            <w:tcBorders>
              <w:top w:val="single" w:sz="4" w:space="0" w:color="auto"/>
              <w:left w:val="single" w:sz="4" w:space="0" w:color="auto"/>
              <w:bottom w:val="single" w:sz="4" w:space="0" w:color="000000"/>
              <w:right w:val="single" w:sz="8" w:space="0" w:color="000000"/>
            </w:tcBorders>
            <w:vAlign w:val="center"/>
          </w:tcPr>
          <w:p w:rsidR="007B674A" w:rsidRPr="00805A7C" w:rsidRDefault="007B674A">
            <w:pPr>
              <w:spacing w:line="360" w:lineRule="auto"/>
              <w:jc w:val="center"/>
              <w:rPr>
                <w:rFonts w:ascii="宋体" w:hAnsi="宋体" w:cs="宋体"/>
                <w:sz w:val="24"/>
                <w:szCs w:val="24"/>
              </w:rPr>
            </w:pPr>
          </w:p>
        </w:tc>
      </w:tr>
      <w:tr w:rsidR="007B674A" w:rsidRPr="00805A7C">
        <w:trPr>
          <w:trHeight w:val="912"/>
          <w:jc w:val="center"/>
        </w:trPr>
        <w:tc>
          <w:tcPr>
            <w:tcW w:w="508" w:type="dxa"/>
            <w:tcBorders>
              <w:top w:val="single" w:sz="4" w:space="0" w:color="auto"/>
              <w:left w:val="single" w:sz="8" w:space="0" w:color="000000"/>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2</w:t>
            </w:r>
          </w:p>
        </w:tc>
        <w:tc>
          <w:tcPr>
            <w:tcW w:w="1861"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477"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355"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108" w:type="dxa"/>
            <w:tcBorders>
              <w:top w:val="single" w:sz="4" w:space="0" w:color="auto"/>
              <w:left w:val="single" w:sz="4" w:space="0" w:color="auto"/>
              <w:bottom w:val="single" w:sz="4" w:space="0" w:color="000000"/>
              <w:right w:val="single" w:sz="8" w:space="0" w:color="000000"/>
            </w:tcBorders>
            <w:vAlign w:val="center"/>
          </w:tcPr>
          <w:p w:rsidR="007B674A" w:rsidRPr="00805A7C" w:rsidRDefault="007B674A">
            <w:pPr>
              <w:spacing w:line="360" w:lineRule="auto"/>
              <w:jc w:val="center"/>
              <w:rPr>
                <w:rFonts w:ascii="宋体" w:hAnsi="宋体" w:cs="宋体"/>
                <w:sz w:val="24"/>
                <w:szCs w:val="24"/>
              </w:rPr>
            </w:pPr>
          </w:p>
        </w:tc>
      </w:tr>
      <w:tr w:rsidR="007B674A" w:rsidRPr="00805A7C">
        <w:trPr>
          <w:trHeight w:val="912"/>
          <w:jc w:val="center"/>
        </w:trPr>
        <w:tc>
          <w:tcPr>
            <w:tcW w:w="508" w:type="dxa"/>
            <w:tcBorders>
              <w:top w:val="single" w:sz="4" w:space="0" w:color="auto"/>
              <w:left w:val="single" w:sz="8" w:space="0" w:color="000000"/>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3</w:t>
            </w:r>
          </w:p>
        </w:tc>
        <w:tc>
          <w:tcPr>
            <w:tcW w:w="1861"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477"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355"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108" w:type="dxa"/>
            <w:tcBorders>
              <w:top w:val="single" w:sz="4" w:space="0" w:color="auto"/>
              <w:left w:val="single" w:sz="4" w:space="0" w:color="auto"/>
              <w:bottom w:val="single" w:sz="4" w:space="0" w:color="000000"/>
              <w:right w:val="single" w:sz="8" w:space="0" w:color="000000"/>
            </w:tcBorders>
            <w:vAlign w:val="center"/>
          </w:tcPr>
          <w:p w:rsidR="007B674A" w:rsidRPr="00805A7C" w:rsidRDefault="007B674A">
            <w:pPr>
              <w:spacing w:line="360" w:lineRule="auto"/>
              <w:jc w:val="center"/>
              <w:rPr>
                <w:rFonts w:ascii="宋体" w:hAnsi="宋体" w:cs="宋体"/>
                <w:sz w:val="24"/>
                <w:szCs w:val="24"/>
              </w:rPr>
            </w:pPr>
          </w:p>
        </w:tc>
      </w:tr>
      <w:tr w:rsidR="007B674A" w:rsidRPr="00805A7C">
        <w:trPr>
          <w:trHeight w:val="912"/>
          <w:jc w:val="center"/>
        </w:trPr>
        <w:tc>
          <w:tcPr>
            <w:tcW w:w="508" w:type="dxa"/>
            <w:tcBorders>
              <w:top w:val="single" w:sz="4" w:space="0" w:color="auto"/>
              <w:left w:val="single" w:sz="8" w:space="0" w:color="000000"/>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4</w:t>
            </w:r>
          </w:p>
        </w:tc>
        <w:tc>
          <w:tcPr>
            <w:tcW w:w="1861"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477"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355"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108" w:type="dxa"/>
            <w:tcBorders>
              <w:top w:val="single" w:sz="4" w:space="0" w:color="auto"/>
              <w:left w:val="single" w:sz="4" w:space="0" w:color="auto"/>
              <w:bottom w:val="single" w:sz="4" w:space="0" w:color="000000"/>
              <w:right w:val="single" w:sz="8" w:space="0" w:color="000000"/>
            </w:tcBorders>
            <w:vAlign w:val="center"/>
          </w:tcPr>
          <w:p w:rsidR="007B674A" w:rsidRPr="00805A7C" w:rsidRDefault="007B674A">
            <w:pPr>
              <w:spacing w:line="360" w:lineRule="auto"/>
              <w:jc w:val="center"/>
              <w:rPr>
                <w:rFonts w:ascii="宋体" w:hAnsi="宋体" w:cs="宋体"/>
                <w:sz w:val="24"/>
                <w:szCs w:val="24"/>
              </w:rPr>
            </w:pPr>
          </w:p>
        </w:tc>
      </w:tr>
      <w:tr w:rsidR="007B674A" w:rsidRPr="00805A7C">
        <w:trPr>
          <w:trHeight w:val="984"/>
          <w:jc w:val="center"/>
        </w:trPr>
        <w:tc>
          <w:tcPr>
            <w:tcW w:w="508" w:type="dxa"/>
            <w:tcBorders>
              <w:top w:val="single" w:sz="4" w:space="0" w:color="auto"/>
              <w:left w:val="single" w:sz="8" w:space="0" w:color="000000"/>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5</w:t>
            </w:r>
          </w:p>
        </w:tc>
        <w:tc>
          <w:tcPr>
            <w:tcW w:w="1861"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477"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355"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108" w:type="dxa"/>
            <w:tcBorders>
              <w:top w:val="single" w:sz="4" w:space="0" w:color="auto"/>
              <w:left w:val="single" w:sz="4" w:space="0" w:color="auto"/>
              <w:bottom w:val="single" w:sz="4" w:space="0" w:color="000000"/>
              <w:right w:val="single" w:sz="8" w:space="0" w:color="000000"/>
            </w:tcBorders>
            <w:vAlign w:val="center"/>
          </w:tcPr>
          <w:p w:rsidR="007B674A" w:rsidRPr="00805A7C" w:rsidRDefault="007B674A">
            <w:pPr>
              <w:spacing w:line="360" w:lineRule="auto"/>
              <w:jc w:val="center"/>
              <w:rPr>
                <w:rFonts w:ascii="宋体" w:hAnsi="宋体" w:cs="宋体"/>
                <w:sz w:val="24"/>
                <w:szCs w:val="24"/>
              </w:rPr>
            </w:pPr>
          </w:p>
        </w:tc>
      </w:tr>
      <w:tr w:rsidR="007B674A" w:rsidRPr="00805A7C">
        <w:trPr>
          <w:trHeight w:val="938"/>
          <w:jc w:val="center"/>
        </w:trPr>
        <w:tc>
          <w:tcPr>
            <w:tcW w:w="508" w:type="dxa"/>
            <w:tcBorders>
              <w:top w:val="single" w:sz="4" w:space="0" w:color="auto"/>
              <w:left w:val="single" w:sz="8" w:space="0" w:color="000000"/>
              <w:bottom w:val="single" w:sz="8" w:space="0" w:color="000000"/>
              <w:right w:val="single" w:sz="4"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w:t>
            </w:r>
          </w:p>
        </w:tc>
        <w:tc>
          <w:tcPr>
            <w:tcW w:w="1861" w:type="dxa"/>
            <w:tcBorders>
              <w:top w:val="single" w:sz="4" w:space="0" w:color="auto"/>
              <w:left w:val="single" w:sz="4" w:space="0" w:color="auto"/>
              <w:bottom w:val="single" w:sz="8"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477" w:type="dxa"/>
            <w:tcBorders>
              <w:top w:val="single" w:sz="4" w:space="0" w:color="auto"/>
              <w:left w:val="single" w:sz="4" w:space="0" w:color="auto"/>
              <w:bottom w:val="single" w:sz="8"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355" w:type="dxa"/>
            <w:tcBorders>
              <w:top w:val="single" w:sz="4" w:space="0" w:color="auto"/>
              <w:left w:val="single" w:sz="4" w:space="0" w:color="auto"/>
              <w:bottom w:val="single" w:sz="8"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108" w:type="dxa"/>
            <w:tcBorders>
              <w:top w:val="single" w:sz="4" w:space="0" w:color="auto"/>
              <w:left w:val="single" w:sz="4" w:space="0" w:color="auto"/>
              <w:bottom w:val="single" w:sz="8" w:space="0" w:color="000000"/>
              <w:right w:val="single" w:sz="8" w:space="0" w:color="000000"/>
            </w:tcBorders>
            <w:vAlign w:val="center"/>
          </w:tcPr>
          <w:p w:rsidR="007B674A" w:rsidRPr="00805A7C" w:rsidRDefault="007B674A">
            <w:pPr>
              <w:spacing w:line="360" w:lineRule="auto"/>
              <w:jc w:val="center"/>
              <w:rPr>
                <w:rFonts w:ascii="宋体" w:hAnsi="宋体" w:cs="宋体"/>
                <w:sz w:val="24"/>
                <w:szCs w:val="24"/>
              </w:rPr>
            </w:pPr>
          </w:p>
        </w:tc>
      </w:tr>
    </w:tbl>
    <w:p w:rsidR="007B674A" w:rsidRPr="00805A7C" w:rsidRDefault="00BC0142">
      <w:pPr>
        <w:tabs>
          <w:tab w:val="left" w:pos="9365"/>
        </w:tabs>
        <w:snapToGrid w:val="0"/>
        <w:spacing w:line="360" w:lineRule="auto"/>
        <w:textAlignment w:val="top"/>
        <w:rPr>
          <w:rFonts w:ascii="宋体" w:hAnsi="宋体" w:cs="宋体"/>
          <w:sz w:val="24"/>
          <w:szCs w:val="24"/>
        </w:rPr>
      </w:pPr>
      <w:r w:rsidRPr="00805A7C">
        <w:rPr>
          <w:rFonts w:ascii="宋体" w:hAnsi="宋体" w:cs="宋体" w:hint="eastAsia"/>
          <w:sz w:val="24"/>
          <w:szCs w:val="24"/>
        </w:rPr>
        <w:t>注：⑴、“偏差”栏中详细注明所投项目与谈判文件中要求有何不同，并说明其符合性。供应商应分项目填制本表，页数不够时请自行复印或按格式添加。</w:t>
      </w:r>
    </w:p>
    <w:p w:rsidR="007B674A" w:rsidRPr="00805A7C" w:rsidRDefault="00BC0142">
      <w:pPr>
        <w:tabs>
          <w:tab w:val="left" w:pos="9365"/>
        </w:tabs>
        <w:snapToGrid w:val="0"/>
        <w:spacing w:line="360" w:lineRule="auto"/>
        <w:textAlignment w:val="top"/>
        <w:rPr>
          <w:rFonts w:ascii="宋体" w:hAnsi="宋体" w:cs="宋体"/>
          <w:b/>
          <w:sz w:val="24"/>
          <w:szCs w:val="24"/>
        </w:rPr>
      </w:pPr>
      <w:r w:rsidRPr="00805A7C">
        <w:rPr>
          <w:rFonts w:ascii="宋体" w:hAnsi="宋体" w:cs="宋体" w:hint="eastAsia"/>
          <w:b/>
          <w:sz w:val="24"/>
          <w:szCs w:val="24"/>
        </w:rPr>
        <w:t>⑵、如所投项目与“采购项目及技术、服务要求”中要求一致的部分，仍需在本表填列“与谈判文件采购项目及技术、服务要求一致”样，并加盖公章。</w:t>
      </w:r>
    </w:p>
    <w:p w:rsidR="007B674A" w:rsidRPr="00805A7C" w:rsidRDefault="00BC0142">
      <w:pPr>
        <w:spacing w:line="360" w:lineRule="auto"/>
        <w:ind w:left="1680" w:firstLine="420"/>
        <w:rPr>
          <w:rFonts w:ascii="宋体" w:hAnsi="宋体" w:cs="宋体"/>
          <w:sz w:val="24"/>
          <w:szCs w:val="24"/>
          <w:u w:val="single"/>
        </w:rPr>
      </w:pPr>
      <w:bookmarkStart w:id="52" w:name="_Toc304886283"/>
      <w:bookmarkStart w:id="53" w:name="_Toc361044682"/>
      <w:r w:rsidRPr="00805A7C">
        <w:rPr>
          <w:rFonts w:ascii="宋体" w:hAnsi="宋体" w:cs="宋体" w:hint="eastAsia"/>
          <w:sz w:val="24"/>
          <w:szCs w:val="24"/>
        </w:rPr>
        <w:t>供应商（盖单位公章）：</w:t>
      </w:r>
      <w:r w:rsidRPr="00805A7C">
        <w:rPr>
          <w:rFonts w:ascii="宋体" w:hAnsi="宋体" w:cs="宋体" w:hint="eastAsia"/>
          <w:sz w:val="24"/>
          <w:szCs w:val="24"/>
          <w:u w:val="single"/>
        </w:rPr>
        <w:t xml:space="preserve">                                     </w:t>
      </w:r>
    </w:p>
    <w:p w:rsidR="007B674A" w:rsidRPr="00805A7C" w:rsidRDefault="00BC0142">
      <w:pPr>
        <w:spacing w:line="360" w:lineRule="auto"/>
        <w:ind w:left="1680" w:firstLine="420"/>
        <w:rPr>
          <w:rFonts w:ascii="宋体" w:hAnsi="宋体" w:cs="宋体"/>
          <w:sz w:val="24"/>
          <w:szCs w:val="24"/>
          <w:u w:val="thick"/>
        </w:rPr>
      </w:pPr>
      <w:r w:rsidRPr="00805A7C">
        <w:rPr>
          <w:rFonts w:ascii="宋体" w:hAnsi="宋体" w:cs="宋体" w:hint="eastAsia"/>
          <w:sz w:val="24"/>
          <w:szCs w:val="24"/>
        </w:rPr>
        <w:t>法定代表人或授权代表（签字或盖章）：</w:t>
      </w:r>
      <w:r w:rsidRPr="00805A7C">
        <w:rPr>
          <w:rFonts w:ascii="宋体" w:hAnsi="宋体" w:cs="宋体" w:hint="eastAsia"/>
          <w:sz w:val="24"/>
          <w:szCs w:val="24"/>
          <w:u w:val="single"/>
        </w:rPr>
        <w:t xml:space="preserve">                               </w:t>
      </w:r>
      <w:r w:rsidRPr="00805A7C">
        <w:rPr>
          <w:rFonts w:ascii="宋体" w:hAnsi="宋体" w:cs="宋体" w:hint="eastAsia"/>
          <w:sz w:val="24"/>
          <w:szCs w:val="24"/>
          <w:u w:val="thick"/>
        </w:rPr>
        <w:t xml:space="preserve"> </w:t>
      </w:r>
    </w:p>
    <w:p w:rsidR="007B674A" w:rsidRPr="00805A7C" w:rsidRDefault="00BC0142">
      <w:pPr>
        <w:spacing w:line="360" w:lineRule="auto"/>
        <w:ind w:left="1680" w:firstLine="420"/>
        <w:rPr>
          <w:rFonts w:ascii="宋体" w:hAnsi="宋体" w:cs="宋体"/>
          <w:sz w:val="24"/>
          <w:szCs w:val="24"/>
          <w:u w:val="single"/>
        </w:rPr>
      </w:pPr>
      <w:r w:rsidRPr="00805A7C">
        <w:rPr>
          <w:rFonts w:ascii="宋体" w:hAnsi="宋体" w:cs="宋体" w:hint="eastAsia"/>
          <w:sz w:val="24"/>
          <w:szCs w:val="24"/>
        </w:rPr>
        <w:t>日期 ：</w:t>
      </w:r>
      <w:r w:rsidRPr="00805A7C">
        <w:rPr>
          <w:rFonts w:ascii="宋体" w:hAnsi="宋体" w:cs="宋体" w:hint="eastAsia"/>
          <w:sz w:val="24"/>
          <w:szCs w:val="24"/>
          <w:u w:val="single"/>
        </w:rPr>
        <w:t xml:space="preserve">                      </w:t>
      </w:r>
    </w:p>
    <w:p w:rsidR="007B674A" w:rsidRPr="00805A7C" w:rsidRDefault="007B674A">
      <w:pPr>
        <w:tabs>
          <w:tab w:val="left" w:pos="9365"/>
        </w:tabs>
        <w:snapToGrid w:val="0"/>
        <w:spacing w:after="56" w:line="360" w:lineRule="auto"/>
        <w:ind w:right="85" w:firstLine="5"/>
        <w:jc w:val="left"/>
        <w:textAlignment w:val="top"/>
        <w:outlineLvl w:val="1"/>
        <w:rPr>
          <w:rFonts w:ascii="宋体" w:hAnsi="宋体" w:cs="宋体"/>
          <w:sz w:val="24"/>
          <w:szCs w:val="24"/>
        </w:rPr>
      </w:pPr>
    </w:p>
    <w:p w:rsidR="007B674A" w:rsidRPr="00805A7C" w:rsidRDefault="00BC0142">
      <w:pPr>
        <w:spacing w:line="360" w:lineRule="auto"/>
        <w:ind w:firstLineChars="50" w:firstLine="120"/>
        <w:rPr>
          <w:rFonts w:ascii="宋体" w:hAnsi="宋体" w:cs="宋体"/>
          <w:sz w:val="24"/>
          <w:szCs w:val="24"/>
        </w:rPr>
      </w:pPr>
      <w:r w:rsidRPr="00805A7C">
        <w:rPr>
          <w:rFonts w:ascii="宋体" w:hAnsi="宋体" w:cs="宋体" w:hint="eastAsia"/>
          <w:sz w:val="24"/>
          <w:szCs w:val="24"/>
        </w:rPr>
        <w:br w:type="page"/>
      </w:r>
      <w:r w:rsidRPr="00805A7C">
        <w:rPr>
          <w:rFonts w:ascii="宋体" w:hAnsi="宋体" w:cs="宋体" w:hint="eastAsia"/>
          <w:b/>
          <w:sz w:val="24"/>
          <w:szCs w:val="24"/>
        </w:rPr>
        <w:lastRenderedPageBreak/>
        <w:t>附件4：其他偏差表（除技术偏差外）</w:t>
      </w:r>
      <w:bookmarkEnd w:id="52"/>
      <w:bookmarkEnd w:id="53"/>
    </w:p>
    <w:p w:rsidR="007B674A" w:rsidRPr="00805A7C" w:rsidRDefault="00BC0142">
      <w:pPr>
        <w:pStyle w:val="4"/>
        <w:spacing w:line="360" w:lineRule="auto"/>
        <w:jc w:val="center"/>
        <w:rPr>
          <w:rFonts w:ascii="宋体" w:eastAsia="宋体" w:hAnsi="宋体" w:cs="宋体"/>
        </w:rPr>
      </w:pPr>
      <w:r w:rsidRPr="00805A7C">
        <w:rPr>
          <w:rFonts w:ascii="宋体" w:eastAsia="宋体" w:hAnsi="宋体" w:cs="宋体" w:hint="eastAsia"/>
        </w:rPr>
        <w:t>其他偏差表（除技术偏差外）</w:t>
      </w:r>
    </w:p>
    <w:p w:rsidR="007B674A" w:rsidRPr="00805A7C" w:rsidRDefault="00BC0142">
      <w:pPr>
        <w:snapToGrid w:val="0"/>
        <w:spacing w:before="283" w:line="360" w:lineRule="auto"/>
        <w:jc w:val="left"/>
        <w:rPr>
          <w:rFonts w:ascii="宋体" w:hAnsi="宋体" w:cs="宋体"/>
          <w:sz w:val="24"/>
          <w:szCs w:val="24"/>
        </w:rPr>
      </w:pPr>
      <w:r w:rsidRPr="00805A7C">
        <w:rPr>
          <w:rFonts w:ascii="宋体" w:hAnsi="宋体" w:cs="宋体" w:hint="eastAsia"/>
          <w:sz w:val="24"/>
          <w:szCs w:val="24"/>
        </w:rPr>
        <w:t>供应商名称：</w:t>
      </w:r>
      <w:r w:rsidRPr="00805A7C">
        <w:rPr>
          <w:rFonts w:ascii="宋体" w:hAnsi="宋体" w:cs="宋体" w:hint="eastAsia"/>
          <w:sz w:val="24"/>
          <w:szCs w:val="24"/>
          <w:u w:val="single"/>
        </w:rPr>
        <w:t xml:space="preserve">                            </w:t>
      </w:r>
    </w:p>
    <w:p w:rsidR="007B674A" w:rsidRPr="00805A7C" w:rsidRDefault="00DE1F3B">
      <w:pPr>
        <w:tabs>
          <w:tab w:val="left" w:pos="9365"/>
        </w:tabs>
        <w:snapToGrid w:val="0"/>
        <w:spacing w:after="56" w:line="360" w:lineRule="auto"/>
        <w:jc w:val="left"/>
        <w:textAlignment w:val="top"/>
        <w:rPr>
          <w:rFonts w:ascii="宋体" w:hAnsi="宋体" w:cs="宋体"/>
          <w:sz w:val="24"/>
          <w:szCs w:val="24"/>
        </w:rPr>
      </w:pPr>
      <w:r w:rsidRPr="00805A7C">
        <w:rPr>
          <w:rFonts w:ascii="宋体" w:hAnsi="宋体" w:cs="宋体" w:hint="eastAsia"/>
          <w:sz w:val="24"/>
          <w:szCs w:val="24"/>
        </w:rPr>
        <w:t>项目</w:t>
      </w:r>
      <w:r w:rsidR="00BC0142" w:rsidRPr="00805A7C">
        <w:rPr>
          <w:rFonts w:ascii="宋体" w:hAnsi="宋体" w:cs="宋体" w:hint="eastAsia"/>
          <w:sz w:val="24"/>
          <w:szCs w:val="24"/>
        </w:rPr>
        <w:t xml:space="preserve">编号： </w:t>
      </w:r>
    </w:p>
    <w:tbl>
      <w:tblPr>
        <w:tblW w:w="931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4"/>
        <w:gridCol w:w="2809"/>
        <w:gridCol w:w="3209"/>
        <w:gridCol w:w="2629"/>
      </w:tblGrid>
      <w:tr w:rsidR="007B674A" w:rsidRPr="00805A7C">
        <w:trPr>
          <w:trHeight w:val="1216"/>
        </w:trPr>
        <w:tc>
          <w:tcPr>
            <w:tcW w:w="664" w:type="dxa"/>
            <w:tcBorders>
              <w:top w:val="single" w:sz="8" w:space="0" w:color="000000"/>
              <w:left w:val="single" w:sz="8" w:space="0" w:color="000000"/>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b/>
                <w:sz w:val="24"/>
                <w:szCs w:val="24"/>
              </w:rPr>
            </w:pPr>
            <w:r w:rsidRPr="00805A7C">
              <w:rPr>
                <w:rFonts w:ascii="宋体" w:hAnsi="宋体" w:cs="宋体" w:hint="eastAsia"/>
                <w:b/>
                <w:sz w:val="24"/>
                <w:szCs w:val="24"/>
              </w:rPr>
              <w:t>序号</w:t>
            </w:r>
          </w:p>
        </w:tc>
        <w:tc>
          <w:tcPr>
            <w:tcW w:w="2809" w:type="dxa"/>
            <w:tcBorders>
              <w:top w:val="single" w:sz="8" w:space="0" w:color="000000"/>
              <w:left w:val="single" w:sz="4" w:space="0" w:color="auto"/>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b/>
                <w:sz w:val="24"/>
                <w:szCs w:val="24"/>
              </w:rPr>
            </w:pPr>
            <w:r w:rsidRPr="00805A7C">
              <w:rPr>
                <w:rFonts w:ascii="宋体" w:hAnsi="宋体" w:cs="宋体" w:hint="eastAsia"/>
                <w:b/>
                <w:sz w:val="24"/>
                <w:szCs w:val="24"/>
              </w:rPr>
              <w:t>谈判文件要求条款</w:t>
            </w:r>
          </w:p>
        </w:tc>
        <w:tc>
          <w:tcPr>
            <w:tcW w:w="3209" w:type="dxa"/>
            <w:tcBorders>
              <w:top w:val="single" w:sz="8" w:space="0" w:color="000000"/>
              <w:left w:val="single" w:sz="4" w:space="0" w:color="auto"/>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b/>
                <w:sz w:val="24"/>
                <w:szCs w:val="24"/>
              </w:rPr>
            </w:pPr>
            <w:r w:rsidRPr="00805A7C">
              <w:rPr>
                <w:rFonts w:ascii="宋体" w:hAnsi="宋体" w:cs="宋体" w:hint="eastAsia"/>
                <w:b/>
                <w:sz w:val="24"/>
                <w:szCs w:val="24"/>
              </w:rPr>
              <w:t>响应文件条款</w:t>
            </w:r>
          </w:p>
        </w:tc>
        <w:tc>
          <w:tcPr>
            <w:tcW w:w="2629" w:type="dxa"/>
            <w:tcBorders>
              <w:top w:val="single" w:sz="8" w:space="0" w:color="000000"/>
              <w:left w:val="single" w:sz="4" w:space="0" w:color="auto"/>
              <w:bottom w:val="single" w:sz="4" w:space="0" w:color="000000"/>
              <w:right w:val="single" w:sz="8" w:space="0" w:color="000000"/>
            </w:tcBorders>
            <w:vAlign w:val="center"/>
          </w:tcPr>
          <w:p w:rsidR="007B674A" w:rsidRPr="00805A7C" w:rsidRDefault="00BC0142">
            <w:pPr>
              <w:spacing w:line="360" w:lineRule="auto"/>
              <w:jc w:val="center"/>
              <w:rPr>
                <w:rFonts w:ascii="宋体" w:hAnsi="宋体" w:cs="宋体"/>
                <w:b/>
                <w:sz w:val="24"/>
                <w:szCs w:val="24"/>
              </w:rPr>
            </w:pPr>
            <w:r w:rsidRPr="00805A7C">
              <w:rPr>
                <w:rFonts w:ascii="宋体" w:hAnsi="宋体" w:cs="宋体" w:hint="eastAsia"/>
                <w:b/>
                <w:sz w:val="24"/>
                <w:szCs w:val="24"/>
              </w:rPr>
              <w:t>偏差</w:t>
            </w:r>
          </w:p>
        </w:tc>
      </w:tr>
      <w:tr w:rsidR="007B674A" w:rsidRPr="00805A7C">
        <w:trPr>
          <w:trHeight w:val="953"/>
        </w:trPr>
        <w:tc>
          <w:tcPr>
            <w:tcW w:w="664" w:type="dxa"/>
            <w:tcBorders>
              <w:top w:val="single" w:sz="4" w:space="0" w:color="auto"/>
              <w:left w:val="single" w:sz="8" w:space="0" w:color="000000"/>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1</w:t>
            </w:r>
          </w:p>
        </w:tc>
        <w:tc>
          <w:tcPr>
            <w:tcW w:w="2809"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3209"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629" w:type="dxa"/>
            <w:tcBorders>
              <w:top w:val="single" w:sz="4" w:space="0" w:color="auto"/>
              <w:left w:val="single" w:sz="4" w:space="0" w:color="auto"/>
              <w:bottom w:val="single" w:sz="4" w:space="0" w:color="000000"/>
              <w:right w:val="single" w:sz="8" w:space="0" w:color="000000"/>
            </w:tcBorders>
            <w:vAlign w:val="center"/>
          </w:tcPr>
          <w:p w:rsidR="007B674A" w:rsidRPr="00805A7C" w:rsidRDefault="007B674A">
            <w:pPr>
              <w:spacing w:line="360" w:lineRule="auto"/>
              <w:jc w:val="center"/>
              <w:rPr>
                <w:rFonts w:ascii="宋体" w:hAnsi="宋体" w:cs="宋体"/>
                <w:sz w:val="24"/>
                <w:szCs w:val="24"/>
              </w:rPr>
            </w:pPr>
          </w:p>
        </w:tc>
      </w:tr>
      <w:tr w:rsidR="007B674A" w:rsidRPr="00805A7C">
        <w:trPr>
          <w:trHeight w:val="953"/>
        </w:trPr>
        <w:tc>
          <w:tcPr>
            <w:tcW w:w="664" w:type="dxa"/>
            <w:tcBorders>
              <w:top w:val="single" w:sz="4" w:space="0" w:color="auto"/>
              <w:left w:val="single" w:sz="8" w:space="0" w:color="000000"/>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2</w:t>
            </w:r>
          </w:p>
        </w:tc>
        <w:tc>
          <w:tcPr>
            <w:tcW w:w="2809"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3209"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629" w:type="dxa"/>
            <w:tcBorders>
              <w:top w:val="single" w:sz="4" w:space="0" w:color="auto"/>
              <w:left w:val="single" w:sz="4" w:space="0" w:color="auto"/>
              <w:bottom w:val="single" w:sz="4" w:space="0" w:color="000000"/>
              <w:right w:val="single" w:sz="8" w:space="0" w:color="000000"/>
            </w:tcBorders>
            <w:vAlign w:val="center"/>
          </w:tcPr>
          <w:p w:rsidR="007B674A" w:rsidRPr="00805A7C" w:rsidRDefault="007B674A">
            <w:pPr>
              <w:spacing w:line="360" w:lineRule="auto"/>
              <w:jc w:val="center"/>
              <w:rPr>
                <w:rFonts w:ascii="宋体" w:hAnsi="宋体" w:cs="宋体"/>
                <w:sz w:val="24"/>
                <w:szCs w:val="24"/>
              </w:rPr>
            </w:pPr>
          </w:p>
        </w:tc>
      </w:tr>
      <w:tr w:rsidR="007B674A" w:rsidRPr="00805A7C">
        <w:trPr>
          <w:trHeight w:val="953"/>
        </w:trPr>
        <w:tc>
          <w:tcPr>
            <w:tcW w:w="664" w:type="dxa"/>
            <w:tcBorders>
              <w:top w:val="single" w:sz="4" w:space="0" w:color="auto"/>
              <w:left w:val="single" w:sz="8" w:space="0" w:color="000000"/>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3</w:t>
            </w:r>
          </w:p>
        </w:tc>
        <w:tc>
          <w:tcPr>
            <w:tcW w:w="2809"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3209"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629" w:type="dxa"/>
            <w:tcBorders>
              <w:top w:val="single" w:sz="4" w:space="0" w:color="auto"/>
              <w:left w:val="single" w:sz="4" w:space="0" w:color="auto"/>
              <w:bottom w:val="single" w:sz="4" w:space="0" w:color="000000"/>
              <w:right w:val="single" w:sz="8" w:space="0" w:color="000000"/>
            </w:tcBorders>
            <w:vAlign w:val="center"/>
          </w:tcPr>
          <w:p w:rsidR="007B674A" w:rsidRPr="00805A7C" w:rsidRDefault="007B674A">
            <w:pPr>
              <w:spacing w:line="360" w:lineRule="auto"/>
              <w:jc w:val="center"/>
              <w:rPr>
                <w:rFonts w:ascii="宋体" w:hAnsi="宋体" w:cs="宋体"/>
                <w:sz w:val="24"/>
                <w:szCs w:val="24"/>
              </w:rPr>
            </w:pPr>
          </w:p>
        </w:tc>
      </w:tr>
      <w:tr w:rsidR="007B674A" w:rsidRPr="00805A7C">
        <w:trPr>
          <w:trHeight w:val="953"/>
        </w:trPr>
        <w:tc>
          <w:tcPr>
            <w:tcW w:w="664" w:type="dxa"/>
            <w:tcBorders>
              <w:top w:val="single" w:sz="4" w:space="0" w:color="auto"/>
              <w:left w:val="single" w:sz="8" w:space="0" w:color="000000"/>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4</w:t>
            </w:r>
          </w:p>
        </w:tc>
        <w:tc>
          <w:tcPr>
            <w:tcW w:w="2809"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3209"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629" w:type="dxa"/>
            <w:tcBorders>
              <w:top w:val="single" w:sz="4" w:space="0" w:color="auto"/>
              <w:left w:val="single" w:sz="4" w:space="0" w:color="auto"/>
              <w:bottom w:val="single" w:sz="4" w:space="0" w:color="000000"/>
              <w:right w:val="single" w:sz="8" w:space="0" w:color="000000"/>
            </w:tcBorders>
            <w:vAlign w:val="center"/>
          </w:tcPr>
          <w:p w:rsidR="007B674A" w:rsidRPr="00805A7C" w:rsidRDefault="007B674A">
            <w:pPr>
              <w:spacing w:line="360" w:lineRule="auto"/>
              <w:jc w:val="center"/>
              <w:rPr>
                <w:rFonts w:ascii="宋体" w:hAnsi="宋体" w:cs="宋体"/>
                <w:sz w:val="24"/>
                <w:szCs w:val="24"/>
              </w:rPr>
            </w:pPr>
          </w:p>
        </w:tc>
      </w:tr>
      <w:tr w:rsidR="007B674A" w:rsidRPr="00805A7C">
        <w:trPr>
          <w:trHeight w:val="1026"/>
        </w:trPr>
        <w:tc>
          <w:tcPr>
            <w:tcW w:w="664" w:type="dxa"/>
            <w:tcBorders>
              <w:top w:val="single" w:sz="4" w:space="0" w:color="auto"/>
              <w:left w:val="single" w:sz="8" w:space="0" w:color="000000"/>
              <w:bottom w:val="single" w:sz="4" w:space="0" w:color="000000"/>
              <w:right w:val="single" w:sz="4"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5</w:t>
            </w:r>
          </w:p>
        </w:tc>
        <w:tc>
          <w:tcPr>
            <w:tcW w:w="2809"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3209" w:type="dxa"/>
            <w:tcBorders>
              <w:top w:val="single" w:sz="4" w:space="0" w:color="auto"/>
              <w:left w:val="single" w:sz="4" w:space="0" w:color="auto"/>
              <w:bottom w:val="single" w:sz="4"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629" w:type="dxa"/>
            <w:tcBorders>
              <w:top w:val="single" w:sz="4" w:space="0" w:color="auto"/>
              <w:left w:val="single" w:sz="4" w:space="0" w:color="auto"/>
              <w:bottom w:val="single" w:sz="4" w:space="0" w:color="000000"/>
              <w:right w:val="single" w:sz="8" w:space="0" w:color="000000"/>
            </w:tcBorders>
            <w:vAlign w:val="center"/>
          </w:tcPr>
          <w:p w:rsidR="007B674A" w:rsidRPr="00805A7C" w:rsidRDefault="007B674A">
            <w:pPr>
              <w:spacing w:line="360" w:lineRule="auto"/>
              <w:jc w:val="center"/>
              <w:rPr>
                <w:rFonts w:ascii="宋体" w:hAnsi="宋体" w:cs="宋体"/>
                <w:sz w:val="24"/>
                <w:szCs w:val="24"/>
              </w:rPr>
            </w:pPr>
          </w:p>
        </w:tc>
      </w:tr>
      <w:tr w:rsidR="007B674A" w:rsidRPr="00805A7C">
        <w:trPr>
          <w:trHeight w:val="978"/>
        </w:trPr>
        <w:tc>
          <w:tcPr>
            <w:tcW w:w="664" w:type="dxa"/>
            <w:tcBorders>
              <w:top w:val="single" w:sz="4" w:space="0" w:color="auto"/>
              <w:left w:val="single" w:sz="8" w:space="0" w:color="000000"/>
              <w:bottom w:val="single" w:sz="8" w:space="0" w:color="000000"/>
              <w:right w:val="single" w:sz="4"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w:t>
            </w:r>
          </w:p>
        </w:tc>
        <w:tc>
          <w:tcPr>
            <w:tcW w:w="2809" w:type="dxa"/>
            <w:tcBorders>
              <w:top w:val="single" w:sz="4" w:space="0" w:color="auto"/>
              <w:left w:val="single" w:sz="4" w:space="0" w:color="auto"/>
              <w:bottom w:val="single" w:sz="8"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3209" w:type="dxa"/>
            <w:tcBorders>
              <w:top w:val="single" w:sz="4" w:space="0" w:color="auto"/>
              <w:left w:val="single" w:sz="4" w:space="0" w:color="auto"/>
              <w:bottom w:val="single" w:sz="8" w:space="0" w:color="000000"/>
              <w:right w:val="single" w:sz="4" w:space="0" w:color="000000"/>
            </w:tcBorders>
            <w:vAlign w:val="center"/>
          </w:tcPr>
          <w:p w:rsidR="007B674A" w:rsidRPr="00805A7C" w:rsidRDefault="007B674A">
            <w:pPr>
              <w:spacing w:line="360" w:lineRule="auto"/>
              <w:jc w:val="center"/>
              <w:rPr>
                <w:rFonts w:ascii="宋体" w:hAnsi="宋体" w:cs="宋体"/>
                <w:sz w:val="24"/>
                <w:szCs w:val="24"/>
              </w:rPr>
            </w:pPr>
          </w:p>
        </w:tc>
        <w:tc>
          <w:tcPr>
            <w:tcW w:w="2629" w:type="dxa"/>
            <w:tcBorders>
              <w:top w:val="single" w:sz="4" w:space="0" w:color="auto"/>
              <w:left w:val="single" w:sz="4" w:space="0" w:color="auto"/>
              <w:bottom w:val="single" w:sz="8" w:space="0" w:color="000000"/>
              <w:right w:val="single" w:sz="8" w:space="0" w:color="000000"/>
            </w:tcBorders>
            <w:vAlign w:val="center"/>
          </w:tcPr>
          <w:p w:rsidR="007B674A" w:rsidRPr="00805A7C" w:rsidRDefault="007B674A">
            <w:pPr>
              <w:spacing w:line="360" w:lineRule="auto"/>
              <w:jc w:val="center"/>
              <w:rPr>
                <w:rFonts w:ascii="宋体" w:hAnsi="宋体" w:cs="宋体"/>
                <w:sz w:val="24"/>
                <w:szCs w:val="24"/>
              </w:rPr>
            </w:pPr>
          </w:p>
        </w:tc>
      </w:tr>
    </w:tbl>
    <w:p w:rsidR="007B674A" w:rsidRPr="00805A7C" w:rsidRDefault="00BC0142">
      <w:pPr>
        <w:tabs>
          <w:tab w:val="left" w:pos="9365"/>
        </w:tabs>
        <w:snapToGrid w:val="0"/>
        <w:spacing w:after="56" w:line="360" w:lineRule="auto"/>
        <w:ind w:firstLine="624"/>
        <w:textAlignment w:val="top"/>
        <w:rPr>
          <w:rFonts w:ascii="宋体" w:hAnsi="宋体" w:cs="宋体"/>
          <w:sz w:val="24"/>
          <w:szCs w:val="24"/>
        </w:rPr>
      </w:pPr>
      <w:r w:rsidRPr="00805A7C">
        <w:rPr>
          <w:rFonts w:ascii="宋体" w:hAnsi="宋体" w:cs="宋体" w:hint="eastAsia"/>
          <w:sz w:val="24"/>
          <w:szCs w:val="24"/>
        </w:rPr>
        <w:t>注：⑴、除技术条款外，“其他偏差表”应详细注明与谈判文件中各项要求（除技术条款外的所有条款）有何不同，并说明其符合性（优于、或低于谈判文件要求）。供应商应分项目填制本表，页数不够时请自行复印或按格式添加。</w:t>
      </w:r>
    </w:p>
    <w:p w:rsidR="007B674A" w:rsidRPr="00805A7C" w:rsidRDefault="00BC0142">
      <w:pPr>
        <w:tabs>
          <w:tab w:val="left" w:pos="9365"/>
        </w:tabs>
        <w:snapToGrid w:val="0"/>
        <w:spacing w:after="56" w:line="360" w:lineRule="auto"/>
        <w:ind w:firstLine="624"/>
        <w:textAlignment w:val="top"/>
        <w:rPr>
          <w:rFonts w:ascii="宋体" w:hAnsi="宋体" w:cs="宋体"/>
          <w:sz w:val="24"/>
          <w:szCs w:val="24"/>
        </w:rPr>
      </w:pPr>
      <w:r w:rsidRPr="00805A7C">
        <w:rPr>
          <w:rFonts w:ascii="宋体" w:hAnsi="宋体" w:cs="宋体" w:hint="eastAsia"/>
          <w:sz w:val="24"/>
          <w:szCs w:val="24"/>
        </w:rPr>
        <w:t>⑵、如响应条款与谈判文件中要求一致，仍需在本表填列“除技术条款外，与谈判文件所有条款要求一致”字样，并加盖公章。</w:t>
      </w:r>
    </w:p>
    <w:p w:rsidR="007B674A" w:rsidRPr="00805A7C" w:rsidRDefault="00BC0142">
      <w:pPr>
        <w:spacing w:line="360" w:lineRule="auto"/>
        <w:ind w:left="1680" w:firstLine="420"/>
        <w:rPr>
          <w:rFonts w:ascii="宋体" w:hAnsi="宋体" w:cs="宋体"/>
          <w:sz w:val="24"/>
          <w:szCs w:val="24"/>
          <w:u w:val="thick"/>
        </w:rPr>
      </w:pPr>
      <w:bookmarkStart w:id="54" w:name="_Toc304886284"/>
      <w:bookmarkStart w:id="55" w:name="_Toc361044683"/>
      <w:r w:rsidRPr="00805A7C">
        <w:rPr>
          <w:rFonts w:ascii="宋体" w:hAnsi="宋体" w:cs="宋体" w:hint="eastAsia"/>
          <w:sz w:val="24"/>
          <w:szCs w:val="24"/>
        </w:rPr>
        <w:t>供应商（盖单位公章）：</w:t>
      </w:r>
      <w:r w:rsidRPr="00805A7C">
        <w:rPr>
          <w:rFonts w:ascii="宋体" w:hAnsi="宋体" w:cs="宋体" w:hint="eastAsia"/>
          <w:sz w:val="24"/>
          <w:szCs w:val="24"/>
          <w:u w:val="single"/>
        </w:rPr>
        <w:t xml:space="preserve">                                   </w:t>
      </w:r>
    </w:p>
    <w:p w:rsidR="007B674A" w:rsidRPr="00805A7C" w:rsidRDefault="00BC0142">
      <w:pPr>
        <w:spacing w:line="360" w:lineRule="auto"/>
        <w:ind w:left="1680" w:firstLine="420"/>
        <w:rPr>
          <w:rFonts w:ascii="宋体" w:hAnsi="宋体" w:cs="宋体"/>
          <w:sz w:val="24"/>
          <w:szCs w:val="24"/>
          <w:u w:val="single"/>
        </w:rPr>
      </w:pPr>
      <w:r w:rsidRPr="00805A7C">
        <w:rPr>
          <w:rFonts w:ascii="宋体" w:hAnsi="宋体" w:cs="宋体" w:hint="eastAsia"/>
          <w:sz w:val="24"/>
          <w:szCs w:val="24"/>
        </w:rPr>
        <w:t>法定代表人或授权代表（签字或盖章）：</w:t>
      </w:r>
      <w:r w:rsidRPr="00805A7C">
        <w:rPr>
          <w:rFonts w:ascii="宋体" w:hAnsi="宋体" w:cs="宋体" w:hint="eastAsia"/>
          <w:sz w:val="24"/>
          <w:szCs w:val="24"/>
          <w:u w:val="single"/>
        </w:rPr>
        <w:t xml:space="preserve">                     </w:t>
      </w:r>
    </w:p>
    <w:p w:rsidR="007B674A" w:rsidRPr="00805A7C" w:rsidRDefault="00BC0142">
      <w:pPr>
        <w:spacing w:line="360" w:lineRule="auto"/>
        <w:ind w:left="1680" w:firstLine="420"/>
        <w:rPr>
          <w:rFonts w:ascii="宋体" w:hAnsi="宋体" w:cs="宋体"/>
          <w:sz w:val="24"/>
          <w:szCs w:val="24"/>
        </w:rPr>
      </w:pPr>
      <w:r w:rsidRPr="00805A7C">
        <w:rPr>
          <w:rFonts w:ascii="宋体" w:hAnsi="宋体" w:cs="宋体" w:hint="eastAsia"/>
          <w:sz w:val="24"/>
          <w:szCs w:val="24"/>
        </w:rPr>
        <w:t>日期 ：</w:t>
      </w:r>
      <w:r w:rsidRPr="00805A7C">
        <w:rPr>
          <w:rFonts w:ascii="宋体" w:hAnsi="宋体" w:cs="宋体" w:hint="eastAsia"/>
          <w:sz w:val="24"/>
          <w:szCs w:val="24"/>
          <w:u w:val="single"/>
        </w:rPr>
        <w:t xml:space="preserve">                      </w:t>
      </w:r>
    </w:p>
    <w:p w:rsidR="007B674A" w:rsidRPr="00805A7C" w:rsidRDefault="00BC0142">
      <w:pPr>
        <w:spacing w:line="360" w:lineRule="auto"/>
        <w:ind w:firstLineChars="50" w:firstLine="120"/>
        <w:rPr>
          <w:rFonts w:ascii="宋体" w:hAnsi="宋体" w:cs="宋体"/>
        </w:rPr>
      </w:pPr>
      <w:r w:rsidRPr="00805A7C">
        <w:rPr>
          <w:rFonts w:ascii="宋体" w:hAnsi="宋体" w:cs="宋体" w:hint="eastAsia"/>
          <w:sz w:val="24"/>
          <w:szCs w:val="24"/>
        </w:rPr>
        <w:br w:type="page"/>
      </w:r>
      <w:r w:rsidRPr="00805A7C">
        <w:rPr>
          <w:rFonts w:ascii="宋体" w:hAnsi="宋体" w:cs="宋体" w:hint="eastAsia"/>
          <w:b/>
          <w:sz w:val="24"/>
          <w:szCs w:val="24"/>
        </w:rPr>
        <w:lastRenderedPageBreak/>
        <w:t>附件5：</w:t>
      </w:r>
      <w:bookmarkEnd w:id="54"/>
      <w:r w:rsidRPr="00805A7C">
        <w:rPr>
          <w:rFonts w:ascii="宋体" w:hAnsi="宋体" w:cs="宋体" w:hint="eastAsia"/>
          <w:b/>
          <w:sz w:val="24"/>
          <w:szCs w:val="24"/>
        </w:rPr>
        <w:t>法定代表人身份证明、企业法定代表人授权书、</w:t>
      </w:r>
    </w:p>
    <w:p w:rsidR="007B674A" w:rsidRPr="00805A7C" w:rsidRDefault="007B674A">
      <w:pPr>
        <w:spacing w:line="360" w:lineRule="auto"/>
        <w:jc w:val="center"/>
        <w:rPr>
          <w:rFonts w:ascii="宋体" w:hAnsi="宋体" w:cs="宋体"/>
          <w:b/>
          <w:sz w:val="28"/>
        </w:rPr>
      </w:pPr>
    </w:p>
    <w:p w:rsidR="007B674A" w:rsidRPr="00805A7C" w:rsidRDefault="00BC0142">
      <w:pPr>
        <w:spacing w:line="360" w:lineRule="auto"/>
        <w:jc w:val="center"/>
        <w:rPr>
          <w:rFonts w:ascii="宋体" w:hAnsi="宋体" w:cs="宋体"/>
          <w:b/>
        </w:rPr>
      </w:pPr>
      <w:r w:rsidRPr="00805A7C">
        <w:rPr>
          <w:rFonts w:ascii="宋体" w:hAnsi="宋体" w:cs="宋体" w:hint="eastAsia"/>
          <w:b/>
          <w:sz w:val="28"/>
        </w:rPr>
        <w:t>（一）法定代表人身份证明</w:t>
      </w:r>
    </w:p>
    <w:p w:rsidR="007B674A" w:rsidRPr="00805A7C" w:rsidRDefault="007B674A">
      <w:pPr>
        <w:spacing w:line="360" w:lineRule="auto"/>
        <w:rPr>
          <w:rFonts w:ascii="宋体" w:hAnsi="宋体" w:cs="宋体"/>
          <w:szCs w:val="21"/>
        </w:rPr>
      </w:pPr>
    </w:p>
    <w:p w:rsidR="007B674A" w:rsidRPr="00805A7C" w:rsidRDefault="00BC0142">
      <w:pPr>
        <w:spacing w:line="360" w:lineRule="auto"/>
        <w:rPr>
          <w:rFonts w:ascii="宋体" w:hAnsi="宋体" w:cs="宋体"/>
          <w:sz w:val="24"/>
        </w:rPr>
      </w:pPr>
      <w:r w:rsidRPr="00805A7C">
        <w:rPr>
          <w:rFonts w:ascii="宋体" w:hAnsi="宋体" w:cs="宋体" w:hint="eastAsia"/>
          <w:sz w:val="24"/>
        </w:rPr>
        <w:t>供应商名称：</w:t>
      </w:r>
      <w:r w:rsidRPr="00805A7C">
        <w:rPr>
          <w:rFonts w:ascii="宋体" w:hAnsi="宋体" w:cs="宋体" w:hint="eastAsia"/>
          <w:sz w:val="24"/>
          <w:u w:val="single"/>
        </w:rPr>
        <w:t xml:space="preserve">                            </w:t>
      </w:r>
      <w:r w:rsidRPr="00805A7C">
        <w:rPr>
          <w:rFonts w:ascii="宋体" w:hAnsi="宋体" w:cs="宋体" w:hint="eastAsia"/>
          <w:sz w:val="24"/>
        </w:rPr>
        <w:t xml:space="preserve"> </w:t>
      </w:r>
    </w:p>
    <w:p w:rsidR="007B674A" w:rsidRPr="00805A7C" w:rsidRDefault="00BC0142">
      <w:pPr>
        <w:spacing w:line="360" w:lineRule="auto"/>
        <w:rPr>
          <w:rFonts w:ascii="宋体" w:hAnsi="宋体" w:cs="宋体"/>
          <w:sz w:val="24"/>
        </w:rPr>
      </w:pPr>
      <w:r w:rsidRPr="00805A7C">
        <w:rPr>
          <w:rFonts w:ascii="宋体" w:hAnsi="宋体" w:cs="宋体" w:hint="eastAsia"/>
          <w:sz w:val="24"/>
        </w:rPr>
        <w:t>单位性质：</w:t>
      </w:r>
      <w:r w:rsidRPr="00805A7C">
        <w:rPr>
          <w:rFonts w:ascii="宋体" w:hAnsi="宋体" w:cs="宋体" w:hint="eastAsia"/>
          <w:sz w:val="24"/>
          <w:u w:val="single"/>
        </w:rPr>
        <w:t xml:space="preserve">                               </w:t>
      </w:r>
      <w:r w:rsidRPr="00805A7C">
        <w:rPr>
          <w:rFonts w:ascii="宋体" w:hAnsi="宋体" w:cs="宋体" w:hint="eastAsia"/>
          <w:sz w:val="24"/>
        </w:rPr>
        <w:t xml:space="preserve"> </w:t>
      </w:r>
    </w:p>
    <w:p w:rsidR="007B674A" w:rsidRPr="00805A7C" w:rsidRDefault="00BC0142">
      <w:pPr>
        <w:spacing w:line="360" w:lineRule="auto"/>
        <w:rPr>
          <w:rFonts w:ascii="宋体" w:hAnsi="宋体" w:cs="宋体"/>
          <w:sz w:val="24"/>
        </w:rPr>
      </w:pPr>
      <w:r w:rsidRPr="00805A7C">
        <w:rPr>
          <w:rFonts w:ascii="宋体" w:hAnsi="宋体" w:cs="宋体" w:hint="eastAsia"/>
          <w:sz w:val="24"/>
        </w:rPr>
        <w:t>地址：</w:t>
      </w:r>
      <w:r w:rsidRPr="00805A7C">
        <w:rPr>
          <w:rFonts w:ascii="宋体" w:hAnsi="宋体" w:cs="宋体" w:hint="eastAsia"/>
          <w:sz w:val="24"/>
          <w:u w:val="single"/>
        </w:rPr>
        <w:t xml:space="preserve">                                   </w:t>
      </w:r>
    </w:p>
    <w:p w:rsidR="007B674A" w:rsidRPr="00805A7C" w:rsidRDefault="00BC0142">
      <w:pPr>
        <w:spacing w:line="360" w:lineRule="auto"/>
        <w:rPr>
          <w:rFonts w:ascii="宋体" w:hAnsi="宋体" w:cs="宋体"/>
          <w:sz w:val="24"/>
        </w:rPr>
      </w:pPr>
      <w:r w:rsidRPr="00805A7C">
        <w:rPr>
          <w:rFonts w:ascii="宋体" w:hAnsi="宋体" w:cs="宋体" w:hint="eastAsia"/>
          <w:sz w:val="24"/>
        </w:rPr>
        <w:t>成立时间：</w:t>
      </w:r>
      <w:r w:rsidRPr="00805A7C">
        <w:rPr>
          <w:rFonts w:ascii="宋体" w:hAnsi="宋体" w:cs="宋体" w:hint="eastAsia"/>
          <w:sz w:val="24"/>
          <w:u w:val="single"/>
        </w:rPr>
        <w:t xml:space="preserve">         </w:t>
      </w:r>
      <w:r w:rsidRPr="00805A7C">
        <w:rPr>
          <w:rFonts w:ascii="宋体" w:hAnsi="宋体" w:cs="宋体" w:hint="eastAsia"/>
          <w:sz w:val="24"/>
        </w:rPr>
        <w:t xml:space="preserve"> 年</w:t>
      </w:r>
      <w:r w:rsidRPr="00805A7C">
        <w:rPr>
          <w:rFonts w:ascii="宋体" w:hAnsi="宋体" w:cs="宋体" w:hint="eastAsia"/>
          <w:sz w:val="24"/>
          <w:u w:val="single"/>
        </w:rPr>
        <w:t xml:space="preserve">       </w:t>
      </w:r>
      <w:r w:rsidRPr="00805A7C">
        <w:rPr>
          <w:rFonts w:ascii="宋体" w:hAnsi="宋体" w:cs="宋体" w:hint="eastAsia"/>
          <w:sz w:val="24"/>
        </w:rPr>
        <w:t xml:space="preserve"> 月</w:t>
      </w:r>
      <w:r w:rsidRPr="00805A7C">
        <w:rPr>
          <w:rFonts w:ascii="宋体" w:hAnsi="宋体" w:cs="宋体" w:hint="eastAsia"/>
          <w:sz w:val="24"/>
          <w:u w:val="single"/>
        </w:rPr>
        <w:t xml:space="preserve">       </w:t>
      </w:r>
      <w:r w:rsidRPr="00805A7C">
        <w:rPr>
          <w:rFonts w:ascii="宋体" w:hAnsi="宋体" w:cs="宋体" w:hint="eastAsia"/>
          <w:sz w:val="24"/>
        </w:rPr>
        <w:t xml:space="preserve"> 日</w:t>
      </w:r>
    </w:p>
    <w:p w:rsidR="007B674A" w:rsidRPr="00805A7C" w:rsidRDefault="00BC0142">
      <w:pPr>
        <w:spacing w:line="360" w:lineRule="auto"/>
        <w:rPr>
          <w:rFonts w:ascii="宋体" w:hAnsi="宋体" w:cs="宋体"/>
          <w:sz w:val="24"/>
        </w:rPr>
      </w:pPr>
      <w:r w:rsidRPr="00805A7C">
        <w:rPr>
          <w:rFonts w:ascii="宋体" w:hAnsi="宋体" w:cs="宋体" w:hint="eastAsia"/>
          <w:sz w:val="24"/>
        </w:rPr>
        <w:t>经营期限：</w:t>
      </w:r>
      <w:r w:rsidRPr="00805A7C">
        <w:rPr>
          <w:rFonts w:ascii="宋体" w:hAnsi="宋体" w:cs="宋体" w:hint="eastAsia"/>
          <w:sz w:val="24"/>
          <w:u w:val="single"/>
        </w:rPr>
        <w:t xml:space="preserve">                               </w:t>
      </w:r>
    </w:p>
    <w:p w:rsidR="007B674A" w:rsidRPr="00805A7C" w:rsidRDefault="00BC0142">
      <w:pPr>
        <w:spacing w:line="360" w:lineRule="auto"/>
        <w:rPr>
          <w:rFonts w:ascii="宋体" w:hAnsi="宋体" w:cs="宋体"/>
          <w:sz w:val="24"/>
        </w:rPr>
      </w:pPr>
      <w:r w:rsidRPr="00805A7C">
        <w:rPr>
          <w:rFonts w:ascii="宋体" w:hAnsi="宋体" w:cs="宋体" w:hint="eastAsia"/>
          <w:sz w:val="24"/>
        </w:rPr>
        <w:t>姓名：</w:t>
      </w:r>
      <w:r w:rsidRPr="00805A7C">
        <w:rPr>
          <w:rFonts w:ascii="宋体" w:hAnsi="宋体" w:cs="宋体" w:hint="eastAsia"/>
          <w:sz w:val="24"/>
          <w:u w:val="single"/>
        </w:rPr>
        <w:t xml:space="preserve">        </w:t>
      </w:r>
      <w:r w:rsidRPr="00805A7C">
        <w:rPr>
          <w:rFonts w:ascii="宋体" w:hAnsi="宋体" w:cs="宋体" w:hint="eastAsia"/>
          <w:sz w:val="24"/>
        </w:rPr>
        <w:t xml:space="preserve"> 性别：</w:t>
      </w:r>
      <w:r w:rsidRPr="00805A7C">
        <w:rPr>
          <w:rFonts w:ascii="宋体" w:hAnsi="宋体" w:cs="宋体" w:hint="eastAsia"/>
          <w:sz w:val="24"/>
          <w:u w:val="single"/>
        </w:rPr>
        <w:t xml:space="preserve">         </w:t>
      </w:r>
      <w:r w:rsidRPr="00805A7C">
        <w:rPr>
          <w:rFonts w:ascii="宋体" w:hAnsi="宋体" w:cs="宋体" w:hint="eastAsia"/>
          <w:sz w:val="24"/>
        </w:rPr>
        <w:t xml:space="preserve"> 年龄：</w:t>
      </w:r>
      <w:r w:rsidRPr="00805A7C">
        <w:rPr>
          <w:rFonts w:ascii="宋体" w:hAnsi="宋体" w:cs="宋体" w:hint="eastAsia"/>
          <w:sz w:val="24"/>
          <w:u w:val="single"/>
        </w:rPr>
        <w:t xml:space="preserve">        </w:t>
      </w:r>
      <w:r w:rsidRPr="00805A7C">
        <w:rPr>
          <w:rFonts w:ascii="宋体" w:hAnsi="宋体" w:cs="宋体" w:hint="eastAsia"/>
          <w:sz w:val="24"/>
        </w:rPr>
        <w:t>职务：</w:t>
      </w:r>
      <w:r w:rsidRPr="00805A7C">
        <w:rPr>
          <w:rFonts w:ascii="宋体" w:hAnsi="宋体" w:cs="宋体" w:hint="eastAsia"/>
          <w:sz w:val="24"/>
          <w:u w:val="single"/>
        </w:rPr>
        <w:t xml:space="preserve">        </w:t>
      </w:r>
    </w:p>
    <w:p w:rsidR="007B674A" w:rsidRPr="00805A7C" w:rsidRDefault="00BC0142">
      <w:pPr>
        <w:spacing w:line="360" w:lineRule="auto"/>
        <w:rPr>
          <w:rFonts w:ascii="宋体" w:hAnsi="宋体" w:cs="宋体"/>
          <w:sz w:val="24"/>
        </w:rPr>
      </w:pPr>
      <w:r w:rsidRPr="00805A7C">
        <w:rPr>
          <w:rFonts w:ascii="宋体" w:hAnsi="宋体" w:cs="宋体" w:hint="eastAsia"/>
          <w:sz w:val="24"/>
        </w:rPr>
        <w:t>系</w:t>
      </w:r>
      <w:r w:rsidRPr="00805A7C">
        <w:rPr>
          <w:rFonts w:ascii="宋体" w:hAnsi="宋体" w:cs="宋体" w:hint="eastAsia"/>
          <w:sz w:val="24"/>
          <w:u w:val="single"/>
        </w:rPr>
        <w:t xml:space="preserve">                             </w:t>
      </w:r>
      <w:r w:rsidRPr="00805A7C">
        <w:rPr>
          <w:rFonts w:ascii="宋体" w:hAnsi="宋体" w:cs="宋体" w:hint="eastAsia"/>
          <w:sz w:val="24"/>
        </w:rPr>
        <w:t xml:space="preserve"> （供应商名称）的法定代表人。</w:t>
      </w:r>
    </w:p>
    <w:p w:rsidR="007B674A" w:rsidRPr="00805A7C" w:rsidRDefault="00BC0142">
      <w:pPr>
        <w:spacing w:line="360" w:lineRule="auto"/>
        <w:ind w:firstLineChars="200" w:firstLine="480"/>
        <w:rPr>
          <w:rFonts w:ascii="宋体" w:hAnsi="宋体" w:cs="宋体"/>
          <w:sz w:val="24"/>
        </w:rPr>
      </w:pPr>
      <w:r w:rsidRPr="00805A7C">
        <w:rPr>
          <w:rFonts w:ascii="宋体" w:hAnsi="宋体" w:cs="宋体" w:hint="eastAsia"/>
          <w:sz w:val="24"/>
        </w:rPr>
        <w:t>特此证明。</w:t>
      </w:r>
    </w:p>
    <w:p w:rsidR="007B674A" w:rsidRPr="00805A7C" w:rsidRDefault="007B674A">
      <w:pPr>
        <w:spacing w:line="360" w:lineRule="auto"/>
        <w:rPr>
          <w:rFonts w:ascii="宋体" w:hAnsi="宋体" w:cs="宋体"/>
          <w:sz w:val="24"/>
        </w:rPr>
      </w:pPr>
    </w:p>
    <w:p w:rsidR="007B674A" w:rsidRPr="00805A7C" w:rsidRDefault="007B674A">
      <w:pPr>
        <w:spacing w:line="360" w:lineRule="auto"/>
        <w:rPr>
          <w:rFonts w:ascii="宋体" w:hAnsi="宋体" w:cs="宋体"/>
          <w:sz w:val="24"/>
        </w:rPr>
      </w:pPr>
    </w:p>
    <w:p w:rsidR="007B674A" w:rsidRPr="00805A7C" w:rsidRDefault="00BC0142">
      <w:pPr>
        <w:spacing w:line="360" w:lineRule="auto"/>
        <w:rPr>
          <w:rFonts w:ascii="宋体" w:hAnsi="宋体" w:cs="宋体"/>
          <w:sz w:val="24"/>
        </w:rPr>
      </w:pPr>
      <w:r w:rsidRPr="00805A7C">
        <w:rPr>
          <w:rFonts w:ascii="宋体" w:hAnsi="宋体" w:cs="宋体" w:hint="eastAsia"/>
          <w:sz w:val="24"/>
        </w:rPr>
        <w:t xml:space="preserve">                          供应商：</w:t>
      </w:r>
      <w:r w:rsidRPr="00805A7C">
        <w:rPr>
          <w:rFonts w:ascii="宋体" w:hAnsi="宋体" w:cs="宋体" w:hint="eastAsia"/>
          <w:sz w:val="24"/>
          <w:u w:val="single"/>
        </w:rPr>
        <w:t xml:space="preserve">                 </w:t>
      </w:r>
      <w:r w:rsidRPr="00805A7C">
        <w:rPr>
          <w:rFonts w:ascii="宋体" w:hAnsi="宋体" w:cs="宋体" w:hint="eastAsia"/>
          <w:sz w:val="24"/>
        </w:rPr>
        <w:t>（盖单位章）</w:t>
      </w:r>
    </w:p>
    <w:p w:rsidR="007B674A" w:rsidRPr="00805A7C" w:rsidRDefault="00BC0142">
      <w:pPr>
        <w:snapToGrid w:val="0"/>
        <w:spacing w:line="360" w:lineRule="auto"/>
        <w:ind w:firstLine="555"/>
        <w:rPr>
          <w:rFonts w:ascii="宋体" w:hAnsi="宋体" w:cs="宋体"/>
          <w:sz w:val="24"/>
          <w:szCs w:val="24"/>
        </w:rPr>
      </w:pPr>
      <w:r w:rsidRPr="00805A7C">
        <w:rPr>
          <w:rFonts w:ascii="宋体" w:hAnsi="宋体" w:cs="宋体" w:hint="eastAsia"/>
          <w:sz w:val="24"/>
        </w:rPr>
        <w:t xml:space="preserve">                                   </w:t>
      </w:r>
      <w:r w:rsidRPr="00805A7C">
        <w:rPr>
          <w:rFonts w:ascii="宋体" w:hAnsi="宋体" w:cs="宋体" w:hint="eastAsia"/>
          <w:sz w:val="24"/>
          <w:u w:val="single"/>
        </w:rPr>
        <w:t xml:space="preserve">       </w:t>
      </w:r>
      <w:r w:rsidRPr="00805A7C">
        <w:rPr>
          <w:rFonts w:ascii="宋体" w:hAnsi="宋体" w:cs="宋体" w:hint="eastAsia"/>
          <w:sz w:val="24"/>
        </w:rPr>
        <w:t>年</w:t>
      </w:r>
      <w:r w:rsidRPr="00805A7C">
        <w:rPr>
          <w:rFonts w:ascii="宋体" w:hAnsi="宋体" w:cs="宋体" w:hint="eastAsia"/>
          <w:sz w:val="24"/>
          <w:u w:val="single"/>
        </w:rPr>
        <w:t xml:space="preserve">       </w:t>
      </w:r>
      <w:r w:rsidRPr="00805A7C">
        <w:rPr>
          <w:rFonts w:ascii="宋体" w:hAnsi="宋体" w:cs="宋体" w:hint="eastAsia"/>
          <w:sz w:val="24"/>
        </w:rPr>
        <w:t>月</w:t>
      </w:r>
      <w:r w:rsidRPr="00805A7C">
        <w:rPr>
          <w:rFonts w:ascii="宋体" w:hAnsi="宋体" w:cs="宋体" w:hint="eastAsia"/>
          <w:sz w:val="24"/>
          <w:u w:val="single"/>
        </w:rPr>
        <w:t xml:space="preserve">       </w:t>
      </w:r>
      <w:r w:rsidRPr="00805A7C">
        <w:rPr>
          <w:rFonts w:ascii="宋体" w:hAnsi="宋体" w:cs="宋体" w:hint="eastAsia"/>
          <w:sz w:val="24"/>
        </w:rPr>
        <w:t xml:space="preserve">日      </w:t>
      </w:r>
      <w:r w:rsidRPr="00805A7C">
        <w:rPr>
          <w:rFonts w:ascii="宋体" w:hAnsi="宋体" w:cs="宋体" w:hint="eastAsia"/>
          <w:szCs w:val="21"/>
        </w:rPr>
        <w:t xml:space="preserve">  </w:t>
      </w:r>
    </w:p>
    <w:p w:rsidR="007B674A" w:rsidRPr="00805A7C" w:rsidRDefault="007B674A">
      <w:pPr>
        <w:snapToGrid w:val="0"/>
        <w:spacing w:line="360" w:lineRule="auto"/>
        <w:ind w:firstLine="555"/>
        <w:jc w:val="center"/>
        <w:rPr>
          <w:rFonts w:ascii="宋体" w:hAnsi="宋体" w:cs="宋体"/>
          <w:b/>
          <w:sz w:val="24"/>
        </w:rPr>
      </w:pPr>
    </w:p>
    <w:p w:rsidR="007B674A" w:rsidRPr="00805A7C" w:rsidRDefault="00BC0142">
      <w:pPr>
        <w:spacing w:line="360" w:lineRule="auto"/>
        <w:jc w:val="center"/>
        <w:rPr>
          <w:rFonts w:ascii="宋体" w:hAnsi="宋体" w:cs="宋体"/>
        </w:rPr>
      </w:pPr>
      <w:r w:rsidRPr="00805A7C">
        <w:rPr>
          <w:rFonts w:ascii="宋体" w:hAnsi="宋体" w:cs="宋体" w:hint="eastAsia"/>
          <w:b/>
          <w:sz w:val="24"/>
        </w:rPr>
        <w:br w:type="page"/>
      </w:r>
      <w:r w:rsidRPr="00805A7C">
        <w:rPr>
          <w:rFonts w:ascii="宋体" w:hAnsi="宋体" w:cs="宋体" w:hint="eastAsia"/>
          <w:b/>
          <w:sz w:val="24"/>
        </w:rPr>
        <w:lastRenderedPageBreak/>
        <w:t>（二）</w:t>
      </w:r>
      <w:r w:rsidRPr="00805A7C">
        <w:rPr>
          <w:rFonts w:ascii="宋体" w:hAnsi="宋体" w:cs="宋体" w:hint="eastAsia"/>
          <w:b/>
          <w:sz w:val="28"/>
        </w:rPr>
        <w:t>授权委托书</w:t>
      </w:r>
    </w:p>
    <w:p w:rsidR="007B674A" w:rsidRPr="00805A7C" w:rsidRDefault="007B674A">
      <w:pPr>
        <w:spacing w:line="360" w:lineRule="auto"/>
        <w:rPr>
          <w:rFonts w:ascii="宋体" w:hAnsi="宋体" w:cs="宋体"/>
          <w:szCs w:val="21"/>
        </w:rPr>
      </w:pPr>
    </w:p>
    <w:p w:rsidR="007B674A" w:rsidRPr="00805A7C" w:rsidRDefault="00BC0142">
      <w:pPr>
        <w:topLinePunct/>
        <w:spacing w:line="360" w:lineRule="auto"/>
        <w:ind w:firstLineChars="200" w:firstLine="480"/>
        <w:rPr>
          <w:rFonts w:ascii="宋体" w:hAnsi="宋体" w:cs="宋体"/>
          <w:sz w:val="24"/>
        </w:rPr>
      </w:pPr>
      <w:r w:rsidRPr="00805A7C">
        <w:rPr>
          <w:rFonts w:ascii="宋体" w:hAnsi="宋体" w:cs="宋体" w:hint="eastAsia"/>
          <w:sz w:val="24"/>
        </w:rPr>
        <w:t>本人</w:t>
      </w:r>
      <w:r w:rsidRPr="00805A7C">
        <w:rPr>
          <w:rFonts w:ascii="宋体" w:hAnsi="宋体" w:cs="宋体" w:hint="eastAsia"/>
          <w:sz w:val="24"/>
          <w:u w:val="single"/>
        </w:rPr>
        <w:t xml:space="preserve">       </w:t>
      </w:r>
      <w:r w:rsidRPr="00805A7C">
        <w:rPr>
          <w:rFonts w:ascii="宋体" w:hAnsi="宋体" w:cs="宋体" w:hint="eastAsia"/>
          <w:sz w:val="24"/>
        </w:rPr>
        <w:t>（姓名）系</w:t>
      </w:r>
      <w:r w:rsidRPr="00805A7C">
        <w:rPr>
          <w:rFonts w:ascii="宋体" w:hAnsi="宋体" w:cs="宋体" w:hint="eastAsia"/>
          <w:sz w:val="24"/>
          <w:u w:val="single"/>
        </w:rPr>
        <w:t xml:space="preserve">        </w:t>
      </w:r>
      <w:r w:rsidRPr="00805A7C">
        <w:rPr>
          <w:rFonts w:ascii="宋体" w:hAnsi="宋体" w:cs="宋体" w:hint="eastAsia"/>
          <w:sz w:val="24"/>
        </w:rPr>
        <w:t>（供应商名称）的法定代表人，现委托</w:t>
      </w:r>
      <w:r w:rsidRPr="00805A7C">
        <w:rPr>
          <w:rFonts w:ascii="宋体" w:hAnsi="宋体" w:cs="宋体" w:hint="eastAsia"/>
          <w:sz w:val="24"/>
          <w:u w:val="single"/>
        </w:rPr>
        <w:t xml:space="preserve">          </w:t>
      </w:r>
      <w:r w:rsidRPr="00805A7C">
        <w:rPr>
          <w:rFonts w:ascii="宋体" w:hAnsi="宋体" w:cs="宋体" w:hint="eastAsia"/>
          <w:sz w:val="24"/>
        </w:rPr>
        <w:t>（姓名）为我方代理人。代理人根据授权，以我方名义签署、澄清、说明、补正、递交、撤回、修改</w:t>
      </w:r>
      <w:r w:rsidRPr="00805A7C">
        <w:rPr>
          <w:rFonts w:ascii="宋体" w:hAnsi="宋体" w:cs="宋体" w:hint="eastAsia"/>
          <w:sz w:val="24"/>
          <w:u w:val="single"/>
        </w:rPr>
        <w:t xml:space="preserve">                 </w:t>
      </w:r>
      <w:r w:rsidRPr="00805A7C">
        <w:rPr>
          <w:rFonts w:ascii="宋体" w:hAnsi="宋体" w:cs="宋体" w:hint="eastAsia"/>
          <w:sz w:val="24"/>
        </w:rPr>
        <w:t>（项目名称）谈判响应性文件、签订合同和处理有关事宜，其法律后果由我方承担。</w:t>
      </w:r>
    </w:p>
    <w:p w:rsidR="007B674A" w:rsidRPr="00805A7C" w:rsidRDefault="00BC0142">
      <w:pPr>
        <w:spacing w:line="360" w:lineRule="auto"/>
        <w:rPr>
          <w:rFonts w:ascii="宋体" w:hAnsi="宋体" w:cs="宋体"/>
          <w:sz w:val="24"/>
        </w:rPr>
      </w:pPr>
      <w:r w:rsidRPr="00805A7C">
        <w:rPr>
          <w:rFonts w:ascii="宋体" w:hAnsi="宋体" w:cs="宋体" w:hint="eastAsia"/>
          <w:sz w:val="24"/>
        </w:rPr>
        <w:t xml:space="preserve">   </w:t>
      </w:r>
    </w:p>
    <w:p w:rsidR="007B674A" w:rsidRPr="00805A7C" w:rsidRDefault="00BC0142">
      <w:pPr>
        <w:spacing w:line="360" w:lineRule="auto"/>
        <w:ind w:firstLineChars="200" w:firstLine="480"/>
        <w:rPr>
          <w:rFonts w:ascii="宋体" w:hAnsi="宋体" w:cs="宋体"/>
          <w:sz w:val="24"/>
        </w:rPr>
      </w:pPr>
      <w:r w:rsidRPr="00805A7C">
        <w:rPr>
          <w:rFonts w:ascii="宋体" w:hAnsi="宋体" w:cs="宋体" w:hint="eastAsia"/>
          <w:sz w:val="24"/>
        </w:rPr>
        <w:t>代理人无转委托权。</w:t>
      </w:r>
    </w:p>
    <w:p w:rsidR="007B674A" w:rsidRPr="00805A7C" w:rsidRDefault="00BC0142">
      <w:pPr>
        <w:spacing w:line="360" w:lineRule="auto"/>
        <w:ind w:firstLineChars="200" w:firstLine="482"/>
        <w:rPr>
          <w:rFonts w:ascii="宋体" w:hAnsi="宋体" w:cs="宋体"/>
          <w:b/>
          <w:sz w:val="24"/>
        </w:rPr>
      </w:pPr>
      <w:r w:rsidRPr="00805A7C">
        <w:rPr>
          <w:rFonts w:ascii="宋体" w:hAnsi="宋体" w:cs="宋体" w:hint="eastAsia"/>
          <w:b/>
          <w:sz w:val="24"/>
        </w:rPr>
        <w:t>附：法定代表人及授权代表身份证复印件</w:t>
      </w:r>
    </w:p>
    <w:p w:rsidR="007B674A" w:rsidRPr="00805A7C" w:rsidRDefault="007B674A">
      <w:pPr>
        <w:spacing w:line="360" w:lineRule="auto"/>
        <w:rPr>
          <w:rFonts w:ascii="宋体" w:hAnsi="宋体" w:cs="宋体"/>
          <w:sz w:val="24"/>
        </w:rPr>
      </w:pPr>
    </w:p>
    <w:p w:rsidR="007B674A" w:rsidRPr="00805A7C" w:rsidRDefault="007B674A">
      <w:pPr>
        <w:spacing w:line="360" w:lineRule="auto"/>
        <w:rPr>
          <w:rFonts w:ascii="宋体" w:hAnsi="宋体" w:cs="宋体"/>
          <w:sz w:val="24"/>
        </w:rPr>
      </w:pPr>
    </w:p>
    <w:p w:rsidR="007B674A" w:rsidRPr="00805A7C" w:rsidRDefault="00BC0142">
      <w:pPr>
        <w:spacing w:line="360" w:lineRule="auto"/>
        <w:ind w:firstLineChars="100" w:firstLine="240"/>
        <w:rPr>
          <w:rFonts w:ascii="宋体" w:hAnsi="宋体" w:cs="宋体"/>
          <w:sz w:val="24"/>
        </w:rPr>
      </w:pPr>
      <w:r w:rsidRPr="00805A7C">
        <w:rPr>
          <w:rFonts w:ascii="宋体" w:hAnsi="宋体" w:cs="宋体" w:hint="eastAsia"/>
          <w:sz w:val="24"/>
        </w:rPr>
        <w:t>供应商：</w:t>
      </w:r>
      <w:r w:rsidRPr="00805A7C">
        <w:rPr>
          <w:rFonts w:ascii="宋体" w:hAnsi="宋体" w:cs="宋体" w:hint="eastAsia"/>
          <w:sz w:val="24"/>
          <w:u w:val="single"/>
        </w:rPr>
        <w:t xml:space="preserve">                               </w:t>
      </w:r>
      <w:r w:rsidRPr="00805A7C">
        <w:rPr>
          <w:rFonts w:ascii="宋体" w:hAnsi="宋体" w:cs="宋体" w:hint="eastAsia"/>
          <w:sz w:val="24"/>
        </w:rPr>
        <w:t>（盖单位章）</w:t>
      </w:r>
    </w:p>
    <w:p w:rsidR="007B674A" w:rsidRPr="00805A7C" w:rsidRDefault="00BC0142">
      <w:pPr>
        <w:spacing w:line="360" w:lineRule="auto"/>
        <w:ind w:firstLineChars="100" w:firstLine="240"/>
        <w:rPr>
          <w:rFonts w:ascii="宋体" w:hAnsi="宋体" w:cs="宋体"/>
          <w:sz w:val="24"/>
        </w:rPr>
      </w:pPr>
      <w:r w:rsidRPr="00805A7C">
        <w:rPr>
          <w:rFonts w:ascii="宋体" w:hAnsi="宋体" w:cs="宋体" w:hint="eastAsia"/>
          <w:sz w:val="24"/>
        </w:rPr>
        <w:t>法定代表人（负责人）：</w:t>
      </w:r>
      <w:r w:rsidRPr="00805A7C">
        <w:rPr>
          <w:rFonts w:ascii="宋体" w:hAnsi="宋体" w:cs="宋体" w:hint="eastAsia"/>
          <w:sz w:val="24"/>
          <w:u w:val="single"/>
        </w:rPr>
        <w:t xml:space="preserve">                  </w:t>
      </w:r>
      <w:r w:rsidRPr="00805A7C">
        <w:rPr>
          <w:rFonts w:ascii="宋体" w:hAnsi="宋体" w:cs="宋体" w:hint="eastAsia"/>
          <w:sz w:val="24"/>
        </w:rPr>
        <w:t>（签字或盖章）</w:t>
      </w:r>
    </w:p>
    <w:p w:rsidR="007B674A" w:rsidRPr="00805A7C" w:rsidRDefault="00BC0142">
      <w:pPr>
        <w:spacing w:line="360" w:lineRule="auto"/>
        <w:ind w:firstLineChars="100" w:firstLine="240"/>
        <w:rPr>
          <w:rFonts w:ascii="宋体" w:hAnsi="宋体" w:cs="宋体"/>
          <w:sz w:val="24"/>
        </w:rPr>
      </w:pPr>
      <w:r w:rsidRPr="00805A7C">
        <w:rPr>
          <w:rFonts w:ascii="宋体" w:hAnsi="宋体" w:cs="宋体" w:hint="eastAsia"/>
          <w:sz w:val="24"/>
        </w:rPr>
        <w:t>身份证号码：</w:t>
      </w:r>
      <w:r w:rsidRPr="00805A7C">
        <w:rPr>
          <w:rFonts w:ascii="宋体" w:hAnsi="宋体" w:cs="宋体" w:hint="eastAsia"/>
          <w:sz w:val="24"/>
          <w:u w:val="single"/>
        </w:rPr>
        <w:t xml:space="preserve">                            </w:t>
      </w:r>
    </w:p>
    <w:p w:rsidR="007B674A" w:rsidRPr="00805A7C" w:rsidRDefault="007B674A">
      <w:pPr>
        <w:spacing w:line="360" w:lineRule="auto"/>
        <w:rPr>
          <w:rFonts w:ascii="宋体" w:hAnsi="宋体" w:cs="宋体"/>
          <w:sz w:val="24"/>
        </w:rPr>
      </w:pPr>
    </w:p>
    <w:p w:rsidR="007B674A" w:rsidRPr="00805A7C" w:rsidRDefault="00BC0142">
      <w:pPr>
        <w:spacing w:line="360" w:lineRule="auto"/>
        <w:ind w:firstLineChars="100" w:firstLine="240"/>
        <w:rPr>
          <w:rFonts w:ascii="宋体" w:hAnsi="宋体" w:cs="宋体"/>
          <w:sz w:val="24"/>
        </w:rPr>
      </w:pPr>
      <w:r w:rsidRPr="00805A7C">
        <w:rPr>
          <w:rFonts w:ascii="宋体" w:hAnsi="宋体" w:cs="宋体" w:hint="eastAsia"/>
          <w:sz w:val="24"/>
        </w:rPr>
        <w:t>委托代理人：</w:t>
      </w:r>
      <w:r w:rsidRPr="00805A7C">
        <w:rPr>
          <w:rFonts w:ascii="宋体" w:hAnsi="宋体" w:cs="宋体" w:hint="eastAsia"/>
          <w:sz w:val="24"/>
          <w:u w:val="single"/>
        </w:rPr>
        <w:t xml:space="preserve">                            </w:t>
      </w:r>
      <w:r w:rsidRPr="00805A7C">
        <w:rPr>
          <w:rFonts w:ascii="宋体" w:hAnsi="宋体" w:cs="宋体" w:hint="eastAsia"/>
          <w:sz w:val="24"/>
        </w:rPr>
        <w:t>（签字或盖章）</w:t>
      </w:r>
    </w:p>
    <w:p w:rsidR="007B674A" w:rsidRPr="00805A7C" w:rsidRDefault="00BC0142">
      <w:pPr>
        <w:spacing w:line="360" w:lineRule="auto"/>
        <w:ind w:firstLineChars="100" w:firstLine="240"/>
        <w:rPr>
          <w:rFonts w:ascii="宋体" w:hAnsi="宋体" w:cs="宋体"/>
          <w:sz w:val="24"/>
        </w:rPr>
      </w:pPr>
      <w:r w:rsidRPr="00805A7C">
        <w:rPr>
          <w:rFonts w:ascii="宋体" w:hAnsi="宋体" w:cs="宋体" w:hint="eastAsia"/>
          <w:sz w:val="24"/>
        </w:rPr>
        <w:t>身份证号码：</w:t>
      </w:r>
      <w:r w:rsidRPr="00805A7C">
        <w:rPr>
          <w:rFonts w:ascii="宋体" w:hAnsi="宋体" w:cs="宋体" w:hint="eastAsia"/>
          <w:sz w:val="24"/>
          <w:u w:val="single"/>
        </w:rPr>
        <w:t xml:space="preserve">                            </w:t>
      </w:r>
    </w:p>
    <w:p w:rsidR="007B674A" w:rsidRPr="00805A7C" w:rsidRDefault="007B674A">
      <w:pPr>
        <w:snapToGrid w:val="0"/>
        <w:spacing w:line="360" w:lineRule="auto"/>
        <w:ind w:firstLine="555"/>
        <w:jc w:val="center"/>
        <w:rPr>
          <w:rFonts w:ascii="宋体" w:hAnsi="宋体" w:cs="宋体"/>
          <w:b/>
          <w:sz w:val="24"/>
        </w:rPr>
      </w:pPr>
    </w:p>
    <w:p w:rsidR="007B674A" w:rsidRPr="00805A7C" w:rsidRDefault="007B674A">
      <w:pPr>
        <w:snapToGrid w:val="0"/>
        <w:spacing w:line="360" w:lineRule="auto"/>
        <w:rPr>
          <w:rFonts w:ascii="宋体" w:hAnsi="宋体" w:cs="宋体"/>
          <w:b/>
          <w:sz w:val="24"/>
        </w:rPr>
      </w:pPr>
    </w:p>
    <w:p w:rsidR="007B674A" w:rsidRPr="00805A7C" w:rsidRDefault="00BC0142">
      <w:pPr>
        <w:spacing w:line="360" w:lineRule="auto"/>
        <w:ind w:firstLineChars="50" w:firstLine="120"/>
        <w:rPr>
          <w:rFonts w:ascii="宋体" w:hAnsi="宋体" w:cs="宋体"/>
          <w:b/>
          <w:sz w:val="24"/>
          <w:szCs w:val="24"/>
        </w:rPr>
      </w:pPr>
      <w:r w:rsidRPr="00805A7C">
        <w:rPr>
          <w:rFonts w:ascii="宋体" w:hAnsi="宋体" w:cs="宋体" w:hint="eastAsia"/>
          <w:b/>
          <w:sz w:val="24"/>
          <w:szCs w:val="24"/>
        </w:rPr>
        <w:br w:type="page"/>
      </w:r>
      <w:r w:rsidRPr="00805A7C">
        <w:rPr>
          <w:rFonts w:ascii="宋体" w:hAnsi="宋体" w:cs="宋体" w:hint="eastAsia"/>
          <w:b/>
          <w:sz w:val="24"/>
          <w:szCs w:val="24"/>
        </w:rPr>
        <w:lastRenderedPageBreak/>
        <w:t>附件6 谈判保证金</w:t>
      </w:r>
    </w:p>
    <w:p w:rsidR="007B674A" w:rsidRPr="00805A7C" w:rsidRDefault="007B674A">
      <w:pPr>
        <w:spacing w:line="360" w:lineRule="auto"/>
        <w:ind w:firstLineChars="50" w:firstLine="120"/>
        <w:rPr>
          <w:rFonts w:ascii="宋体" w:hAnsi="宋体" w:cs="宋体"/>
          <w:b/>
          <w:sz w:val="24"/>
          <w:szCs w:val="24"/>
        </w:rPr>
      </w:pPr>
    </w:p>
    <w:p w:rsidR="007B674A" w:rsidRPr="00805A7C" w:rsidRDefault="00BC0142">
      <w:pPr>
        <w:spacing w:line="360" w:lineRule="auto"/>
        <w:rPr>
          <w:rFonts w:ascii="宋体" w:hAnsi="宋体" w:cs="宋体"/>
          <w:szCs w:val="21"/>
        </w:rPr>
      </w:pPr>
      <w:r w:rsidRPr="00805A7C">
        <w:rPr>
          <w:rFonts w:ascii="宋体" w:hAnsi="宋体" w:cs="宋体" w:hint="eastAsia"/>
          <w:szCs w:val="21"/>
        </w:rPr>
        <w:t>滑县公共资源交易中心保证金缴纳绑定回执单及银行基本账户开户许可证复印件加盖单位公章</w:t>
      </w:r>
    </w:p>
    <w:p w:rsidR="007B674A" w:rsidRPr="00805A7C" w:rsidRDefault="00BC0142">
      <w:pPr>
        <w:spacing w:line="360" w:lineRule="auto"/>
        <w:rPr>
          <w:rFonts w:ascii="宋体" w:hAnsi="宋体" w:cs="宋体"/>
          <w:b/>
          <w:sz w:val="24"/>
          <w:szCs w:val="24"/>
        </w:rPr>
      </w:pPr>
      <w:r w:rsidRPr="00805A7C">
        <w:rPr>
          <w:rFonts w:ascii="宋体" w:hAnsi="宋体" w:cs="宋体" w:hint="eastAsia"/>
          <w:b/>
          <w:sz w:val="24"/>
          <w:szCs w:val="24"/>
        </w:rPr>
        <w:br w:type="page"/>
      </w:r>
      <w:r w:rsidRPr="00805A7C">
        <w:rPr>
          <w:rFonts w:ascii="宋体" w:hAnsi="宋体" w:cs="宋体" w:hint="eastAsia"/>
          <w:b/>
          <w:sz w:val="24"/>
          <w:szCs w:val="24"/>
        </w:rPr>
        <w:lastRenderedPageBreak/>
        <w:t>附件7  售后服务承诺书</w:t>
      </w:r>
    </w:p>
    <w:bookmarkEnd w:id="55"/>
    <w:p w:rsidR="007B674A" w:rsidRPr="00805A7C" w:rsidRDefault="007B674A">
      <w:pPr>
        <w:snapToGrid w:val="0"/>
        <w:spacing w:line="360" w:lineRule="auto"/>
        <w:rPr>
          <w:rFonts w:ascii="宋体" w:hAnsi="宋体" w:cs="宋体"/>
          <w:sz w:val="24"/>
          <w:szCs w:val="24"/>
        </w:rPr>
      </w:pPr>
    </w:p>
    <w:p w:rsidR="007B674A" w:rsidRPr="00805A7C" w:rsidRDefault="00BC0142">
      <w:pPr>
        <w:snapToGrid w:val="0"/>
        <w:spacing w:line="360" w:lineRule="auto"/>
        <w:rPr>
          <w:rFonts w:ascii="宋体" w:hAnsi="宋体" w:cs="宋体"/>
          <w:b/>
          <w:sz w:val="24"/>
          <w:szCs w:val="24"/>
        </w:rPr>
      </w:pPr>
      <w:r w:rsidRPr="00805A7C">
        <w:rPr>
          <w:rFonts w:ascii="宋体" w:hAnsi="宋体" w:cs="宋体" w:hint="eastAsia"/>
          <w:b/>
          <w:sz w:val="24"/>
          <w:szCs w:val="24"/>
        </w:rPr>
        <w:t>注：格式自拟</w:t>
      </w:r>
    </w:p>
    <w:p w:rsidR="007B674A" w:rsidRPr="00805A7C" w:rsidRDefault="007B674A">
      <w:pPr>
        <w:snapToGrid w:val="0"/>
        <w:spacing w:line="360" w:lineRule="auto"/>
        <w:rPr>
          <w:rFonts w:ascii="宋体" w:hAnsi="宋体" w:cs="宋体"/>
          <w:sz w:val="24"/>
          <w:szCs w:val="24"/>
        </w:rPr>
      </w:pPr>
    </w:p>
    <w:p w:rsidR="007B674A" w:rsidRPr="00805A7C" w:rsidRDefault="00BC0142">
      <w:pPr>
        <w:spacing w:line="360" w:lineRule="auto"/>
        <w:ind w:left="1680" w:firstLine="420"/>
        <w:rPr>
          <w:rFonts w:ascii="宋体" w:hAnsi="宋体" w:cs="宋体"/>
          <w:sz w:val="24"/>
          <w:szCs w:val="24"/>
          <w:u w:val="single"/>
        </w:rPr>
      </w:pPr>
      <w:r w:rsidRPr="00805A7C">
        <w:rPr>
          <w:rFonts w:ascii="宋体" w:hAnsi="宋体" w:cs="宋体" w:hint="eastAsia"/>
          <w:sz w:val="24"/>
          <w:szCs w:val="24"/>
        </w:rPr>
        <w:t>供应商（盖单位公章）：</w:t>
      </w:r>
      <w:r w:rsidRPr="00805A7C">
        <w:rPr>
          <w:rFonts w:ascii="宋体" w:hAnsi="宋体" w:cs="宋体" w:hint="eastAsia"/>
          <w:sz w:val="24"/>
          <w:szCs w:val="24"/>
          <w:u w:val="single"/>
        </w:rPr>
        <w:t xml:space="preserve">                                     </w:t>
      </w:r>
    </w:p>
    <w:p w:rsidR="007B674A" w:rsidRPr="00805A7C" w:rsidRDefault="00BC0142">
      <w:pPr>
        <w:spacing w:line="360" w:lineRule="auto"/>
        <w:ind w:left="1680" w:firstLine="420"/>
        <w:rPr>
          <w:rFonts w:ascii="宋体" w:hAnsi="宋体" w:cs="宋体"/>
          <w:sz w:val="24"/>
          <w:szCs w:val="24"/>
          <w:u w:val="single"/>
        </w:rPr>
      </w:pPr>
      <w:r w:rsidRPr="00805A7C">
        <w:rPr>
          <w:rFonts w:ascii="宋体" w:hAnsi="宋体" w:cs="宋体" w:hint="eastAsia"/>
          <w:sz w:val="24"/>
          <w:szCs w:val="24"/>
        </w:rPr>
        <w:t>法定代表人或授权代表签字或盖章：</w:t>
      </w:r>
      <w:r w:rsidRPr="00805A7C">
        <w:rPr>
          <w:rFonts w:ascii="宋体" w:hAnsi="宋体" w:cs="宋体" w:hint="eastAsia"/>
          <w:sz w:val="24"/>
          <w:szCs w:val="24"/>
          <w:u w:val="single"/>
        </w:rPr>
        <w:t xml:space="preserve">                         </w:t>
      </w:r>
    </w:p>
    <w:p w:rsidR="007B674A" w:rsidRPr="00805A7C" w:rsidRDefault="00BC0142">
      <w:pPr>
        <w:spacing w:line="360" w:lineRule="auto"/>
        <w:ind w:left="1680" w:firstLine="420"/>
        <w:rPr>
          <w:rFonts w:ascii="宋体" w:hAnsi="宋体" w:cs="宋体"/>
          <w:sz w:val="24"/>
          <w:szCs w:val="24"/>
        </w:rPr>
      </w:pPr>
      <w:r w:rsidRPr="00805A7C">
        <w:rPr>
          <w:rFonts w:ascii="宋体" w:hAnsi="宋体" w:cs="宋体" w:hint="eastAsia"/>
          <w:sz w:val="24"/>
          <w:szCs w:val="24"/>
        </w:rPr>
        <w:t>日期 ：</w:t>
      </w:r>
      <w:r w:rsidRPr="00805A7C">
        <w:rPr>
          <w:rFonts w:ascii="宋体" w:hAnsi="宋体" w:cs="宋体" w:hint="eastAsia"/>
          <w:sz w:val="24"/>
          <w:szCs w:val="24"/>
          <w:u w:val="single"/>
        </w:rPr>
        <w:t xml:space="preserve">                      </w:t>
      </w:r>
    </w:p>
    <w:p w:rsidR="007B674A" w:rsidRPr="00805A7C" w:rsidRDefault="007B674A">
      <w:pPr>
        <w:snapToGrid w:val="0"/>
        <w:spacing w:line="360" w:lineRule="auto"/>
        <w:ind w:firstLine="555"/>
        <w:rPr>
          <w:rFonts w:ascii="宋体" w:hAnsi="宋体" w:cs="宋体"/>
          <w:sz w:val="24"/>
          <w:szCs w:val="24"/>
        </w:rPr>
      </w:pPr>
    </w:p>
    <w:p w:rsidR="007B674A" w:rsidRPr="00805A7C" w:rsidRDefault="00BC0142">
      <w:pPr>
        <w:spacing w:line="360" w:lineRule="auto"/>
        <w:ind w:firstLineChars="50" w:firstLine="120"/>
        <w:rPr>
          <w:rFonts w:ascii="宋体" w:hAnsi="宋体" w:cs="宋体"/>
          <w:sz w:val="24"/>
          <w:szCs w:val="24"/>
        </w:rPr>
      </w:pPr>
      <w:r w:rsidRPr="00805A7C">
        <w:rPr>
          <w:rFonts w:ascii="宋体" w:hAnsi="宋体" w:cs="宋体" w:hint="eastAsia"/>
          <w:sz w:val="24"/>
          <w:szCs w:val="24"/>
        </w:rPr>
        <w:br w:type="page"/>
      </w:r>
      <w:bookmarkStart w:id="56" w:name="_Toc361044684"/>
      <w:bookmarkStart w:id="57" w:name="_Toc304886285"/>
      <w:r w:rsidRPr="00805A7C">
        <w:rPr>
          <w:rFonts w:ascii="宋体" w:hAnsi="宋体" w:cs="宋体" w:hint="eastAsia"/>
          <w:b/>
          <w:sz w:val="24"/>
          <w:szCs w:val="24"/>
        </w:rPr>
        <w:lastRenderedPageBreak/>
        <w:t>附件8：</w:t>
      </w:r>
      <w:bookmarkEnd w:id="56"/>
      <w:bookmarkEnd w:id="57"/>
      <w:r w:rsidRPr="00805A7C">
        <w:rPr>
          <w:rFonts w:ascii="宋体" w:hAnsi="宋体" w:cs="宋体" w:hint="eastAsia"/>
          <w:b/>
          <w:sz w:val="24"/>
          <w:szCs w:val="24"/>
        </w:rPr>
        <w:t>供应商基本情况表及其本单位所附相关证明材料</w:t>
      </w:r>
    </w:p>
    <w:p w:rsidR="007B674A" w:rsidRPr="00805A7C" w:rsidRDefault="00BC0142">
      <w:pPr>
        <w:spacing w:line="360" w:lineRule="auto"/>
        <w:ind w:firstLineChars="1520" w:firstLine="3662"/>
        <w:rPr>
          <w:rFonts w:ascii="宋体" w:hAnsi="宋体" w:cs="宋体"/>
          <w:b/>
          <w:sz w:val="24"/>
          <w:szCs w:val="24"/>
        </w:rPr>
      </w:pPr>
      <w:r w:rsidRPr="00805A7C">
        <w:rPr>
          <w:rFonts w:ascii="宋体" w:hAnsi="宋体" w:cs="宋体" w:hint="eastAsia"/>
          <w:b/>
          <w:sz w:val="24"/>
          <w:szCs w:val="24"/>
        </w:rPr>
        <w:t>关于资格的声明函</w:t>
      </w:r>
    </w:p>
    <w:p w:rsidR="007B674A" w:rsidRPr="00805A7C" w:rsidRDefault="007B674A">
      <w:pPr>
        <w:spacing w:line="360" w:lineRule="auto"/>
        <w:rPr>
          <w:rFonts w:ascii="宋体" w:hAnsi="宋体" w:cs="宋体"/>
        </w:rPr>
      </w:pPr>
    </w:p>
    <w:p w:rsidR="007B674A" w:rsidRPr="00805A7C" w:rsidRDefault="00BC0142">
      <w:pPr>
        <w:spacing w:line="360" w:lineRule="auto"/>
        <w:rPr>
          <w:rFonts w:ascii="宋体" w:hAnsi="宋体" w:cs="宋体"/>
          <w:u w:val="single"/>
        </w:rPr>
      </w:pPr>
      <w:r w:rsidRPr="00805A7C">
        <w:rPr>
          <w:rFonts w:ascii="宋体" w:hAnsi="宋体" w:cs="宋体" w:hint="eastAsia"/>
          <w:u w:val="single"/>
        </w:rPr>
        <w:t xml:space="preserve">                        ：</w:t>
      </w:r>
    </w:p>
    <w:p w:rsidR="007B674A" w:rsidRPr="00805A7C" w:rsidRDefault="00BC0142">
      <w:pPr>
        <w:snapToGrid w:val="0"/>
        <w:spacing w:line="360" w:lineRule="auto"/>
        <w:ind w:firstLine="555"/>
        <w:rPr>
          <w:rFonts w:ascii="宋体" w:hAnsi="宋体" w:cs="宋体"/>
          <w:sz w:val="24"/>
          <w:szCs w:val="24"/>
        </w:rPr>
      </w:pPr>
      <w:r w:rsidRPr="00805A7C">
        <w:rPr>
          <w:rFonts w:ascii="宋体" w:hAnsi="宋体" w:cs="宋体" w:hint="eastAsia"/>
          <w:sz w:val="24"/>
          <w:szCs w:val="24"/>
        </w:rPr>
        <w:t>关于贵方编号为</w:t>
      </w:r>
      <w:r w:rsidRPr="00805A7C">
        <w:rPr>
          <w:rFonts w:ascii="宋体" w:hAnsi="宋体" w:cs="宋体" w:hint="eastAsia"/>
          <w:sz w:val="24"/>
          <w:szCs w:val="24"/>
          <w:u w:val="single"/>
        </w:rPr>
        <w:t xml:space="preserve">                    </w:t>
      </w:r>
      <w:r w:rsidRPr="00805A7C">
        <w:rPr>
          <w:rFonts w:ascii="宋体" w:hAnsi="宋体" w:cs="宋体" w:hint="eastAsia"/>
          <w:sz w:val="24"/>
          <w:szCs w:val="24"/>
        </w:rPr>
        <w:t>的竞争性谈判文件，本签字人愿意参加谈判，提供谈判文件中规定的服务，并声明提交下列文件是准确的和真实的。</w:t>
      </w:r>
    </w:p>
    <w:p w:rsidR="007B674A" w:rsidRPr="00805A7C" w:rsidRDefault="00BC0142">
      <w:pPr>
        <w:snapToGrid w:val="0"/>
        <w:spacing w:line="360" w:lineRule="auto"/>
        <w:ind w:firstLine="555"/>
        <w:rPr>
          <w:rFonts w:ascii="宋体" w:hAnsi="宋体" w:cs="宋体"/>
          <w:sz w:val="24"/>
          <w:szCs w:val="24"/>
        </w:rPr>
      </w:pPr>
      <w:r w:rsidRPr="00805A7C">
        <w:rPr>
          <w:rFonts w:ascii="宋体" w:hAnsi="宋体" w:cs="宋体" w:hint="eastAsia"/>
          <w:sz w:val="24"/>
          <w:szCs w:val="24"/>
        </w:rPr>
        <w:t>1. 由</w:t>
      </w:r>
      <w:r w:rsidRPr="00805A7C">
        <w:rPr>
          <w:rFonts w:ascii="宋体" w:hAnsi="宋体" w:cs="宋体" w:hint="eastAsia"/>
          <w:sz w:val="24"/>
          <w:szCs w:val="24"/>
          <w:u w:val="single"/>
        </w:rPr>
        <w:t xml:space="preserve">                                       </w:t>
      </w:r>
      <w:r w:rsidRPr="00805A7C">
        <w:rPr>
          <w:rFonts w:ascii="宋体" w:hAnsi="宋体" w:cs="宋体" w:hint="eastAsia"/>
          <w:sz w:val="24"/>
          <w:szCs w:val="24"/>
        </w:rPr>
        <w:t>工商行政管理局签发的我方营业执照复印件一份（加盖单位公章）。</w:t>
      </w:r>
    </w:p>
    <w:p w:rsidR="007B674A" w:rsidRPr="00805A7C" w:rsidRDefault="00BC0142">
      <w:pPr>
        <w:snapToGrid w:val="0"/>
        <w:spacing w:line="360" w:lineRule="auto"/>
        <w:ind w:firstLine="555"/>
        <w:rPr>
          <w:rFonts w:ascii="宋体" w:hAnsi="宋体" w:cs="宋体"/>
          <w:sz w:val="24"/>
          <w:szCs w:val="24"/>
        </w:rPr>
      </w:pPr>
      <w:r w:rsidRPr="00805A7C">
        <w:rPr>
          <w:rFonts w:ascii="宋体" w:hAnsi="宋体" w:cs="宋体" w:hint="eastAsia"/>
          <w:sz w:val="24"/>
          <w:szCs w:val="24"/>
        </w:rPr>
        <w:t>2. 企业法定代表人（负责人）授权书（原件）。</w:t>
      </w:r>
    </w:p>
    <w:p w:rsidR="007B674A" w:rsidRPr="00805A7C" w:rsidRDefault="00BC0142">
      <w:pPr>
        <w:snapToGrid w:val="0"/>
        <w:spacing w:line="360" w:lineRule="auto"/>
        <w:ind w:firstLine="555"/>
        <w:rPr>
          <w:rFonts w:ascii="宋体" w:hAnsi="宋体" w:cs="宋体"/>
          <w:sz w:val="24"/>
          <w:szCs w:val="24"/>
        </w:rPr>
      </w:pPr>
      <w:r w:rsidRPr="00805A7C">
        <w:rPr>
          <w:rFonts w:ascii="宋体" w:hAnsi="宋体" w:cs="宋体" w:hint="eastAsia"/>
          <w:sz w:val="24"/>
          <w:szCs w:val="24"/>
        </w:rPr>
        <w:t>3. 企业法定代表人（负责人）、代理人身份证复印件（答疑时出示原件）。</w:t>
      </w:r>
    </w:p>
    <w:p w:rsidR="007B674A" w:rsidRPr="00805A7C" w:rsidRDefault="00BC0142">
      <w:pPr>
        <w:snapToGrid w:val="0"/>
        <w:spacing w:line="360" w:lineRule="auto"/>
        <w:ind w:firstLine="555"/>
        <w:rPr>
          <w:rFonts w:ascii="宋体" w:hAnsi="宋体" w:cs="宋体"/>
          <w:sz w:val="24"/>
          <w:szCs w:val="24"/>
        </w:rPr>
      </w:pPr>
      <w:r w:rsidRPr="00805A7C">
        <w:rPr>
          <w:rFonts w:ascii="宋体" w:hAnsi="宋体" w:cs="宋体" w:hint="eastAsia"/>
          <w:sz w:val="24"/>
          <w:szCs w:val="24"/>
        </w:rPr>
        <w:t>5. 税务部门颁发的《税务登记证》</w:t>
      </w:r>
      <w:r w:rsidRPr="00805A7C">
        <w:rPr>
          <w:rFonts w:ascii="宋体" w:hAnsi="宋体" w:cs="宋体" w:hint="eastAsia"/>
          <w:kern w:val="0"/>
          <w:sz w:val="24"/>
          <w:szCs w:val="24"/>
        </w:rPr>
        <w:t>（或提供带有统一社会信用代码的营业执照）</w:t>
      </w:r>
      <w:r w:rsidRPr="00805A7C">
        <w:rPr>
          <w:rFonts w:ascii="宋体" w:hAnsi="宋体" w:cs="宋体" w:hint="eastAsia"/>
          <w:sz w:val="24"/>
          <w:szCs w:val="24"/>
        </w:rPr>
        <w:t>复印件（加盖单位公章）。</w:t>
      </w:r>
    </w:p>
    <w:p w:rsidR="007B674A" w:rsidRPr="00805A7C" w:rsidRDefault="00BC0142">
      <w:pPr>
        <w:snapToGrid w:val="0"/>
        <w:spacing w:line="360" w:lineRule="auto"/>
        <w:ind w:firstLine="555"/>
        <w:rPr>
          <w:rFonts w:ascii="宋体" w:hAnsi="宋体" w:cs="宋体"/>
          <w:sz w:val="24"/>
          <w:szCs w:val="24"/>
        </w:rPr>
      </w:pPr>
      <w:r w:rsidRPr="00805A7C">
        <w:rPr>
          <w:rFonts w:ascii="宋体" w:hAnsi="宋体" w:cs="宋体" w:hint="eastAsia"/>
          <w:sz w:val="24"/>
          <w:szCs w:val="24"/>
        </w:rPr>
        <w:t>6. 采购项目中必须的其他证件。</w:t>
      </w:r>
    </w:p>
    <w:p w:rsidR="007B674A" w:rsidRPr="00805A7C" w:rsidRDefault="00BC0142">
      <w:pPr>
        <w:snapToGrid w:val="0"/>
        <w:spacing w:line="360" w:lineRule="auto"/>
        <w:ind w:firstLine="555"/>
        <w:rPr>
          <w:rFonts w:ascii="宋体" w:hAnsi="宋体" w:cs="宋体"/>
          <w:sz w:val="24"/>
          <w:szCs w:val="24"/>
        </w:rPr>
      </w:pPr>
      <w:r w:rsidRPr="00805A7C">
        <w:rPr>
          <w:rFonts w:ascii="宋体" w:hAnsi="宋体" w:cs="宋体" w:hint="eastAsia"/>
          <w:sz w:val="24"/>
          <w:szCs w:val="24"/>
        </w:rPr>
        <w:t>7. 本签字人确认资格文件中的说明是真实的、准确的。</w:t>
      </w:r>
    </w:p>
    <w:p w:rsidR="007B674A" w:rsidRPr="00805A7C" w:rsidRDefault="007B674A">
      <w:pPr>
        <w:snapToGrid w:val="0"/>
        <w:spacing w:line="360" w:lineRule="auto"/>
        <w:ind w:firstLine="555"/>
        <w:rPr>
          <w:rFonts w:ascii="宋体" w:hAnsi="宋体" w:cs="宋体"/>
          <w:sz w:val="24"/>
          <w:szCs w:val="24"/>
        </w:rPr>
      </w:pPr>
    </w:p>
    <w:p w:rsidR="007B674A" w:rsidRPr="00805A7C" w:rsidRDefault="00BC0142">
      <w:pPr>
        <w:spacing w:line="360" w:lineRule="auto"/>
        <w:ind w:left="1680" w:firstLine="420"/>
        <w:rPr>
          <w:rFonts w:ascii="宋体" w:hAnsi="宋体" w:cs="宋体"/>
          <w:sz w:val="24"/>
          <w:szCs w:val="24"/>
          <w:u w:val="thick"/>
        </w:rPr>
      </w:pPr>
      <w:r w:rsidRPr="00805A7C">
        <w:rPr>
          <w:rFonts w:ascii="宋体" w:hAnsi="宋体" w:cs="宋体" w:hint="eastAsia"/>
          <w:sz w:val="24"/>
          <w:szCs w:val="24"/>
        </w:rPr>
        <w:t>供应商（盖单位公章）：</w:t>
      </w:r>
      <w:r w:rsidRPr="00805A7C">
        <w:rPr>
          <w:rFonts w:ascii="宋体" w:hAnsi="宋体" w:cs="宋体" w:hint="eastAsia"/>
          <w:sz w:val="24"/>
          <w:szCs w:val="24"/>
          <w:u w:val="single"/>
        </w:rPr>
        <w:t xml:space="preserve">                                     </w:t>
      </w:r>
    </w:p>
    <w:p w:rsidR="007B674A" w:rsidRPr="00805A7C" w:rsidRDefault="00BC0142">
      <w:pPr>
        <w:spacing w:line="360" w:lineRule="auto"/>
        <w:ind w:left="1680" w:firstLine="420"/>
        <w:rPr>
          <w:rFonts w:ascii="宋体" w:hAnsi="宋体" w:cs="宋体"/>
          <w:sz w:val="24"/>
          <w:szCs w:val="24"/>
          <w:u w:val="thick"/>
        </w:rPr>
      </w:pPr>
      <w:r w:rsidRPr="00805A7C">
        <w:rPr>
          <w:rFonts w:ascii="宋体" w:hAnsi="宋体" w:cs="宋体" w:hint="eastAsia"/>
          <w:sz w:val="24"/>
          <w:szCs w:val="24"/>
        </w:rPr>
        <w:t>法定代表人或授权代表签字或盖章：</w:t>
      </w:r>
      <w:r w:rsidRPr="00805A7C">
        <w:rPr>
          <w:rFonts w:ascii="宋体" w:hAnsi="宋体" w:cs="宋体" w:hint="eastAsia"/>
          <w:sz w:val="24"/>
          <w:szCs w:val="24"/>
          <w:u w:val="single"/>
        </w:rPr>
        <w:t xml:space="preserve">                               </w:t>
      </w:r>
      <w:r w:rsidRPr="00805A7C">
        <w:rPr>
          <w:rFonts w:ascii="宋体" w:hAnsi="宋体" w:cs="宋体" w:hint="eastAsia"/>
          <w:sz w:val="24"/>
          <w:szCs w:val="24"/>
          <w:u w:val="thick"/>
        </w:rPr>
        <w:t xml:space="preserve"> </w:t>
      </w:r>
    </w:p>
    <w:p w:rsidR="007B674A" w:rsidRPr="00805A7C" w:rsidRDefault="00BC0142">
      <w:pPr>
        <w:spacing w:line="360" w:lineRule="auto"/>
        <w:ind w:left="1680" w:firstLine="420"/>
        <w:rPr>
          <w:rFonts w:ascii="宋体" w:hAnsi="宋体" w:cs="宋体"/>
          <w:sz w:val="24"/>
          <w:szCs w:val="24"/>
        </w:rPr>
      </w:pPr>
      <w:r w:rsidRPr="00805A7C">
        <w:rPr>
          <w:rFonts w:ascii="宋体" w:hAnsi="宋体" w:cs="宋体" w:hint="eastAsia"/>
          <w:sz w:val="24"/>
          <w:szCs w:val="24"/>
        </w:rPr>
        <w:t>日期 ：</w:t>
      </w:r>
      <w:r w:rsidRPr="00805A7C">
        <w:rPr>
          <w:rFonts w:ascii="宋体" w:hAnsi="宋体" w:cs="宋体" w:hint="eastAsia"/>
          <w:sz w:val="24"/>
          <w:szCs w:val="24"/>
          <w:u w:val="single"/>
        </w:rPr>
        <w:t xml:space="preserve">                      </w:t>
      </w:r>
    </w:p>
    <w:p w:rsidR="007B674A" w:rsidRPr="00805A7C" w:rsidRDefault="00BC0142">
      <w:pPr>
        <w:spacing w:line="360" w:lineRule="auto"/>
        <w:ind w:firstLineChars="50" w:firstLine="120"/>
        <w:rPr>
          <w:rFonts w:ascii="宋体" w:hAnsi="宋体" w:cs="宋体"/>
          <w:sz w:val="24"/>
          <w:szCs w:val="24"/>
        </w:rPr>
      </w:pPr>
      <w:r w:rsidRPr="00805A7C">
        <w:rPr>
          <w:rFonts w:ascii="宋体" w:hAnsi="宋体" w:cs="宋体" w:hint="eastAsia"/>
          <w:sz w:val="24"/>
          <w:szCs w:val="24"/>
        </w:rPr>
        <w:br w:type="page"/>
      </w:r>
      <w:bookmarkStart w:id="58" w:name="_Toc304886287"/>
      <w:bookmarkStart w:id="59" w:name="_Toc361044686"/>
      <w:r w:rsidRPr="00805A7C">
        <w:rPr>
          <w:rFonts w:ascii="宋体" w:hAnsi="宋体" w:cs="宋体" w:hint="eastAsia"/>
          <w:b/>
          <w:sz w:val="24"/>
          <w:szCs w:val="24"/>
        </w:rPr>
        <w:lastRenderedPageBreak/>
        <w:t>附件8.1：供应商基本情况表</w:t>
      </w:r>
      <w:bookmarkEnd w:id="58"/>
      <w:bookmarkEnd w:id="59"/>
    </w:p>
    <w:p w:rsidR="007B674A" w:rsidRPr="00805A7C" w:rsidRDefault="00BC0142">
      <w:pPr>
        <w:pStyle w:val="4"/>
        <w:spacing w:line="360" w:lineRule="auto"/>
        <w:jc w:val="center"/>
        <w:rPr>
          <w:rFonts w:ascii="宋体" w:eastAsia="宋体" w:hAnsi="宋体" w:cs="宋体"/>
        </w:rPr>
      </w:pPr>
      <w:r w:rsidRPr="00805A7C">
        <w:rPr>
          <w:rFonts w:ascii="宋体" w:eastAsia="宋体" w:hAnsi="宋体" w:cs="宋体" w:hint="eastAsia"/>
        </w:rPr>
        <w:t>供应商基本情况表</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7B674A" w:rsidRPr="00805A7C">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bookmarkStart w:id="60" w:name="_Toc304886288"/>
            <w:bookmarkStart w:id="61" w:name="_Toc361044687"/>
            <w:r w:rsidRPr="00805A7C">
              <w:rPr>
                <w:rFonts w:ascii="宋体" w:hAnsi="宋体" w:cs="宋体" w:hint="eastAsia"/>
                <w:szCs w:val="21"/>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r>
      <w:tr w:rsidR="007B674A" w:rsidRPr="00805A7C">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r>
      <w:tr w:rsidR="007B674A" w:rsidRPr="00805A7C">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r>
      <w:tr w:rsidR="007B674A" w:rsidRPr="00805A7C">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7B674A" w:rsidRPr="00805A7C" w:rsidRDefault="007B674A">
            <w:pPr>
              <w:widowControl/>
              <w:spacing w:line="360" w:lineRule="auto"/>
              <w:jc w:val="left"/>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r>
      <w:tr w:rsidR="007B674A" w:rsidRPr="00805A7C">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r>
      <w:tr w:rsidR="007B674A" w:rsidRPr="00805A7C">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r>
      <w:tr w:rsidR="007B674A" w:rsidRPr="00805A7C">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ind w:firstLineChars="50" w:firstLine="105"/>
              <w:jc w:val="center"/>
              <w:rPr>
                <w:rFonts w:ascii="宋体" w:hAnsi="宋体" w:cs="宋体"/>
                <w:szCs w:val="21"/>
              </w:rPr>
            </w:pPr>
            <w:r w:rsidRPr="00805A7C">
              <w:rPr>
                <w:rFonts w:ascii="宋体" w:hAnsi="宋体" w:cs="宋体" w:hint="eastAsia"/>
                <w:szCs w:val="21"/>
              </w:rPr>
              <w:t>员工总人数：</w:t>
            </w:r>
          </w:p>
        </w:tc>
      </w:tr>
      <w:tr w:rsidR="007B674A" w:rsidRPr="00805A7C">
        <w:trPr>
          <w:cantSplit/>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 xml:space="preserve"> </w:t>
            </w:r>
          </w:p>
        </w:tc>
      </w:tr>
      <w:tr w:rsidR="007B674A" w:rsidRPr="00805A7C">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B674A" w:rsidRPr="00805A7C" w:rsidRDefault="007B674A">
            <w:pPr>
              <w:widowControl/>
              <w:spacing w:line="360" w:lineRule="auto"/>
              <w:jc w:val="left"/>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tcPr>
          <w:p w:rsidR="007B674A" w:rsidRPr="00805A7C" w:rsidRDefault="00BC0142">
            <w:pPr>
              <w:spacing w:line="360" w:lineRule="auto"/>
              <w:jc w:val="center"/>
              <w:rPr>
                <w:rFonts w:ascii="宋体" w:hAnsi="宋体" w:cs="宋体"/>
              </w:rPr>
            </w:pPr>
            <w:r w:rsidRPr="00805A7C">
              <w:rPr>
                <w:rFonts w:ascii="宋体" w:hAnsi="宋体" w:cs="宋体" w:hint="eastAsia"/>
                <w:szCs w:val="21"/>
              </w:rPr>
              <w:t xml:space="preserve"> </w:t>
            </w:r>
          </w:p>
        </w:tc>
      </w:tr>
      <w:tr w:rsidR="007B674A" w:rsidRPr="00805A7C">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B674A" w:rsidRPr="00805A7C" w:rsidRDefault="007B674A">
            <w:pPr>
              <w:widowControl/>
              <w:spacing w:line="360" w:lineRule="auto"/>
              <w:jc w:val="left"/>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tcPr>
          <w:p w:rsidR="007B674A" w:rsidRPr="00805A7C" w:rsidRDefault="00BC0142">
            <w:pPr>
              <w:spacing w:line="360" w:lineRule="auto"/>
              <w:jc w:val="center"/>
              <w:rPr>
                <w:rFonts w:ascii="宋体" w:hAnsi="宋体" w:cs="宋体"/>
              </w:rPr>
            </w:pPr>
            <w:r w:rsidRPr="00805A7C">
              <w:rPr>
                <w:rFonts w:ascii="宋体" w:hAnsi="宋体" w:cs="宋体" w:hint="eastAsia"/>
                <w:szCs w:val="21"/>
              </w:rPr>
              <w:t xml:space="preserve"> </w:t>
            </w:r>
          </w:p>
        </w:tc>
      </w:tr>
      <w:tr w:rsidR="007B674A" w:rsidRPr="00805A7C">
        <w:trPr>
          <w:cantSplit/>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B674A" w:rsidRPr="00805A7C" w:rsidRDefault="007B674A">
            <w:pPr>
              <w:widowControl/>
              <w:spacing w:line="360" w:lineRule="auto"/>
              <w:jc w:val="left"/>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rPr>
            </w:pPr>
            <w:r w:rsidRPr="00805A7C">
              <w:rPr>
                <w:rFonts w:ascii="宋体" w:hAnsi="宋体" w:cs="宋体" w:hint="eastAsia"/>
                <w:szCs w:val="21"/>
              </w:rPr>
              <w:t>技  工</w:t>
            </w:r>
          </w:p>
        </w:tc>
        <w:tc>
          <w:tcPr>
            <w:tcW w:w="1852" w:type="dxa"/>
            <w:gridSpan w:val="2"/>
            <w:tcBorders>
              <w:top w:val="single" w:sz="4" w:space="0" w:color="auto"/>
              <w:left w:val="single" w:sz="4" w:space="0" w:color="auto"/>
              <w:bottom w:val="single" w:sz="4" w:space="0" w:color="auto"/>
              <w:right w:val="single" w:sz="4" w:space="0" w:color="auto"/>
            </w:tcBorders>
          </w:tcPr>
          <w:p w:rsidR="007B674A" w:rsidRPr="00805A7C" w:rsidRDefault="00BC0142">
            <w:pPr>
              <w:spacing w:line="360" w:lineRule="auto"/>
              <w:jc w:val="center"/>
              <w:rPr>
                <w:rFonts w:ascii="宋体" w:hAnsi="宋体" w:cs="宋体"/>
              </w:rPr>
            </w:pPr>
            <w:r w:rsidRPr="00805A7C">
              <w:rPr>
                <w:rFonts w:ascii="宋体" w:hAnsi="宋体" w:cs="宋体" w:hint="eastAsia"/>
                <w:szCs w:val="21"/>
              </w:rPr>
              <w:t xml:space="preserve"> </w:t>
            </w:r>
          </w:p>
        </w:tc>
      </w:tr>
      <w:tr w:rsidR="007B674A" w:rsidRPr="00805A7C">
        <w:trPr>
          <w:trHeight w:val="598"/>
          <w:jc w:val="center"/>
        </w:trPr>
        <w:tc>
          <w:tcPr>
            <w:tcW w:w="1728" w:type="dxa"/>
            <w:tcBorders>
              <w:top w:val="single" w:sz="4" w:space="0" w:color="auto"/>
              <w:left w:val="single" w:sz="4" w:space="0" w:color="auto"/>
              <w:bottom w:val="nil"/>
              <w:right w:val="single" w:sz="4" w:space="0" w:color="auto"/>
            </w:tcBorders>
            <w:vAlign w:val="center"/>
          </w:tcPr>
          <w:p w:rsidR="007B674A" w:rsidRPr="00805A7C" w:rsidRDefault="00BC0142">
            <w:pPr>
              <w:topLinePunct/>
              <w:spacing w:line="360" w:lineRule="auto"/>
              <w:ind w:firstLineChars="100" w:firstLine="210"/>
              <w:jc w:val="center"/>
              <w:rPr>
                <w:rFonts w:ascii="宋体" w:hAnsi="宋体" w:cs="宋体"/>
                <w:szCs w:val="21"/>
              </w:rPr>
            </w:pPr>
            <w:r w:rsidRPr="00805A7C">
              <w:rPr>
                <w:rFonts w:ascii="宋体" w:hAnsi="宋体" w:cs="宋体" w:hint="eastAsia"/>
                <w:szCs w:val="21"/>
              </w:rPr>
              <w:t>经营范围</w:t>
            </w:r>
          </w:p>
        </w:tc>
        <w:tc>
          <w:tcPr>
            <w:tcW w:w="6840" w:type="dxa"/>
            <w:gridSpan w:val="9"/>
            <w:tcBorders>
              <w:top w:val="single" w:sz="4" w:space="0" w:color="auto"/>
              <w:left w:val="single" w:sz="4" w:space="0" w:color="auto"/>
              <w:bottom w:val="nil"/>
              <w:right w:val="single" w:sz="4" w:space="0" w:color="auto"/>
            </w:tcBorders>
            <w:vAlign w:val="center"/>
          </w:tcPr>
          <w:p w:rsidR="007B674A" w:rsidRPr="00805A7C" w:rsidRDefault="007B674A">
            <w:pPr>
              <w:topLinePunct/>
              <w:spacing w:line="360" w:lineRule="auto"/>
              <w:rPr>
                <w:rFonts w:ascii="宋体" w:hAnsi="宋体" w:cs="宋体"/>
                <w:szCs w:val="21"/>
              </w:rPr>
            </w:pPr>
          </w:p>
        </w:tc>
      </w:tr>
      <w:tr w:rsidR="007B674A" w:rsidRPr="00805A7C">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7B674A" w:rsidRPr="00805A7C" w:rsidRDefault="00BC0142">
            <w:pPr>
              <w:topLinePunct/>
              <w:spacing w:line="360" w:lineRule="auto"/>
              <w:jc w:val="center"/>
              <w:rPr>
                <w:rFonts w:ascii="宋体" w:hAnsi="宋体" w:cs="宋体"/>
                <w:szCs w:val="21"/>
              </w:rPr>
            </w:pPr>
            <w:r w:rsidRPr="00805A7C">
              <w:rPr>
                <w:rFonts w:ascii="宋体" w:hAnsi="宋体" w:cs="宋体" w:hint="eastAsia"/>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7B674A" w:rsidRPr="00805A7C" w:rsidRDefault="007B674A">
            <w:pPr>
              <w:topLinePunct/>
              <w:spacing w:line="360" w:lineRule="auto"/>
              <w:jc w:val="center"/>
              <w:rPr>
                <w:rFonts w:ascii="宋体" w:hAnsi="宋体" w:cs="宋体"/>
                <w:szCs w:val="21"/>
              </w:rPr>
            </w:pPr>
          </w:p>
        </w:tc>
      </w:tr>
    </w:tbl>
    <w:p w:rsidR="007B674A" w:rsidRPr="00805A7C" w:rsidRDefault="007B674A">
      <w:pPr>
        <w:spacing w:line="360" w:lineRule="auto"/>
        <w:ind w:firstLineChars="50" w:firstLine="120"/>
        <w:rPr>
          <w:rFonts w:ascii="宋体" w:hAnsi="宋体" w:cs="宋体"/>
          <w:b/>
          <w:sz w:val="24"/>
          <w:szCs w:val="24"/>
        </w:rPr>
      </w:pPr>
    </w:p>
    <w:p w:rsidR="007B674A" w:rsidRPr="00805A7C" w:rsidRDefault="007B674A">
      <w:pPr>
        <w:spacing w:line="360" w:lineRule="auto"/>
        <w:ind w:firstLineChars="50" w:firstLine="120"/>
        <w:rPr>
          <w:rFonts w:ascii="宋体" w:hAnsi="宋体" w:cs="宋体"/>
          <w:b/>
          <w:sz w:val="24"/>
          <w:szCs w:val="24"/>
        </w:rPr>
      </w:pPr>
    </w:p>
    <w:p w:rsidR="007B674A" w:rsidRPr="00805A7C" w:rsidRDefault="00BC0142">
      <w:pPr>
        <w:spacing w:line="360" w:lineRule="auto"/>
        <w:ind w:firstLineChars="50" w:firstLine="120"/>
        <w:rPr>
          <w:rFonts w:ascii="宋体" w:hAnsi="宋体" w:cs="宋体"/>
          <w:b/>
          <w:sz w:val="24"/>
          <w:szCs w:val="24"/>
        </w:rPr>
      </w:pPr>
      <w:r w:rsidRPr="00805A7C">
        <w:rPr>
          <w:rFonts w:ascii="宋体" w:hAnsi="宋体" w:cs="宋体" w:hint="eastAsia"/>
          <w:b/>
          <w:sz w:val="24"/>
          <w:szCs w:val="24"/>
        </w:rPr>
        <w:t>附:相关有效的营业执照、企业组织机构代码证、税务登记证、（或提供带有统一社会信用代码的营业执照）、银行基本账户开户许可证等复印件加盖公章。</w:t>
      </w:r>
    </w:p>
    <w:p w:rsidR="007B674A" w:rsidRPr="00805A7C" w:rsidRDefault="00BC0142">
      <w:pPr>
        <w:spacing w:line="360" w:lineRule="auto"/>
        <w:ind w:firstLineChars="99" w:firstLine="239"/>
        <w:rPr>
          <w:rFonts w:ascii="宋体" w:hAnsi="宋体" w:cs="宋体"/>
          <w:b/>
          <w:sz w:val="24"/>
          <w:szCs w:val="24"/>
        </w:rPr>
      </w:pPr>
      <w:r w:rsidRPr="00805A7C">
        <w:rPr>
          <w:rFonts w:ascii="宋体" w:hAnsi="宋体" w:cs="宋体" w:hint="eastAsia"/>
          <w:b/>
          <w:sz w:val="24"/>
          <w:szCs w:val="24"/>
        </w:rPr>
        <w:br w:type="page"/>
      </w:r>
      <w:r w:rsidRPr="00805A7C">
        <w:rPr>
          <w:rFonts w:ascii="宋体" w:hAnsi="宋体" w:cs="宋体" w:hint="eastAsia"/>
          <w:b/>
          <w:sz w:val="24"/>
          <w:szCs w:val="24"/>
        </w:rPr>
        <w:lastRenderedPageBreak/>
        <w:t>附件8.2：供应商近三年履行的相关业绩表</w:t>
      </w:r>
      <w:bookmarkEnd w:id="60"/>
      <w:bookmarkEnd w:id="61"/>
    </w:p>
    <w:p w:rsidR="007B674A" w:rsidRPr="00805A7C" w:rsidRDefault="00BC0142">
      <w:pPr>
        <w:pStyle w:val="4"/>
        <w:spacing w:line="360" w:lineRule="auto"/>
        <w:jc w:val="center"/>
        <w:rPr>
          <w:rFonts w:ascii="宋体" w:eastAsia="宋体" w:hAnsi="宋体" w:cs="宋体"/>
        </w:rPr>
      </w:pPr>
      <w:r w:rsidRPr="00805A7C">
        <w:rPr>
          <w:rFonts w:ascii="宋体" w:eastAsia="宋体" w:hAnsi="宋体" w:cs="宋体" w:hint="eastAsia"/>
        </w:rPr>
        <w:t>供应商近三年履行的相关业绩表</w:t>
      </w:r>
    </w:p>
    <w:p w:rsidR="007B674A" w:rsidRPr="00805A7C" w:rsidRDefault="007B674A">
      <w:pPr>
        <w:tabs>
          <w:tab w:val="left" w:pos="9365"/>
        </w:tabs>
        <w:snapToGrid w:val="0"/>
        <w:spacing w:before="56" w:after="56" w:line="360" w:lineRule="auto"/>
        <w:ind w:right="85"/>
        <w:textAlignment w:val="top"/>
        <w:rPr>
          <w:rFonts w:ascii="宋体" w:hAnsi="宋体" w:cs="宋体"/>
          <w:sz w:val="24"/>
          <w:szCs w:val="24"/>
        </w:rPr>
      </w:pPr>
    </w:p>
    <w:p w:rsidR="007B674A" w:rsidRPr="00805A7C" w:rsidRDefault="00BC0142">
      <w:pPr>
        <w:tabs>
          <w:tab w:val="left" w:pos="9365"/>
        </w:tabs>
        <w:snapToGrid w:val="0"/>
        <w:spacing w:after="56" w:line="360" w:lineRule="auto"/>
        <w:ind w:right="85" w:firstLine="5"/>
        <w:jc w:val="left"/>
        <w:textAlignment w:val="top"/>
        <w:rPr>
          <w:rFonts w:ascii="宋体" w:hAnsi="宋体" w:cs="宋体"/>
          <w:sz w:val="24"/>
          <w:szCs w:val="24"/>
        </w:rPr>
      </w:pPr>
      <w:r w:rsidRPr="00805A7C">
        <w:rPr>
          <w:rFonts w:ascii="宋体" w:hAnsi="宋体" w:cs="宋体" w:hint="eastAsia"/>
          <w:sz w:val="24"/>
          <w:szCs w:val="24"/>
        </w:rPr>
        <w:t>供应商名称：</w:t>
      </w:r>
      <w:r w:rsidRPr="00805A7C">
        <w:rPr>
          <w:rFonts w:ascii="宋体" w:hAnsi="宋体" w:cs="宋体" w:hint="eastAsia"/>
          <w:sz w:val="24"/>
          <w:szCs w:val="24"/>
          <w:u w:val="single"/>
        </w:rPr>
        <w:t xml:space="preserve">                            </w:t>
      </w:r>
    </w:p>
    <w:p w:rsidR="007B674A" w:rsidRPr="00805A7C" w:rsidRDefault="00E61F94">
      <w:pPr>
        <w:spacing w:line="360" w:lineRule="auto"/>
        <w:rPr>
          <w:rFonts w:ascii="宋体" w:hAnsi="宋体" w:cs="宋体"/>
          <w:sz w:val="24"/>
          <w:szCs w:val="24"/>
        </w:rPr>
      </w:pPr>
      <w:r w:rsidRPr="00805A7C">
        <w:rPr>
          <w:rFonts w:ascii="宋体" w:hAnsi="宋体" w:cs="宋体" w:hint="eastAsia"/>
          <w:sz w:val="24"/>
          <w:szCs w:val="24"/>
        </w:rPr>
        <w:t>项目</w:t>
      </w:r>
      <w:r w:rsidR="00BC0142" w:rsidRPr="00805A7C">
        <w:rPr>
          <w:rFonts w:ascii="宋体" w:hAnsi="宋体" w:cs="宋体" w:hint="eastAsia"/>
          <w:sz w:val="24"/>
          <w:szCs w:val="24"/>
        </w:rPr>
        <w:t xml:space="preserve">编号： </w:t>
      </w:r>
    </w:p>
    <w:tbl>
      <w:tblPr>
        <w:tblW w:w="927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79"/>
      </w:tblGrid>
      <w:tr w:rsidR="007B674A" w:rsidRPr="00805A7C">
        <w:trPr>
          <w:trHeight w:val="7101"/>
        </w:trPr>
        <w:tc>
          <w:tcPr>
            <w:tcW w:w="9279" w:type="dxa"/>
            <w:tcBorders>
              <w:top w:val="single" w:sz="8" w:space="0" w:color="000000"/>
              <w:left w:val="single" w:sz="8" w:space="0" w:color="000000"/>
              <w:bottom w:val="single" w:sz="8" w:space="0" w:color="000000"/>
              <w:right w:val="single" w:sz="8" w:space="0" w:color="000000"/>
            </w:tcBorders>
            <w:vAlign w:val="center"/>
          </w:tcPr>
          <w:p w:rsidR="007B674A" w:rsidRPr="00805A7C" w:rsidRDefault="00BC0142">
            <w:pPr>
              <w:spacing w:line="360" w:lineRule="auto"/>
              <w:jc w:val="center"/>
              <w:rPr>
                <w:rFonts w:ascii="宋体" w:hAnsi="宋体" w:cs="宋体"/>
                <w:sz w:val="24"/>
                <w:szCs w:val="24"/>
              </w:rPr>
            </w:pPr>
            <w:r w:rsidRPr="00805A7C">
              <w:rPr>
                <w:rFonts w:ascii="宋体" w:hAnsi="宋体" w:cs="宋体" w:hint="eastAsia"/>
                <w:sz w:val="24"/>
                <w:szCs w:val="24"/>
              </w:rPr>
              <w:t>注明：单位、时间、联系电话、联系人及通信地址</w:t>
            </w:r>
          </w:p>
        </w:tc>
      </w:tr>
    </w:tbl>
    <w:p w:rsidR="007B674A" w:rsidRPr="00805A7C" w:rsidRDefault="007B674A">
      <w:pPr>
        <w:spacing w:line="360" w:lineRule="auto"/>
        <w:rPr>
          <w:rFonts w:ascii="宋体" w:hAnsi="宋体" w:cs="宋体"/>
          <w:sz w:val="24"/>
          <w:szCs w:val="24"/>
        </w:rPr>
      </w:pPr>
    </w:p>
    <w:p w:rsidR="007B674A" w:rsidRPr="00805A7C" w:rsidRDefault="00BC0142">
      <w:pPr>
        <w:spacing w:line="360" w:lineRule="auto"/>
        <w:ind w:left="1680" w:firstLine="420"/>
        <w:rPr>
          <w:rFonts w:ascii="宋体" w:hAnsi="宋体" w:cs="宋体"/>
          <w:sz w:val="24"/>
          <w:szCs w:val="24"/>
          <w:u w:val="thick"/>
        </w:rPr>
      </w:pPr>
      <w:r w:rsidRPr="00805A7C">
        <w:rPr>
          <w:rFonts w:ascii="宋体" w:hAnsi="宋体" w:cs="宋体" w:hint="eastAsia"/>
          <w:sz w:val="24"/>
          <w:szCs w:val="24"/>
        </w:rPr>
        <w:t xml:space="preserve">  </w:t>
      </w:r>
      <w:bookmarkStart w:id="62" w:name="_Toc361044688"/>
      <w:bookmarkStart w:id="63" w:name="_Toc304886289"/>
      <w:r w:rsidRPr="00805A7C">
        <w:rPr>
          <w:rFonts w:ascii="宋体" w:hAnsi="宋体" w:cs="宋体" w:hint="eastAsia"/>
          <w:sz w:val="24"/>
          <w:szCs w:val="24"/>
        </w:rPr>
        <w:t>供应商（盖单位公章）：</w:t>
      </w:r>
      <w:r w:rsidRPr="00805A7C">
        <w:rPr>
          <w:rFonts w:ascii="宋体" w:hAnsi="宋体" w:cs="宋体" w:hint="eastAsia"/>
          <w:sz w:val="24"/>
          <w:szCs w:val="24"/>
          <w:u w:val="single"/>
        </w:rPr>
        <w:t xml:space="preserve">                                     </w:t>
      </w:r>
    </w:p>
    <w:p w:rsidR="007B674A" w:rsidRPr="00805A7C" w:rsidRDefault="00BC0142">
      <w:pPr>
        <w:spacing w:line="360" w:lineRule="auto"/>
        <w:ind w:leftChars="800" w:left="1680" w:firstLineChars="275" w:firstLine="660"/>
        <w:rPr>
          <w:rFonts w:ascii="宋体" w:hAnsi="宋体" w:cs="宋体"/>
          <w:sz w:val="24"/>
          <w:szCs w:val="24"/>
          <w:u w:val="thick"/>
        </w:rPr>
      </w:pPr>
      <w:r w:rsidRPr="00805A7C">
        <w:rPr>
          <w:rFonts w:ascii="宋体" w:hAnsi="宋体" w:cs="宋体" w:hint="eastAsia"/>
          <w:sz w:val="24"/>
          <w:szCs w:val="24"/>
        </w:rPr>
        <w:t>法定代表人或授权代表签字或盖章：</w:t>
      </w:r>
      <w:r w:rsidRPr="00805A7C">
        <w:rPr>
          <w:rFonts w:ascii="宋体" w:hAnsi="宋体" w:cs="宋体" w:hint="eastAsia"/>
          <w:sz w:val="24"/>
          <w:szCs w:val="24"/>
          <w:u w:val="single"/>
        </w:rPr>
        <w:t xml:space="preserve">                            </w:t>
      </w:r>
    </w:p>
    <w:p w:rsidR="007B674A" w:rsidRPr="00805A7C" w:rsidRDefault="00BC0142">
      <w:pPr>
        <w:spacing w:line="360" w:lineRule="auto"/>
        <w:ind w:leftChars="800" w:left="1680" w:firstLineChars="275" w:firstLine="660"/>
        <w:rPr>
          <w:rFonts w:ascii="宋体" w:hAnsi="宋体" w:cs="宋体"/>
          <w:sz w:val="24"/>
          <w:szCs w:val="24"/>
          <w:u w:val="single"/>
        </w:rPr>
      </w:pPr>
      <w:r w:rsidRPr="00805A7C">
        <w:rPr>
          <w:rFonts w:ascii="宋体" w:hAnsi="宋体" w:cs="宋体" w:hint="eastAsia"/>
          <w:sz w:val="24"/>
          <w:szCs w:val="24"/>
        </w:rPr>
        <w:t>日         期 ：</w:t>
      </w:r>
      <w:r w:rsidRPr="00805A7C">
        <w:rPr>
          <w:rFonts w:ascii="宋体" w:hAnsi="宋体" w:cs="宋体" w:hint="eastAsia"/>
          <w:sz w:val="24"/>
          <w:szCs w:val="24"/>
          <w:u w:val="single"/>
        </w:rPr>
        <w:t xml:space="preserve">                      </w:t>
      </w:r>
    </w:p>
    <w:p w:rsidR="007B674A" w:rsidRPr="00805A7C" w:rsidRDefault="007B674A">
      <w:pPr>
        <w:tabs>
          <w:tab w:val="left" w:pos="9365"/>
        </w:tabs>
        <w:snapToGrid w:val="0"/>
        <w:spacing w:before="56" w:after="56" w:line="360" w:lineRule="auto"/>
        <w:ind w:right="85"/>
        <w:jc w:val="left"/>
        <w:textAlignment w:val="top"/>
        <w:rPr>
          <w:rFonts w:ascii="宋体" w:hAnsi="宋体" w:cs="宋体"/>
          <w:sz w:val="24"/>
          <w:szCs w:val="24"/>
        </w:rPr>
      </w:pPr>
    </w:p>
    <w:p w:rsidR="007B674A" w:rsidRPr="00805A7C" w:rsidRDefault="007B674A">
      <w:pPr>
        <w:tabs>
          <w:tab w:val="left" w:pos="9365"/>
        </w:tabs>
        <w:snapToGrid w:val="0"/>
        <w:spacing w:before="56" w:after="56" w:line="360" w:lineRule="auto"/>
        <w:ind w:right="85"/>
        <w:jc w:val="left"/>
        <w:textAlignment w:val="top"/>
        <w:rPr>
          <w:rFonts w:ascii="宋体" w:hAnsi="宋体" w:cs="宋体"/>
          <w:sz w:val="24"/>
          <w:szCs w:val="24"/>
        </w:rPr>
      </w:pPr>
    </w:p>
    <w:p w:rsidR="007B674A" w:rsidRPr="00805A7C" w:rsidRDefault="007B674A">
      <w:pPr>
        <w:tabs>
          <w:tab w:val="left" w:pos="9365"/>
        </w:tabs>
        <w:snapToGrid w:val="0"/>
        <w:spacing w:before="56" w:after="56" w:line="360" w:lineRule="auto"/>
        <w:ind w:right="85"/>
        <w:jc w:val="left"/>
        <w:textAlignment w:val="top"/>
        <w:rPr>
          <w:rFonts w:ascii="宋体" w:hAnsi="宋体" w:cs="宋体"/>
          <w:sz w:val="24"/>
          <w:szCs w:val="24"/>
        </w:rPr>
      </w:pPr>
    </w:p>
    <w:p w:rsidR="007B674A" w:rsidRPr="00805A7C" w:rsidRDefault="007B674A">
      <w:pPr>
        <w:tabs>
          <w:tab w:val="left" w:pos="9365"/>
        </w:tabs>
        <w:snapToGrid w:val="0"/>
        <w:spacing w:before="56" w:after="56" w:line="360" w:lineRule="auto"/>
        <w:ind w:right="85"/>
        <w:jc w:val="left"/>
        <w:textAlignment w:val="top"/>
        <w:rPr>
          <w:rFonts w:ascii="宋体" w:hAnsi="宋体" w:cs="宋体"/>
          <w:sz w:val="24"/>
          <w:szCs w:val="24"/>
        </w:rPr>
      </w:pPr>
    </w:p>
    <w:p w:rsidR="007B674A" w:rsidRPr="00805A7C" w:rsidRDefault="007B674A">
      <w:pPr>
        <w:tabs>
          <w:tab w:val="left" w:pos="9365"/>
        </w:tabs>
        <w:snapToGrid w:val="0"/>
        <w:spacing w:before="56" w:after="56" w:line="360" w:lineRule="auto"/>
        <w:ind w:right="85"/>
        <w:jc w:val="left"/>
        <w:textAlignment w:val="top"/>
        <w:rPr>
          <w:rFonts w:ascii="宋体" w:hAnsi="宋体" w:cs="宋体"/>
          <w:b/>
          <w:sz w:val="24"/>
          <w:szCs w:val="24"/>
        </w:rPr>
      </w:pPr>
    </w:p>
    <w:bookmarkEnd w:id="62"/>
    <w:bookmarkEnd w:id="63"/>
    <w:p w:rsidR="007B674A" w:rsidRPr="00805A7C" w:rsidRDefault="00BC0142">
      <w:pPr>
        <w:tabs>
          <w:tab w:val="left" w:pos="9365"/>
        </w:tabs>
        <w:snapToGrid w:val="0"/>
        <w:spacing w:before="56" w:after="56" w:line="360" w:lineRule="auto"/>
        <w:ind w:right="85"/>
        <w:jc w:val="left"/>
        <w:textAlignment w:val="top"/>
        <w:rPr>
          <w:rFonts w:ascii="宋体" w:hAnsi="宋体" w:cs="宋体"/>
          <w:b/>
          <w:sz w:val="24"/>
          <w:szCs w:val="24"/>
        </w:rPr>
      </w:pPr>
      <w:r w:rsidRPr="00805A7C">
        <w:rPr>
          <w:rFonts w:ascii="宋体" w:hAnsi="宋体" w:cs="宋体" w:hint="eastAsia"/>
          <w:b/>
          <w:sz w:val="24"/>
          <w:szCs w:val="24"/>
        </w:rPr>
        <w:t>附件9：安装方案</w:t>
      </w:r>
    </w:p>
    <w:p w:rsidR="007B674A" w:rsidRPr="00805A7C" w:rsidRDefault="00BC0142">
      <w:pPr>
        <w:spacing w:line="360" w:lineRule="auto"/>
        <w:ind w:firstLineChars="350" w:firstLine="840"/>
        <w:rPr>
          <w:rFonts w:ascii="宋体" w:hAnsi="宋体" w:cs="宋体"/>
          <w:sz w:val="24"/>
          <w:szCs w:val="24"/>
        </w:rPr>
      </w:pPr>
      <w:r w:rsidRPr="00805A7C">
        <w:rPr>
          <w:rFonts w:ascii="宋体" w:hAnsi="宋体" w:cs="宋体" w:hint="eastAsia"/>
          <w:sz w:val="24"/>
          <w:szCs w:val="24"/>
        </w:rPr>
        <w:t>格式自拟</w:t>
      </w:r>
    </w:p>
    <w:p w:rsidR="007B674A" w:rsidRPr="00805A7C" w:rsidRDefault="007B674A">
      <w:pPr>
        <w:tabs>
          <w:tab w:val="left" w:pos="9365"/>
        </w:tabs>
        <w:snapToGrid w:val="0"/>
        <w:spacing w:before="56" w:after="56" w:line="360" w:lineRule="auto"/>
        <w:ind w:right="85"/>
        <w:jc w:val="left"/>
        <w:textAlignment w:val="top"/>
        <w:rPr>
          <w:rFonts w:ascii="宋体" w:hAnsi="宋体" w:cs="宋体"/>
          <w:sz w:val="24"/>
          <w:szCs w:val="24"/>
        </w:rPr>
      </w:pPr>
    </w:p>
    <w:p w:rsidR="007B674A" w:rsidRPr="00805A7C" w:rsidRDefault="00BC0142">
      <w:pPr>
        <w:tabs>
          <w:tab w:val="left" w:pos="9365"/>
        </w:tabs>
        <w:snapToGrid w:val="0"/>
        <w:spacing w:before="56" w:after="56" w:line="360" w:lineRule="auto"/>
        <w:ind w:right="85"/>
        <w:jc w:val="left"/>
        <w:textAlignment w:val="top"/>
        <w:rPr>
          <w:rFonts w:ascii="宋体" w:hAnsi="宋体" w:cs="宋体"/>
          <w:sz w:val="24"/>
          <w:szCs w:val="24"/>
        </w:rPr>
      </w:pPr>
      <w:r w:rsidRPr="00805A7C">
        <w:rPr>
          <w:rFonts w:ascii="宋体" w:hAnsi="宋体" w:cs="宋体" w:hint="eastAsia"/>
          <w:b/>
          <w:sz w:val="24"/>
          <w:szCs w:val="24"/>
        </w:rPr>
        <w:t>附件10：反商业贿赂承诺书</w:t>
      </w:r>
    </w:p>
    <w:p w:rsidR="007B674A" w:rsidRPr="00805A7C" w:rsidRDefault="007B674A">
      <w:pPr>
        <w:pStyle w:val="4"/>
        <w:spacing w:line="360" w:lineRule="auto"/>
        <w:jc w:val="center"/>
        <w:rPr>
          <w:rFonts w:ascii="宋体" w:eastAsia="宋体" w:hAnsi="宋体" w:cs="宋体"/>
        </w:rPr>
      </w:pPr>
    </w:p>
    <w:p w:rsidR="007B674A" w:rsidRPr="00805A7C" w:rsidRDefault="00BC0142">
      <w:pPr>
        <w:pStyle w:val="4"/>
        <w:spacing w:line="360" w:lineRule="auto"/>
        <w:jc w:val="center"/>
        <w:rPr>
          <w:rFonts w:ascii="宋体" w:eastAsia="宋体" w:hAnsi="宋体" w:cs="宋体"/>
        </w:rPr>
      </w:pPr>
      <w:r w:rsidRPr="00805A7C">
        <w:rPr>
          <w:rFonts w:ascii="宋体" w:eastAsia="宋体" w:hAnsi="宋体" w:cs="宋体" w:hint="eastAsia"/>
        </w:rPr>
        <w:t>反商业贿赂承诺书</w:t>
      </w:r>
    </w:p>
    <w:p w:rsidR="007B674A" w:rsidRPr="00805A7C" w:rsidRDefault="007B674A">
      <w:pPr>
        <w:spacing w:line="360" w:lineRule="auto"/>
        <w:rPr>
          <w:rFonts w:ascii="宋体" w:hAnsi="宋体" w:cs="宋体"/>
          <w:b/>
          <w:sz w:val="24"/>
          <w:szCs w:val="24"/>
        </w:rPr>
      </w:pPr>
    </w:p>
    <w:p w:rsidR="007B674A" w:rsidRPr="00805A7C" w:rsidRDefault="00BC0142">
      <w:pPr>
        <w:snapToGrid w:val="0"/>
        <w:spacing w:line="360" w:lineRule="auto"/>
        <w:ind w:right="56" w:firstLine="555"/>
        <w:rPr>
          <w:rFonts w:ascii="宋体" w:hAnsi="宋体" w:cs="宋体"/>
          <w:sz w:val="24"/>
          <w:szCs w:val="24"/>
        </w:rPr>
      </w:pPr>
      <w:r w:rsidRPr="00805A7C">
        <w:rPr>
          <w:rFonts w:ascii="宋体" w:hAnsi="宋体" w:cs="宋体" w:hint="eastAsia"/>
          <w:sz w:val="24"/>
          <w:szCs w:val="24"/>
        </w:rPr>
        <w:t>我公司承诺：</w:t>
      </w:r>
    </w:p>
    <w:p w:rsidR="007B674A" w:rsidRPr="00805A7C" w:rsidRDefault="00BC0142">
      <w:pPr>
        <w:snapToGrid w:val="0"/>
        <w:spacing w:line="360" w:lineRule="auto"/>
        <w:ind w:right="56" w:firstLine="555"/>
        <w:rPr>
          <w:rFonts w:ascii="宋体" w:hAnsi="宋体" w:cs="宋体"/>
          <w:sz w:val="24"/>
          <w:szCs w:val="24"/>
        </w:rPr>
      </w:pPr>
      <w:r w:rsidRPr="00805A7C">
        <w:rPr>
          <w:rFonts w:ascii="宋体" w:hAnsi="宋体" w:cs="宋体" w:hint="eastAsia"/>
          <w:sz w:val="24"/>
          <w:szCs w:val="24"/>
        </w:rPr>
        <w:t>在</w:t>
      </w:r>
      <w:r w:rsidRPr="00805A7C">
        <w:rPr>
          <w:rFonts w:ascii="宋体" w:hAnsi="宋体" w:cs="宋体" w:hint="eastAsia"/>
          <w:sz w:val="24"/>
          <w:szCs w:val="24"/>
          <w:u w:val="single"/>
        </w:rPr>
        <w:t xml:space="preserve">                    </w:t>
      </w:r>
      <w:r w:rsidRPr="00805A7C">
        <w:rPr>
          <w:rFonts w:ascii="宋体" w:hAnsi="宋体" w:cs="宋体" w:hint="eastAsia"/>
          <w:sz w:val="24"/>
          <w:szCs w:val="24"/>
        </w:rPr>
        <w:t>采购活动中，我公司保证做到：</w:t>
      </w:r>
    </w:p>
    <w:p w:rsidR="007B674A" w:rsidRPr="00805A7C" w:rsidRDefault="00BC0142">
      <w:pPr>
        <w:snapToGrid w:val="0"/>
        <w:spacing w:line="360" w:lineRule="auto"/>
        <w:ind w:right="56" w:firstLine="555"/>
        <w:rPr>
          <w:rFonts w:ascii="宋体" w:hAnsi="宋体" w:cs="宋体"/>
          <w:sz w:val="24"/>
          <w:szCs w:val="24"/>
        </w:rPr>
      </w:pPr>
      <w:r w:rsidRPr="00805A7C">
        <w:rPr>
          <w:rFonts w:ascii="宋体" w:hAnsi="宋体" w:cs="宋体" w:hint="eastAsia"/>
          <w:sz w:val="24"/>
          <w:szCs w:val="24"/>
        </w:rPr>
        <w:t>一、公平竞争参加本次采购活动。</w:t>
      </w:r>
    </w:p>
    <w:p w:rsidR="007B674A" w:rsidRPr="00805A7C" w:rsidRDefault="00BC0142">
      <w:pPr>
        <w:snapToGrid w:val="0"/>
        <w:spacing w:line="360" w:lineRule="auto"/>
        <w:ind w:right="56" w:firstLine="555"/>
        <w:rPr>
          <w:rFonts w:ascii="宋体" w:hAnsi="宋体" w:cs="宋体"/>
          <w:sz w:val="24"/>
          <w:szCs w:val="24"/>
        </w:rPr>
      </w:pPr>
      <w:r w:rsidRPr="00805A7C">
        <w:rPr>
          <w:rFonts w:ascii="宋体" w:hAnsi="宋体" w:cs="宋体" w:hint="eastAsia"/>
          <w:sz w:val="24"/>
          <w:szCs w:val="24"/>
        </w:rPr>
        <w:t>二、杜绝任何形式的商业贿赂行为。不向国家工作人员、政府采购代理机构工作人员、谈判小组专家及其亲属提供礼品礼金、有价证券、购物券、回扣、佣金、咨询费、劳务费、赞助费、宣传费、宴请；不为其报销各种消费凭证，不支付其旅游、娱乐等费用。</w:t>
      </w:r>
    </w:p>
    <w:p w:rsidR="007B674A" w:rsidRPr="00805A7C" w:rsidRDefault="00BC0142">
      <w:pPr>
        <w:snapToGrid w:val="0"/>
        <w:spacing w:line="360" w:lineRule="auto"/>
        <w:ind w:right="56" w:firstLine="555"/>
        <w:rPr>
          <w:rFonts w:ascii="宋体" w:hAnsi="宋体" w:cs="宋体"/>
          <w:sz w:val="24"/>
          <w:szCs w:val="24"/>
        </w:rPr>
      </w:pPr>
      <w:r w:rsidRPr="00805A7C">
        <w:rPr>
          <w:rFonts w:ascii="宋体" w:hAnsi="宋体" w:cs="宋体" w:hint="eastAsia"/>
          <w:sz w:val="24"/>
          <w:szCs w:val="24"/>
        </w:rPr>
        <w:t>三、若出现上述行为，我公司及其参与采购谈判的工作人员愿意接受按照国家法律法规等有关规定给予的处罚。</w:t>
      </w:r>
    </w:p>
    <w:p w:rsidR="007B674A" w:rsidRPr="00805A7C" w:rsidRDefault="007B674A">
      <w:pPr>
        <w:snapToGrid w:val="0"/>
        <w:spacing w:line="360" w:lineRule="auto"/>
        <w:ind w:right="56" w:firstLine="555"/>
        <w:rPr>
          <w:rFonts w:ascii="宋体" w:hAnsi="宋体" w:cs="宋体"/>
          <w:sz w:val="24"/>
          <w:szCs w:val="24"/>
        </w:rPr>
      </w:pPr>
    </w:p>
    <w:p w:rsidR="007B674A" w:rsidRPr="00805A7C" w:rsidRDefault="00BC0142">
      <w:pPr>
        <w:spacing w:line="360" w:lineRule="auto"/>
        <w:ind w:left="1680" w:firstLine="420"/>
        <w:rPr>
          <w:rFonts w:ascii="宋体" w:hAnsi="宋体" w:cs="宋体"/>
          <w:sz w:val="24"/>
          <w:szCs w:val="24"/>
          <w:u w:val="thick"/>
        </w:rPr>
      </w:pPr>
      <w:r w:rsidRPr="00805A7C">
        <w:rPr>
          <w:rFonts w:ascii="宋体" w:hAnsi="宋体" w:cs="宋体" w:hint="eastAsia"/>
          <w:sz w:val="24"/>
          <w:szCs w:val="24"/>
        </w:rPr>
        <w:t>供应商（盖单位公章）：</w:t>
      </w:r>
      <w:r w:rsidRPr="00805A7C">
        <w:rPr>
          <w:rFonts w:ascii="宋体" w:hAnsi="宋体" w:cs="宋体" w:hint="eastAsia"/>
          <w:sz w:val="24"/>
          <w:szCs w:val="24"/>
          <w:u w:val="single"/>
        </w:rPr>
        <w:t xml:space="preserve">                                     </w:t>
      </w:r>
    </w:p>
    <w:p w:rsidR="007B674A" w:rsidRPr="00805A7C" w:rsidRDefault="00BC0142">
      <w:pPr>
        <w:spacing w:line="360" w:lineRule="auto"/>
        <w:ind w:left="1680" w:firstLine="420"/>
        <w:rPr>
          <w:rFonts w:ascii="宋体" w:hAnsi="宋体" w:cs="宋体"/>
          <w:sz w:val="24"/>
          <w:szCs w:val="24"/>
          <w:u w:val="thick"/>
        </w:rPr>
      </w:pPr>
      <w:r w:rsidRPr="00805A7C">
        <w:rPr>
          <w:rFonts w:ascii="宋体" w:hAnsi="宋体" w:cs="宋体" w:hint="eastAsia"/>
          <w:sz w:val="24"/>
          <w:szCs w:val="24"/>
        </w:rPr>
        <w:t>法定代表人或授权代表签字或盖章：</w:t>
      </w:r>
      <w:r w:rsidRPr="00805A7C">
        <w:rPr>
          <w:rFonts w:ascii="宋体" w:hAnsi="宋体" w:cs="宋体" w:hint="eastAsia"/>
          <w:sz w:val="24"/>
          <w:szCs w:val="24"/>
          <w:u w:val="single"/>
        </w:rPr>
        <w:t xml:space="preserve">                               </w:t>
      </w:r>
      <w:r w:rsidRPr="00805A7C">
        <w:rPr>
          <w:rFonts w:ascii="宋体" w:hAnsi="宋体" w:cs="宋体" w:hint="eastAsia"/>
          <w:sz w:val="24"/>
          <w:szCs w:val="24"/>
          <w:u w:val="thick"/>
        </w:rPr>
        <w:t xml:space="preserve"> </w:t>
      </w:r>
    </w:p>
    <w:p w:rsidR="007B674A" w:rsidRPr="00805A7C" w:rsidRDefault="00BC0142">
      <w:pPr>
        <w:spacing w:line="360" w:lineRule="auto"/>
        <w:ind w:left="1680" w:firstLine="420"/>
        <w:rPr>
          <w:rFonts w:ascii="宋体" w:hAnsi="宋体" w:cs="宋体"/>
          <w:sz w:val="24"/>
          <w:szCs w:val="24"/>
        </w:rPr>
      </w:pPr>
      <w:r w:rsidRPr="00805A7C">
        <w:rPr>
          <w:rFonts w:ascii="宋体" w:hAnsi="宋体" w:cs="宋体" w:hint="eastAsia"/>
          <w:sz w:val="24"/>
          <w:szCs w:val="24"/>
        </w:rPr>
        <w:t>日期 ：</w:t>
      </w:r>
      <w:r w:rsidRPr="00805A7C">
        <w:rPr>
          <w:rFonts w:ascii="宋体" w:hAnsi="宋体" w:cs="宋体" w:hint="eastAsia"/>
          <w:sz w:val="24"/>
          <w:szCs w:val="24"/>
          <w:u w:val="single"/>
        </w:rPr>
        <w:t xml:space="preserve">                      </w:t>
      </w:r>
    </w:p>
    <w:p w:rsidR="007B674A" w:rsidRPr="00805A7C" w:rsidRDefault="00BC0142">
      <w:pPr>
        <w:spacing w:line="360" w:lineRule="auto"/>
        <w:ind w:firstLineChars="50" w:firstLine="120"/>
        <w:rPr>
          <w:rFonts w:ascii="宋体" w:hAnsi="宋体" w:cs="宋体"/>
          <w:sz w:val="24"/>
          <w:szCs w:val="24"/>
        </w:rPr>
      </w:pPr>
      <w:r w:rsidRPr="00805A7C">
        <w:rPr>
          <w:rFonts w:ascii="宋体" w:hAnsi="宋体" w:cs="宋体" w:hint="eastAsia"/>
          <w:sz w:val="24"/>
          <w:szCs w:val="24"/>
        </w:rPr>
        <w:br w:type="page"/>
      </w:r>
      <w:bookmarkStart w:id="64" w:name="_Toc361044689"/>
      <w:bookmarkStart w:id="65" w:name="_Toc304886290"/>
      <w:r w:rsidRPr="00805A7C">
        <w:rPr>
          <w:rFonts w:ascii="宋体" w:hAnsi="宋体" w:cs="宋体" w:hint="eastAsia"/>
          <w:b/>
          <w:sz w:val="24"/>
          <w:szCs w:val="24"/>
        </w:rPr>
        <w:lastRenderedPageBreak/>
        <w:t>附件11：履约承诺书</w:t>
      </w:r>
      <w:bookmarkEnd w:id="64"/>
      <w:bookmarkEnd w:id="65"/>
    </w:p>
    <w:p w:rsidR="007B674A" w:rsidRPr="00805A7C" w:rsidRDefault="00BC0142">
      <w:pPr>
        <w:pStyle w:val="4"/>
        <w:spacing w:line="360" w:lineRule="auto"/>
        <w:jc w:val="center"/>
        <w:rPr>
          <w:rFonts w:ascii="宋体" w:eastAsia="宋体" w:hAnsi="宋体" w:cs="宋体"/>
        </w:rPr>
      </w:pPr>
      <w:r w:rsidRPr="00805A7C">
        <w:rPr>
          <w:rFonts w:ascii="宋体" w:eastAsia="宋体" w:hAnsi="宋体" w:cs="宋体" w:hint="eastAsia"/>
        </w:rPr>
        <w:t>履约承诺书</w:t>
      </w:r>
    </w:p>
    <w:p w:rsidR="007B674A" w:rsidRPr="00805A7C" w:rsidRDefault="00BC0142">
      <w:pPr>
        <w:snapToGrid w:val="0"/>
        <w:spacing w:line="360" w:lineRule="auto"/>
        <w:ind w:right="56" w:firstLine="555"/>
        <w:rPr>
          <w:rFonts w:ascii="宋体" w:hAnsi="宋体" w:cs="宋体"/>
          <w:sz w:val="24"/>
          <w:szCs w:val="24"/>
        </w:rPr>
      </w:pPr>
      <w:r w:rsidRPr="00805A7C">
        <w:rPr>
          <w:rFonts w:ascii="宋体" w:hAnsi="宋体" w:cs="宋体" w:hint="eastAsia"/>
          <w:sz w:val="24"/>
          <w:szCs w:val="24"/>
        </w:rPr>
        <w:t>一、我单位承诺：</w:t>
      </w:r>
    </w:p>
    <w:p w:rsidR="007B674A" w:rsidRPr="00805A7C" w:rsidRDefault="00BC0142">
      <w:pPr>
        <w:snapToGrid w:val="0"/>
        <w:spacing w:line="360" w:lineRule="auto"/>
        <w:ind w:firstLine="555"/>
        <w:rPr>
          <w:rFonts w:ascii="宋体" w:hAnsi="宋体" w:cs="宋体"/>
          <w:sz w:val="24"/>
          <w:szCs w:val="24"/>
        </w:rPr>
      </w:pPr>
      <w:r w:rsidRPr="00805A7C">
        <w:rPr>
          <w:rFonts w:ascii="宋体" w:hAnsi="宋体" w:cs="宋体" w:hint="eastAsia"/>
          <w:sz w:val="24"/>
          <w:szCs w:val="24"/>
        </w:rPr>
        <w:t>（一）我单位已详细阅读并完全理解、同意《谈判文件》的全部内容，包括修改补充文件以及全部参考资料和有关附件；除我单位在《谈判文件》规定期间内书面提出的疑问外，我单位放弃对这方面不明及误解的权力，并严格按采购单位确定的技术及商务要求等履行。</w:t>
      </w:r>
    </w:p>
    <w:p w:rsidR="007B674A" w:rsidRPr="00805A7C" w:rsidRDefault="00BC0142">
      <w:pPr>
        <w:tabs>
          <w:tab w:val="left" w:pos="9354"/>
        </w:tabs>
        <w:snapToGrid w:val="0"/>
        <w:spacing w:line="360" w:lineRule="auto"/>
        <w:ind w:firstLineChars="200" w:firstLine="480"/>
        <w:rPr>
          <w:rFonts w:ascii="宋体" w:hAnsi="宋体" w:cs="宋体"/>
          <w:sz w:val="24"/>
          <w:szCs w:val="24"/>
        </w:rPr>
      </w:pPr>
      <w:r w:rsidRPr="00805A7C">
        <w:rPr>
          <w:rFonts w:ascii="宋体" w:hAnsi="宋体" w:cs="宋体" w:hint="eastAsia"/>
          <w:sz w:val="24"/>
          <w:szCs w:val="24"/>
        </w:rPr>
        <w:t>（二）我单位的报价包括《谈判文件》所述报价组成的所有内容、并包括《谈判文件》未列明而与采购项目相关的、必须的所有款项及费用等达到交付使用及验收条件的所有一切风险、责任和义务的费用。</w:t>
      </w:r>
    </w:p>
    <w:p w:rsidR="007B674A" w:rsidRPr="00805A7C" w:rsidRDefault="00BC0142">
      <w:pPr>
        <w:tabs>
          <w:tab w:val="left" w:pos="9354"/>
        </w:tabs>
        <w:snapToGrid w:val="0"/>
        <w:spacing w:line="360" w:lineRule="auto"/>
        <w:ind w:firstLineChars="200" w:firstLine="480"/>
        <w:rPr>
          <w:rFonts w:ascii="宋体" w:hAnsi="宋体" w:cs="宋体"/>
          <w:sz w:val="24"/>
          <w:szCs w:val="24"/>
        </w:rPr>
      </w:pPr>
      <w:r w:rsidRPr="00805A7C">
        <w:rPr>
          <w:rFonts w:ascii="宋体" w:hAnsi="宋体" w:cs="宋体" w:hint="eastAsia"/>
          <w:sz w:val="24"/>
          <w:szCs w:val="24"/>
        </w:rPr>
        <w:t>我单位确认本次谈判报价未低于成本价，保证按《谈判文件》要求及谈判承诺的质量诚信履约。</w:t>
      </w:r>
    </w:p>
    <w:p w:rsidR="007B674A" w:rsidRPr="00805A7C" w:rsidRDefault="00BC0142">
      <w:pPr>
        <w:tabs>
          <w:tab w:val="left" w:pos="9354"/>
        </w:tabs>
        <w:snapToGrid w:val="0"/>
        <w:spacing w:line="360" w:lineRule="auto"/>
        <w:ind w:firstLineChars="200" w:firstLine="480"/>
        <w:rPr>
          <w:rFonts w:ascii="宋体" w:hAnsi="宋体" w:cs="宋体"/>
          <w:sz w:val="24"/>
          <w:szCs w:val="24"/>
        </w:rPr>
      </w:pPr>
      <w:r w:rsidRPr="00805A7C">
        <w:rPr>
          <w:rFonts w:ascii="宋体" w:hAnsi="宋体" w:cs="宋体" w:hint="eastAsia"/>
          <w:sz w:val="24"/>
          <w:szCs w:val="24"/>
        </w:rPr>
        <w:t>（三）我单位保证在《谈判文件》要求的时间内按期、保质完成成交项目。我单位在推荐成交结果公示后，将积极、主动的与采购单位联系合同签订事宜，合同签订中如有任何的问题，我单位保证及时书面反映情况，否则视为我单位责任、按违约处理。</w:t>
      </w:r>
    </w:p>
    <w:p w:rsidR="007B674A" w:rsidRPr="00805A7C" w:rsidRDefault="00BC0142">
      <w:pPr>
        <w:tabs>
          <w:tab w:val="left" w:pos="9354"/>
        </w:tabs>
        <w:snapToGrid w:val="0"/>
        <w:spacing w:line="360" w:lineRule="auto"/>
        <w:ind w:firstLineChars="200" w:firstLine="480"/>
        <w:rPr>
          <w:rFonts w:ascii="宋体" w:hAnsi="宋体" w:cs="宋体"/>
          <w:sz w:val="24"/>
          <w:szCs w:val="24"/>
        </w:rPr>
      </w:pPr>
      <w:r w:rsidRPr="00805A7C">
        <w:rPr>
          <w:rFonts w:ascii="宋体" w:hAnsi="宋体" w:cs="宋体" w:hint="eastAsia"/>
          <w:sz w:val="24"/>
          <w:szCs w:val="24"/>
        </w:rPr>
        <w:t>二、我单位承诺：</w:t>
      </w:r>
    </w:p>
    <w:p w:rsidR="007B674A" w:rsidRPr="00805A7C" w:rsidRDefault="00BC0142">
      <w:pPr>
        <w:tabs>
          <w:tab w:val="left" w:pos="9354"/>
        </w:tabs>
        <w:snapToGrid w:val="0"/>
        <w:spacing w:line="360" w:lineRule="auto"/>
        <w:ind w:firstLineChars="200" w:firstLine="480"/>
        <w:rPr>
          <w:rFonts w:ascii="宋体" w:hAnsi="宋体" w:cs="宋体"/>
          <w:sz w:val="24"/>
          <w:szCs w:val="24"/>
        </w:rPr>
      </w:pPr>
      <w:r w:rsidRPr="00805A7C">
        <w:rPr>
          <w:rFonts w:ascii="宋体" w:hAnsi="宋体" w:cs="宋体" w:hint="eastAsia"/>
          <w:sz w:val="24"/>
          <w:szCs w:val="24"/>
        </w:rPr>
        <w:t>除法律规定的不可抗力因素外，我单位成交后以任何理由（包括违背上述承诺的事项）提出不能满足《谈判文件》技术、交验期等要求或不能实现谈判承诺的或提出变更的，我单位将无条件接受违约处理、并放弃我单位成交资格。我单位知悉违约责任及其处理，并无条件接受：不退还谈判保证金，扣除中标服务费后谈判保证金上缴国库证金没收；情节严重的，由财政部门列入不良行为记录名单，在一至三年内禁止参加政府采购活动，并予以通报，处以罚金，给采购单位及他人造成损失的，承担相应的赔偿责任。</w:t>
      </w:r>
    </w:p>
    <w:p w:rsidR="007B674A" w:rsidRPr="00805A7C" w:rsidRDefault="007B674A">
      <w:pPr>
        <w:snapToGrid w:val="0"/>
        <w:spacing w:line="360" w:lineRule="auto"/>
        <w:ind w:right="56" w:firstLine="555"/>
        <w:rPr>
          <w:rFonts w:ascii="宋体" w:hAnsi="宋体" w:cs="宋体"/>
          <w:sz w:val="24"/>
          <w:szCs w:val="24"/>
        </w:rPr>
      </w:pPr>
    </w:p>
    <w:p w:rsidR="007B674A" w:rsidRPr="00805A7C" w:rsidRDefault="00BC0142">
      <w:pPr>
        <w:spacing w:line="360" w:lineRule="auto"/>
        <w:ind w:left="1680" w:firstLine="420"/>
        <w:rPr>
          <w:rFonts w:ascii="宋体" w:hAnsi="宋体" w:cs="宋体"/>
          <w:sz w:val="24"/>
          <w:szCs w:val="24"/>
          <w:u w:val="thick"/>
        </w:rPr>
      </w:pPr>
      <w:r w:rsidRPr="00805A7C">
        <w:rPr>
          <w:rFonts w:ascii="宋体" w:hAnsi="宋体" w:cs="宋体" w:hint="eastAsia"/>
          <w:sz w:val="24"/>
          <w:szCs w:val="24"/>
        </w:rPr>
        <w:t>供应商（盖单位公章）：</w:t>
      </w:r>
      <w:r w:rsidRPr="00805A7C">
        <w:rPr>
          <w:rFonts w:ascii="宋体" w:hAnsi="宋体" w:cs="宋体" w:hint="eastAsia"/>
          <w:sz w:val="24"/>
          <w:szCs w:val="24"/>
          <w:u w:val="thick"/>
        </w:rPr>
        <w:t xml:space="preserve">                                     </w:t>
      </w:r>
    </w:p>
    <w:p w:rsidR="007B674A" w:rsidRPr="00805A7C" w:rsidRDefault="00BC0142">
      <w:pPr>
        <w:spacing w:line="360" w:lineRule="auto"/>
        <w:ind w:left="1680" w:firstLine="420"/>
        <w:rPr>
          <w:rFonts w:ascii="宋体" w:hAnsi="宋体" w:cs="宋体"/>
          <w:sz w:val="24"/>
          <w:szCs w:val="24"/>
          <w:u w:val="thick"/>
        </w:rPr>
      </w:pPr>
      <w:r w:rsidRPr="00805A7C">
        <w:rPr>
          <w:rFonts w:ascii="宋体" w:hAnsi="宋体" w:cs="宋体" w:hint="eastAsia"/>
          <w:sz w:val="24"/>
          <w:szCs w:val="24"/>
        </w:rPr>
        <w:t>法定代表人或授权代表签字或盖章：</w:t>
      </w:r>
      <w:r w:rsidRPr="00805A7C">
        <w:rPr>
          <w:rFonts w:ascii="宋体" w:hAnsi="宋体" w:cs="宋体" w:hint="eastAsia"/>
          <w:sz w:val="24"/>
          <w:szCs w:val="24"/>
          <w:u w:val="thick"/>
        </w:rPr>
        <w:t xml:space="preserve">                                </w:t>
      </w:r>
    </w:p>
    <w:p w:rsidR="007B674A" w:rsidRPr="00805A7C" w:rsidRDefault="00BC0142">
      <w:pPr>
        <w:spacing w:line="360" w:lineRule="auto"/>
        <w:ind w:left="1680" w:firstLine="420"/>
        <w:rPr>
          <w:rFonts w:ascii="宋体" w:hAnsi="宋体" w:cs="宋体"/>
          <w:sz w:val="24"/>
          <w:szCs w:val="24"/>
        </w:rPr>
      </w:pPr>
      <w:r w:rsidRPr="00805A7C">
        <w:rPr>
          <w:rFonts w:ascii="宋体" w:hAnsi="宋体" w:cs="宋体" w:hint="eastAsia"/>
          <w:sz w:val="24"/>
          <w:szCs w:val="24"/>
        </w:rPr>
        <w:t>日期 ：</w:t>
      </w:r>
      <w:r w:rsidRPr="00805A7C">
        <w:rPr>
          <w:rFonts w:ascii="宋体" w:hAnsi="宋体" w:cs="宋体" w:hint="eastAsia"/>
          <w:sz w:val="24"/>
          <w:szCs w:val="24"/>
          <w:u w:val="thick"/>
        </w:rPr>
        <w:t xml:space="preserve">                      </w:t>
      </w:r>
    </w:p>
    <w:p w:rsidR="007B674A" w:rsidRDefault="00BC0142">
      <w:pPr>
        <w:spacing w:line="360" w:lineRule="auto"/>
        <w:ind w:firstLineChars="50" w:firstLine="120"/>
        <w:rPr>
          <w:rFonts w:ascii="宋体" w:hAnsi="宋体" w:cs="宋体"/>
          <w:b/>
          <w:sz w:val="24"/>
          <w:szCs w:val="24"/>
        </w:rPr>
      </w:pPr>
      <w:r w:rsidRPr="00805A7C">
        <w:rPr>
          <w:rFonts w:ascii="宋体" w:hAnsi="宋体" w:cs="宋体" w:hint="eastAsia"/>
          <w:sz w:val="24"/>
          <w:szCs w:val="24"/>
        </w:rPr>
        <w:br w:type="page"/>
      </w:r>
      <w:r w:rsidRPr="00805A7C">
        <w:rPr>
          <w:rFonts w:ascii="宋体" w:hAnsi="宋体" w:cs="宋体" w:hint="eastAsia"/>
          <w:b/>
          <w:sz w:val="24"/>
          <w:szCs w:val="24"/>
        </w:rPr>
        <w:lastRenderedPageBreak/>
        <w:t>附件12：其他供应商认为需要加以说明的其他内容。</w:t>
      </w:r>
    </w:p>
    <w:p w:rsidR="007B674A" w:rsidRDefault="00BC0142">
      <w:pPr>
        <w:spacing w:line="360" w:lineRule="auto"/>
        <w:ind w:left="142"/>
        <w:jc w:val="left"/>
        <w:rPr>
          <w:rFonts w:ascii="宋体" w:hAnsi="宋体" w:cs="宋体"/>
          <w:sz w:val="24"/>
          <w:szCs w:val="24"/>
        </w:rPr>
      </w:pPr>
      <w:r>
        <w:rPr>
          <w:rFonts w:ascii="宋体" w:hAnsi="宋体" w:cs="宋体" w:hint="eastAsia"/>
          <w:sz w:val="24"/>
          <w:szCs w:val="24"/>
        </w:rPr>
        <w:t xml:space="preserve"> </w:t>
      </w:r>
    </w:p>
    <w:p w:rsidR="007B674A" w:rsidRDefault="007B674A">
      <w:pPr>
        <w:spacing w:line="360" w:lineRule="auto"/>
        <w:rPr>
          <w:rFonts w:ascii="宋体" w:hAnsi="宋体" w:cs="宋体"/>
        </w:rPr>
      </w:pPr>
    </w:p>
    <w:p w:rsidR="007B674A" w:rsidRDefault="007B674A">
      <w:pPr>
        <w:spacing w:line="360" w:lineRule="auto"/>
        <w:ind w:firstLineChars="200" w:firstLine="420"/>
        <w:rPr>
          <w:rFonts w:ascii="宋体" w:hAnsi="宋体" w:cs="宋体"/>
        </w:rPr>
      </w:pPr>
    </w:p>
    <w:p w:rsidR="007B674A" w:rsidRDefault="00BC0142">
      <w:pPr>
        <w:spacing w:line="360" w:lineRule="auto"/>
        <w:ind w:firstLineChars="200" w:firstLine="420"/>
        <w:jc w:val="center"/>
        <w:rPr>
          <w:rFonts w:ascii="宋体" w:hAnsi="宋体" w:cs="宋体"/>
        </w:rPr>
      </w:pPr>
      <w:r>
        <w:rPr>
          <w:rFonts w:ascii="宋体" w:hAnsi="宋体" w:cs="宋体" w:hint="eastAsia"/>
        </w:rPr>
        <w:t xml:space="preserve"> </w:t>
      </w:r>
    </w:p>
    <w:p w:rsidR="007B674A" w:rsidRDefault="007B674A">
      <w:pPr>
        <w:spacing w:line="360" w:lineRule="auto"/>
        <w:ind w:firstLineChars="200" w:firstLine="420"/>
        <w:rPr>
          <w:rFonts w:ascii="宋体" w:hAnsi="宋体" w:cs="宋体"/>
        </w:rPr>
      </w:pPr>
    </w:p>
    <w:p w:rsidR="007B674A" w:rsidRDefault="007B674A">
      <w:pPr>
        <w:spacing w:line="360" w:lineRule="auto"/>
        <w:rPr>
          <w:rFonts w:ascii="宋体" w:hAnsi="宋体" w:cs="宋体"/>
        </w:rPr>
      </w:pPr>
    </w:p>
    <w:p w:rsidR="007B674A" w:rsidRDefault="007B674A">
      <w:pPr>
        <w:spacing w:line="360" w:lineRule="auto"/>
        <w:rPr>
          <w:rFonts w:ascii="宋体" w:hAnsi="宋体" w:cs="宋体"/>
        </w:rPr>
      </w:pPr>
    </w:p>
    <w:p w:rsidR="007B674A" w:rsidRDefault="007B674A">
      <w:pPr>
        <w:spacing w:line="360" w:lineRule="auto"/>
        <w:rPr>
          <w:rFonts w:ascii="宋体" w:hAnsi="宋体" w:cs="宋体"/>
        </w:rPr>
      </w:pPr>
    </w:p>
    <w:p w:rsidR="007B674A" w:rsidRDefault="007B674A">
      <w:pPr>
        <w:spacing w:line="360" w:lineRule="auto"/>
        <w:rPr>
          <w:rFonts w:ascii="宋体" w:hAnsi="宋体" w:cs="宋体"/>
        </w:rPr>
      </w:pPr>
    </w:p>
    <w:sectPr w:rsidR="007B674A" w:rsidSect="007B674A">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AF8" w:rsidRDefault="00542AF8" w:rsidP="007B674A">
      <w:r>
        <w:separator/>
      </w:r>
    </w:p>
  </w:endnote>
  <w:endnote w:type="continuationSeparator" w:id="0">
    <w:p w:rsidR="00542AF8" w:rsidRDefault="00542AF8" w:rsidP="007B6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4A" w:rsidRDefault="00181B98">
    <w:pPr>
      <w:pStyle w:val="a8"/>
      <w:jc w:val="center"/>
      <w:rPr>
        <w:rFonts w:ascii="宋体" w:hAnsi="宋体"/>
        <w:sz w:val="24"/>
        <w:szCs w:val="24"/>
      </w:rPr>
    </w:pPr>
    <w:r w:rsidRPr="00181B98">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7B674A" w:rsidRDefault="00181B98">
                <w:pPr>
                  <w:pStyle w:val="a8"/>
                  <w:jc w:val="center"/>
                </w:pPr>
                <w:r>
                  <w:rPr>
                    <w:rFonts w:ascii="宋体" w:hAnsi="宋体"/>
                    <w:sz w:val="24"/>
                    <w:szCs w:val="24"/>
                  </w:rPr>
                  <w:fldChar w:fldCharType="begin"/>
                </w:r>
                <w:r w:rsidR="00BC0142">
                  <w:rPr>
                    <w:rFonts w:ascii="宋体" w:hAnsi="宋体"/>
                    <w:sz w:val="24"/>
                    <w:szCs w:val="24"/>
                  </w:rPr>
                  <w:instrText xml:space="preserve"> PAGE   \* MERGEFORMAT </w:instrText>
                </w:r>
                <w:r>
                  <w:rPr>
                    <w:rFonts w:ascii="宋体" w:hAnsi="宋体"/>
                    <w:sz w:val="24"/>
                    <w:szCs w:val="24"/>
                  </w:rPr>
                  <w:fldChar w:fldCharType="separate"/>
                </w:r>
                <w:r w:rsidR="00805A7C" w:rsidRPr="00805A7C">
                  <w:rPr>
                    <w:noProof/>
                  </w:rPr>
                  <w:t>1</w:t>
                </w:r>
                <w:r>
                  <w:rPr>
                    <w:rFonts w:ascii="宋体" w:hAnsi="宋体"/>
                    <w:sz w:val="24"/>
                    <w:szCs w:val="24"/>
                  </w:rPr>
                  <w:fldChar w:fldCharType="end"/>
                </w:r>
              </w:p>
            </w:txbxContent>
          </v:textbox>
          <w10:wrap anchorx="margin"/>
        </v:shape>
      </w:pict>
    </w:r>
  </w:p>
  <w:p w:rsidR="007B674A" w:rsidRDefault="007B674A">
    <w:pPr>
      <w:pStyle w:val="a8"/>
    </w:pPr>
  </w:p>
  <w:p w:rsidR="007B674A" w:rsidRDefault="007B674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4A" w:rsidRDefault="00181B98">
    <w:pPr>
      <w:pStyle w:val="a8"/>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filled="f" stroked="f">
          <v:textbox style="mso-fit-shape-to-text:t" inset="0,0,0,0">
            <w:txbxContent>
              <w:p w:rsidR="007B674A" w:rsidRDefault="00BC0142">
                <w:pPr>
                  <w:pStyle w:val="a8"/>
                  <w:jc w:val="center"/>
                </w:pPr>
                <w:r>
                  <w:rPr>
                    <w:lang w:val="zh-CN"/>
                  </w:rPr>
                  <w:t xml:space="preserve"> </w:t>
                </w:r>
                <w:r w:rsidR="00181B98">
                  <w:rPr>
                    <w:b/>
                    <w:bCs/>
                    <w:sz w:val="24"/>
                    <w:szCs w:val="24"/>
                  </w:rPr>
                  <w:fldChar w:fldCharType="begin"/>
                </w:r>
                <w:r>
                  <w:rPr>
                    <w:b/>
                    <w:bCs/>
                  </w:rPr>
                  <w:instrText>PAGE</w:instrText>
                </w:r>
                <w:r w:rsidR="00181B98">
                  <w:rPr>
                    <w:b/>
                    <w:bCs/>
                    <w:sz w:val="24"/>
                    <w:szCs w:val="24"/>
                  </w:rPr>
                  <w:fldChar w:fldCharType="separate"/>
                </w:r>
                <w:r w:rsidR="00805A7C">
                  <w:rPr>
                    <w:b/>
                    <w:bCs/>
                    <w:noProof/>
                  </w:rPr>
                  <w:t>55</w:t>
                </w:r>
                <w:r w:rsidR="00181B98">
                  <w:rPr>
                    <w:b/>
                    <w:bCs/>
                    <w:sz w:val="24"/>
                    <w:szCs w:val="24"/>
                  </w:rPr>
                  <w:fldChar w:fldCharType="end"/>
                </w:r>
                <w:r>
                  <w:rPr>
                    <w:lang w:val="zh-CN"/>
                  </w:rPr>
                  <w:t xml:space="preserve"> / </w:t>
                </w:r>
                <w:r w:rsidR="00181B98">
                  <w:rPr>
                    <w:b/>
                    <w:bCs/>
                    <w:sz w:val="24"/>
                    <w:szCs w:val="24"/>
                  </w:rPr>
                  <w:fldChar w:fldCharType="begin"/>
                </w:r>
                <w:r>
                  <w:rPr>
                    <w:b/>
                    <w:bCs/>
                  </w:rPr>
                  <w:instrText>NUMPAGES</w:instrText>
                </w:r>
                <w:r w:rsidR="00181B98">
                  <w:rPr>
                    <w:b/>
                    <w:bCs/>
                    <w:sz w:val="24"/>
                    <w:szCs w:val="24"/>
                  </w:rPr>
                  <w:fldChar w:fldCharType="separate"/>
                </w:r>
                <w:r w:rsidR="00805A7C">
                  <w:rPr>
                    <w:b/>
                    <w:bCs/>
                    <w:noProof/>
                  </w:rPr>
                  <w:t>55</w:t>
                </w:r>
                <w:r w:rsidR="00181B98">
                  <w:rPr>
                    <w:b/>
                    <w:bCs/>
                    <w:sz w:val="24"/>
                    <w:szCs w:val="24"/>
                  </w:rPr>
                  <w:fldChar w:fldCharType="end"/>
                </w:r>
              </w:p>
            </w:txbxContent>
          </v:textbox>
          <w10:wrap anchorx="margin"/>
        </v:shape>
      </w:pict>
    </w:r>
  </w:p>
  <w:p w:rsidR="007B674A" w:rsidRDefault="007B674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AF8" w:rsidRDefault="00542AF8" w:rsidP="007B674A">
      <w:r>
        <w:separator/>
      </w:r>
    </w:p>
  </w:footnote>
  <w:footnote w:type="continuationSeparator" w:id="0">
    <w:p w:rsidR="00542AF8" w:rsidRDefault="00542AF8" w:rsidP="007B6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4A" w:rsidRDefault="007B674A">
    <w:pPr>
      <w:spacing w:line="360" w:lineRule="auto"/>
      <w:rPr>
        <w:szCs w:val="21"/>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4A" w:rsidRDefault="00BC0142">
    <w:pPr>
      <w:spacing w:line="360" w:lineRule="auto"/>
      <w:rPr>
        <w:rFonts w:ascii="宋体" w:hAnsi="宋体" w:cs="宋体"/>
        <w:color w:val="0000FF"/>
        <w:sz w:val="18"/>
        <w:szCs w:val="18"/>
        <w:u w:val="single"/>
      </w:rPr>
    </w:pPr>
    <w:r>
      <w:rPr>
        <w:rFonts w:ascii="宋体" w:hAnsi="宋体" w:cs="宋体" w:hint="eastAsia"/>
        <w:color w:val="0000FF"/>
        <w:sz w:val="18"/>
        <w:szCs w:val="18"/>
        <w:u w:val="single"/>
      </w:rPr>
      <w:t xml:space="preserve">滑县2019年全民健身工程项目（省建）                                                           竞争性谈判文件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F0370C"/>
    <w:multiLevelType w:val="singleLevel"/>
    <w:tmpl w:val="C1F0370C"/>
    <w:lvl w:ilvl="0">
      <w:start w:val="1"/>
      <w:numFmt w:val="decimal"/>
      <w:lvlText w:val="%1."/>
      <w:lvlJc w:val="left"/>
      <w:pPr>
        <w:ind w:left="425" w:hanging="425"/>
      </w:pPr>
      <w:rPr>
        <w:rFonts w:hint="default"/>
      </w:rPr>
    </w:lvl>
  </w:abstractNum>
  <w:abstractNum w:abstractNumId="1">
    <w:nsid w:val="C45792E3"/>
    <w:multiLevelType w:val="singleLevel"/>
    <w:tmpl w:val="C45792E3"/>
    <w:lvl w:ilvl="0">
      <w:start w:val="1"/>
      <w:numFmt w:val="decimal"/>
      <w:lvlText w:val="%1."/>
      <w:lvlJc w:val="left"/>
      <w:pPr>
        <w:tabs>
          <w:tab w:val="left" w:pos="312"/>
        </w:tabs>
      </w:pPr>
    </w:lvl>
  </w:abstractNum>
  <w:abstractNum w:abstractNumId="2">
    <w:nsid w:val="C80EEC9F"/>
    <w:multiLevelType w:val="singleLevel"/>
    <w:tmpl w:val="C80EEC9F"/>
    <w:lvl w:ilvl="0">
      <w:start w:val="1"/>
      <w:numFmt w:val="decimal"/>
      <w:lvlText w:val="%1."/>
      <w:lvlJc w:val="left"/>
      <w:pPr>
        <w:tabs>
          <w:tab w:val="left" w:pos="312"/>
        </w:tabs>
      </w:pPr>
    </w:lvl>
  </w:abstractNum>
  <w:abstractNum w:abstractNumId="3">
    <w:nsid w:val="CF7BEA8C"/>
    <w:multiLevelType w:val="singleLevel"/>
    <w:tmpl w:val="CF7BEA8C"/>
    <w:lvl w:ilvl="0">
      <w:start w:val="1"/>
      <w:numFmt w:val="decimal"/>
      <w:suff w:val="nothing"/>
      <w:lvlText w:val="%1、"/>
      <w:lvlJc w:val="left"/>
    </w:lvl>
  </w:abstractNum>
  <w:abstractNum w:abstractNumId="4">
    <w:nsid w:val="00000011"/>
    <w:multiLevelType w:val="multilevel"/>
    <w:tmpl w:val="00000011"/>
    <w:lvl w:ilvl="0">
      <w:start w:val="1"/>
      <w:numFmt w:val="upperLetter"/>
      <w:lvlText w:val="%1."/>
      <w:lvlJc w:val="left"/>
      <w:pPr>
        <w:tabs>
          <w:tab w:val="left" w:pos="420"/>
        </w:tabs>
        <w:ind w:left="420" w:hanging="420"/>
      </w:pPr>
    </w:lvl>
    <w:lvl w:ilvl="1">
      <w:start w:val="4"/>
      <w:numFmt w:val="upperLetter"/>
      <w:pStyle w:val="2"/>
      <w:lvlText w:val="%2、"/>
      <w:lvlJc w:val="left"/>
      <w:pPr>
        <w:tabs>
          <w:tab w:val="left" w:pos="1548"/>
        </w:tabs>
        <w:ind w:left="1548" w:hanging="1128"/>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3AD1A39"/>
    <w:multiLevelType w:val="multilevel"/>
    <w:tmpl w:val="13AD1A39"/>
    <w:lvl w:ilvl="0">
      <w:start w:val="1"/>
      <w:numFmt w:val="decimal"/>
      <w:lvlText w:val="%1、"/>
      <w:lvlJc w:val="left"/>
      <w:pPr>
        <w:tabs>
          <w:tab w:val="left" w:pos="840"/>
        </w:tabs>
        <w:ind w:left="840" w:hanging="36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C000FE7"/>
    <w:multiLevelType w:val="multilevel"/>
    <w:tmpl w:val="6C000FE7"/>
    <w:lvl w:ilvl="0">
      <w:start w:val="1"/>
      <w:numFmt w:val="japaneseCounting"/>
      <w:lvlText w:val="%1、"/>
      <w:lvlJc w:val="left"/>
      <w:pPr>
        <w:tabs>
          <w:tab w:val="left" w:pos="960"/>
        </w:tabs>
        <w:ind w:left="960" w:hanging="48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6ECEF902"/>
    <w:multiLevelType w:val="singleLevel"/>
    <w:tmpl w:val="6ECEF902"/>
    <w:lvl w:ilvl="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7"/>
  </w:num>
  <w:num w:numId="6">
    <w:abstractNumId w:val="3"/>
  </w:num>
  <w:num w:numId="7">
    <w:abstractNumId w:val="6"/>
    <w:lvlOverride w:ilvl="0">
      <w:startOverride w:val="1"/>
    </w:lvlOverride>
  </w:num>
  <w:num w:numId="8">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4172"/>
    <w:rsid w:val="00181B98"/>
    <w:rsid w:val="0018269F"/>
    <w:rsid w:val="001A1929"/>
    <w:rsid w:val="001A4B8A"/>
    <w:rsid w:val="00225F24"/>
    <w:rsid w:val="002616B0"/>
    <w:rsid w:val="00372ABA"/>
    <w:rsid w:val="003E7307"/>
    <w:rsid w:val="004751FD"/>
    <w:rsid w:val="0048210D"/>
    <w:rsid w:val="00495793"/>
    <w:rsid w:val="004C12BB"/>
    <w:rsid w:val="00542AF8"/>
    <w:rsid w:val="005E2EF1"/>
    <w:rsid w:val="005F25FE"/>
    <w:rsid w:val="005F7DE1"/>
    <w:rsid w:val="00600BDF"/>
    <w:rsid w:val="00637B85"/>
    <w:rsid w:val="006978F9"/>
    <w:rsid w:val="006B05D9"/>
    <w:rsid w:val="00782576"/>
    <w:rsid w:val="00794A6E"/>
    <w:rsid w:val="007B674A"/>
    <w:rsid w:val="007D5C33"/>
    <w:rsid w:val="00805A7C"/>
    <w:rsid w:val="008250CE"/>
    <w:rsid w:val="008C4172"/>
    <w:rsid w:val="008E60AA"/>
    <w:rsid w:val="008E6722"/>
    <w:rsid w:val="00996BB9"/>
    <w:rsid w:val="009B73F2"/>
    <w:rsid w:val="009D46E1"/>
    <w:rsid w:val="00A50373"/>
    <w:rsid w:val="00AB2EC6"/>
    <w:rsid w:val="00AF2CD6"/>
    <w:rsid w:val="00B63410"/>
    <w:rsid w:val="00BB2877"/>
    <w:rsid w:val="00BC0142"/>
    <w:rsid w:val="00BC2D12"/>
    <w:rsid w:val="00BD2EAB"/>
    <w:rsid w:val="00BE09D5"/>
    <w:rsid w:val="00BF030B"/>
    <w:rsid w:val="00C61021"/>
    <w:rsid w:val="00CB476A"/>
    <w:rsid w:val="00D03818"/>
    <w:rsid w:val="00DE1F3B"/>
    <w:rsid w:val="00E61F94"/>
    <w:rsid w:val="00E80846"/>
    <w:rsid w:val="00EE76B8"/>
    <w:rsid w:val="00EF11D3"/>
    <w:rsid w:val="00F0387D"/>
    <w:rsid w:val="00F120B8"/>
    <w:rsid w:val="077355B0"/>
    <w:rsid w:val="0A1C2D7F"/>
    <w:rsid w:val="0B457A62"/>
    <w:rsid w:val="106E5E37"/>
    <w:rsid w:val="14F751A8"/>
    <w:rsid w:val="1D734F17"/>
    <w:rsid w:val="20DE7089"/>
    <w:rsid w:val="22AC3A1E"/>
    <w:rsid w:val="2431276D"/>
    <w:rsid w:val="27BC6B58"/>
    <w:rsid w:val="29C3069B"/>
    <w:rsid w:val="2AC866F1"/>
    <w:rsid w:val="2B601969"/>
    <w:rsid w:val="2C7D316A"/>
    <w:rsid w:val="392F0120"/>
    <w:rsid w:val="40DD5764"/>
    <w:rsid w:val="44313A07"/>
    <w:rsid w:val="44A96B5E"/>
    <w:rsid w:val="451E59DE"/>
    <w:rsid w:val="45273C6B"/>
    <w:rsid w:val="48E7278D"/>
    <w:rsid w:val="4E864D55"/>
    <w:rsid w:val="4F357AD6"/>
    <w:rsid w:val="538536E4"/>
    <w:rsid w:val="55901979"/>
    <w:rsid w:val="5D580D6B"/>
    <w:rsid w:val="68E67BC8"/>
    <w:rsid w:val="6CD06154"/>
    <w:rsid w:val="6CF70C9A"/>
    <w:rsid w:val="6EE3716B"/>
    <w:rsid w:val="706F67E8"/>
    <w:rsid w:val="74023331"/>
    <w:rsid w:val="75393AFC"/>
    <w:rsid w:val="77D1483D"/>
    <w:rsid w:val="79961F6C"/>
    <w:rsid w:val="7A502D00"/>
    <w:rsid w:val="7D397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qFormat="1"/>
    <w:lsdException w:name="Subtitle" w:semiHidden="0" w:uiPriority="0" w:unhideWhenUsed="0" w:qFormat="1"/>
    <w:lsdException w:name="Body Text First Indent" w:semiHidden="0" w:uiPriority="0" w:qFormat="1"/>
    <w:lsdException w:name="Body Text 2" w:semiHidden="0" w:uiPriority="0" w:qFormat="1"/>
    <w:lsdException w:name="Body Text Indent 3" w:semiHidden="0" w:uiPriority="0" w:qFormat="1"/>
    <w:lsdException w:name="Hyperlink" w:semiHidden="0" w:qFormat="1"/>
    <w:lsdException w:name="FollowedHyperlink" w:semiHidden="0" w:uiPriority="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annotation subject" w:semiHidden="0" w:uiPriority="0"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74A"/>
    <w:pPr>
      <w:widowControl w:val="0"/>
      <w:jc w:val="both"/>
    </w:pPr>
    <w:rPr>
      <w:rFonts w:ascii="Calibri" w:hAnsi="Calibri"/>
      <w:kern w:val="2"/>
      <w:sz w:val="21"/>
      <w:szCs w:val="22"/>
    </w:rPr>
  </w:style>
  <w:style w:type="paragraph" w:styleId="1">
    <w:name w:val="heading 1"/>
    <w:basedOn w:val="a"/>
    <w:next w:val="a"/>
    <w:link w:val="1Char"/>
    <w:qFormat/>
    <w:rsid w:val="007B674A"/>
    <w:pPr>
      <w:keepNext/>
      <w:tabs>
        <w:tab w:val="left" w:pos="720"/>
      </w:tabs>
      <w:spacing w:line="520" w:lineRule="exact"/>
      <w:jc w:val="center"/>
      <w:outlineLvl w:val="0"/>
    </w:pPr>
    <w:rPr>
      <w:rFonts w:ascii="黑体" w:eastAsia="黑体" w:hAnsi="宋体"/>
      <w:b/>
      <w:bCs/>
      <w:kern w:val="0"/>
      <w:sz w:val="28"/>
      <w:szCs w:val="24"/>
    </w:rPr>
  </w:style>
  <w:style w:type="paragraph" w:styleId="2">
    <w:name w:val="heading 2"/>
    <w:basedOn w:val="a"/>
    <w:next w:val="a"/>
    <w:link w:val="2Char"/>
    <w:qFormat/>
    <w:rsid w:val="007B674A"/>
    <w:pPr>
      <w:keepNext/>
      <w:numPr>
        <w:ilvl w:val="1"/>
        <w:numId w:val="1"/>
      </w:numPr>
      <w:spacing w:line="480" w:lineRule="auto"/>
      <w:outlineLvl w:val="1"/>
    </w:pPr>
    <w:rPr>
      <w:rFonts w:ascii="黑体" w:eastAsia="黑体" w:hAnsi="宋体"/>
      <w:color w:val="000000"/>
      <w:kern w:val="0"/>
      <w:sz w:val="32"/>
      <w:szCs w:val="32"/>
    </w:rPr>
  </w:style>
  <w:style w:type="paragraph" w:styleId="3">
    <w:name w:val="heading 3"/>
    <w:basedOn w:val="a"/>
    <w:next w:val="a"/>
    <w:link w:val="3Char"/>
    <w:qFormat/>
    <w:rsid w:val="007B674A"/>
    <w:pPr>
      <w:keepNext/>
      <w:tabs>
        <w:tab w:val="left" w:pos="2940"/>
      </w:tabs>
      <w:outlineLvl w:val="2"/>
    </w:pPr>
    <w:rPr>
      <w:rFonts w:ascii="Times New Roman" w:eastAsia="黑体" w:hAnsi="Times New Roman"/>
      <w:b/>
      <w:bCs/>
      <w:kern w:val="0"/>
      <w:sz w:val="30"/>
      <w:szCs w:val="24"/>
    </w:rPr>
  </w:style>
  <w:style w:type="paragraph" w:styleId="4">
    <w:name w:val="heading 4"/>
    <w:basedOn w:val="a"/>
    <w:next w:val="a"/>
    <w:link w:val="4Char"/>
    <w:qFormat/>
    <w:rsid w:val="007B674A"/>
    <w:pPr>
      <w:keepNext/>
      <w:tabs>
        <w:tab w:val="left" w:pos="1260"/>
      </w:tabs>
      <w:jc w:val="left"/>
      <w:outlineLvl w:val="3"/>
    </w:pPr>
    <w:rPr>
      <w:rFonts w:ascii="Times New Roman" w:eastAsia="黑体" w:hAnsi="Times New Roman"/>
      <w:b/>
      <w:bCs/>
      <w:kern w:val="0"/>
      <w:sz w:val="24"/>
      <w:szCs w:val="24"/>
    </w:rPr>
  </w:style>
  <w:style w:type="paragraph" w:styleId="5">
    <w:name w:val="heading 5"/>
    <w:basedOn w:val="a"/>
    <w:next w:val="a"/>
    <w:link w:val="5Char"/>
    <w:qFormat/>
    <w:rsid w:val="007B674A"/>
    <w:pPr>
      <w:keepNext/>
      <w:outlineLvl w:val="4"/>
    </w:pPr>
    <w:rPr>
      <w:rFonts w:ascii="Times New Roman" w:eastAsia="黑体" w:hAnsi="Times New Roman"/>
      <w:b/>
      <w:bCs/>
      <w:kern w:val="0"/>
      <w:sz w:val="30"/>
      <w:szCs w:val="24"/>
    </w:rPr>
  </w:style>
  <w:style w:type="paragraph" w:styleId="6">
    <w:name w:val="heading 6"/>
    <w:basedOn w:val="a"/>
    <w:next w:val="a"/>
    <w:link w:val="6Char"/>
    <w:qFormat/>
    <w:rsid w:val="007B674A"/>
    <w:pPr>
      <w:keepNext/>
      <w:keepLines/>
      <w:spacing w:before="240" w:after="64" w:line="316" w:lineRule="auto"/>
      <w:outlineLvl w:val="5"/>
    </w:pPr>
    <w:rPr>
      <w:rFonts w:ascii="Arial" w:hAnsi="Arial"/>
      <w:bCs/>
      <w:color w:val="000000"/>
      <w:kern w:val="0"/>
      <w:sz w:val="32"/>
      <w:szCs w:val="24"/>
    </w:rPr>
  </w:style>
  <w:style w:type="paragraph" w:styleId="7">
    <w:name w:val="heading 7"/>
    <w:basedOn w:val="a"/>
    <w:next w:val="a"/>
    <w:link w:val="7Char"/>
    <w:qFormat/>
    <w:rsid w:val="007B674A"/>
    <w:pPr>
      <w:keepNext/>
      <w:keepLines/>
      <w:spacing w:before="240" w:after="64" w:line="316" w:lineRule="auto"/>
      <w:outlineLvl w:val="6"/>
    </w:pPr>
    <w:rPr>
      <w:rFonts w:ascii="Times New Roman" w:hAnsi="Times New Roman"/>
      <w:bCs/>
      <w:color w:val="000000"/>
      <w:kern w:val="0"/>
      <w:sz w:val="32"/>
      <w:szCs w:val="24"/>
    </w:rPr>
  </w:style>
  <w:style w:type="paragraph" w:styleId="8">
    <w:name w:val="heading 8"/>
    <w:basedOn w:val="a"/>
    <w:next w:val="a"/>
    <w:link w:val="8Char"/>
    <w:qFormat/>
    <w:rsid w:val="007B674A"/>
    <w:pPr>
      <w:keepNext/>
      <w:keepLines/>
      <w:spacing w:before="240" w:after="64" w:line="316" w:lineRule="auto"/>
      <w:outlineLvl w:val="7"/>
    </w:pPr>
    <w:rPr>
      <w:rFonts w:ascii="Arial" w:hAnsi="Arial"/>
      <w:color w:val="000000"/>
      <w:kern w:val="0"/>
      <w:sz w:val="32"/>
      <w:szCs w:val="24"/>
    </w:rPr>
  </w:style>
  <w:style w:type="paragraph" w:styleId="9">
    <w:name w:val="heading 9"/>
    <w:basedOn w:val="a"/>
    <w:next w:val="a"/>
    <w:link w:val="9Char"/>
    <w:qFormat/>
    <w:rsid w:val="007B674A"/>
    <w:pPr>
      <w:keepNext/>
      <w:keepLines/>
      <w:spacing w:before="240" w:after="64" w:line="316" w:lineRule="auto"/>
      <w:outlineLvl w:val="8"/>
    </w:pPr>
    <w:rPr>
      <w:rFonts w:ascii="Arial" w:hAnsi="Arial"/>
      <w:color w:val="000000"/>
      <w:kern w:val="0"/>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7B674A"/>
    <w:pPr>
      <w:jc w:val="left"/>
    </w:pPr>
  </w:style>
  <w:style w:type="paragraph" w:styleId="a4">
    <w:name w:val="Body Text"/>
    <w:basedOn w:val="a"/>
    <w:link w:val="Char0"/>
    <w:unhideWhenUsed/>
    <w:qFormat/>
    <w:rsid w:val="007B674A"/>
    <w:pPr>
      <w:spacing w:after="120"/>
    </w:pPr>
  </w:style>
  <w:style w:type="paragraph" w:styleId="a5">
    <w:name w:val="Body Text Indent"/>
    <w:basedOn w:val="a"/>
    <w:link w:val="Char1"/>
    <w:unhideWhenUsed/>
    <w:qFormat/>
    <w:rsid w:val="007B674A"/>
    <w:pPr>
      <w:widowControl/>
      <w:spacing w:after="120" w:line="276" w:lineRule="auto"/>
      <w:ind w:leftChars="200" w:left="420"/>
      <w:jc w:val="left"/>
    </w:pPr>
    <w:rPr>
      <w:rFonts w:asciiTheme="minorHAnsi" w:eastAsiaTheme="minorEastAsia" w:hAnsiTheme="minorHAnsi" w:cstheme="minorBidi"/>
      <w:sz w:val="22"/>
      <w:lang w:eastAsia="en-US" w:bidi="en-US"/>
    </w:rPr>
  </w:style>
  <w:style w:type="paragraph" w:styleId="a6">
    <w:name w:val="Plain Text"/>
    <w:basedOn w:val="a"/>
    <w:link w:val="Char2"/>
    <w:unhideWhenUsed/>
    <w:qFormat/>
    <w:rsid w:val="007B674A"/>
    <w:rPr>
      <w:rFonts w:ascii="宋体" w:eastAsiaTheme="minorEastAsia" w:hAnsi="宋体" w:cstheme="minorBidi"/>
      <w:szCs w:val="28"/>
    </w:rPr>
  </w:style>
  <w:style w:type="paragraph" w:styleId="a7">
    <w:name w:val="Balloon Text"/>
    <w:basedOn w:val="a"/>
    <w:link w:val="Char10"/>
    <w:unhideWhenUsed/>
    <w:qFormat/>
    <w:rsid w:val="007B674A"/>
    <w:rPr>
      <w:rFonts w:asciiTheme="minorHAnsi" w:eastAsiaTheme="minorEastAsia" w:hAnsiTheme="minorHAnsi" w:cstheme="minorBidi"/>
      <w:sz w:val="18"/>
      <w:szCs w:val="18"/>
    </w:rPr>
  </w:style>
  <w:style w:type="paragraph" w:styleId="a8">
    <w:name w:val="footer"/>
    <w:basedOn w:val="a"/>
    <w:link w:val="Char3"/>
    <w:uiPriority w:val="99"/>
    <w:unhideWhenUsed/>
    <w:qFormat/>
    <w:rsid w:val="007B674A"/>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7B674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B674A"/>
    <w:pPr>
      <w:spacing w:before="120" w:after="120"/>
      <w:jc w:val="left"/>
    </w:pPr>
    <w:rPr>
      <w:b/>
      <w:bCs/>
      <w:caps/>
      <w:sz w:val="20"/>
      <w:szCs w:val="20"/>
    </w:rPr>
  </w:style>
  <w:style w:type="paragraph" w:styleId="aa">
    <w:name w:val="Subtitle"/>
    <w:basedOn w:val="a"/>
    <w:next w:val="a"/>
    <w:link w:val="Char20"/>
    <w:qFormat/>
    <w:rsid w:val="007B674A"/>
    <w:pPr>
      <w:spacing w:before="240" w:after="60" w:line="312" w:lineRule="auto"/>
      <w:jc w:val="center"/>
      <w:outlineLvl w:val="1"/>
    </w:pPr>
    <w:rPr>
      <w:rFonts w:ascii="Cambria" w:eastAsiaTheme="minorEastAsia" w:hAnsi="Cambria" w:cstheme="minorBidi"/>
      <w:b/>
      <w:bCs/>
      <w:kern w:val="28"/>
      <w:sz w:val="32"/>
      <w:szCs w:val="32"/>
    </w:rPr>
  </w:style>
  <w:style w:type="paragraph" w:styleId="30">
    <w:name w:val="Body Text Indent 3"/>
    <w:basedOn w:val="a"/>
    <w:link w:val="3Char1"/>
    <w:unhideWhenUsed/>
    <w:qFormat/>
    <w:rsid w:val="007B674A"/>
    <w:pPr>
      <w:spacing w:after="120"/>
      <w:ind w:leftChars="200" w:left="420"/>
    </w:pPr>
    <w:rPr>
      <w:rFonts w:asciiTheme="minorHAnsi" w:eastAsiaTheme="minorEastAsia" w:hAnsiTheme="minorHAnsi" w:cstheme="minorBidi"/>
      <w:sz w:val="16"/>
      <w:szCs w:val="16"/>
    </w:rPr>
  </w:style>
  <w:style w:type="paragraph" w:styleId="20">
    <w:name w:val="Body Text 2"/>
    <w:basedOn w:val="a"/>
    <w:link w:val="2Char1"/>
    <w:unhideWhenUsed/>
    <w:qFormat/>
    <w:rsid w:val="007B674A"/>
    <w:pPr>
      <w:spacing w:after="120" w:line="480" w:lineRule="auto"/>
    </w:pPr>
    <w:rPr>
      <w:rFonts w:ascii="Times New Roman" w:hAnsi="Times New Roman"/>
      <w:kern w:val="0"/>
      <w:sz w:val="20"/>
      <w:szCs w:val="20"/>
    </w:rPr>
  </w:style>
  <w:style w:type="paragraph" w:styleId="ab">
    <w:name w:val="Title"/>
    <w:basedOn w:val="a"/>
    <w:next w:val="a"/>
    <w:link w:val="Char21"/>
    <w:qFormat/>
    <w:rsid w:val="007B674A"/>
    <w:pPr>
      <w:spacing w:before="240" w:after="60"/>
      <w:jc w:val="center"/>
      <w:outlineLvl w:val="0"/>
    </w:pPr>
    <w:rPr>
      <w:rFonts w:ascii="Cambria" w:eastAsiaTheme="minorEastAsia" w:hAnsi="Cambria" w:cstheme="minorBidi"/>
      <w:b/>
      <w:bCs/>
      <w:sz w:val="32"/>
      <w:szCs w:val="32"/>
    </w:rPr>
  </w:style>
  <w:style w:type="paragraph" w:styleId="ac">
    <w:name w:val="annotation subject"/>
    <w:basedOn w:val="a3"/>
    <w:next w:val="a3"/>
    <w:link w:val="Char11"/>
    <w:unhideWhenUsed/>
    <w:qFormat/>
    <w:rsid w:val="007B674A"/>
    <w:rPr>
      <w:rFonts w:asciiTheme="minorHAnsi" w:eastAsiaTheme="minorEastAsia" w:hAnsiTheme="minorHAnsi" w:cstheme="minorBidi"/>
      <w:b/>
      <w:bCs/>
    </w:rPr>
  </w:style>
  <w:style w:type="paragraph" w:styleId="ad">
    <w:name w:val="Body Text First Indent"/>
    <w:basedOn w:val="a4"/>
    <w:link w:val="Char12"/>
    <w:unhideWhenUsed/>
    <w:qFormat/>
    <w:rsid w:val="007B674A"/>
    <w:pPr>
      <w:ind w:firstLineChars="100" w:firstLine="420"/>
    </w:pPr>
    <w:rPr>
      <w:rFonts w:asciiTheme="minorHAnsi" w:eastAsiaTheme="minorEastAsia" w:hAnsiTheme="minorHAnsi" w:cstheme="minorBidi"/>
      <w:szCs w:val="24"/>
    </w:rPr>
  </w:style>
  <w:style w:type="table" w:styleId="ae">
    <w:name w:val="Table Grid"/>
    <w:basedOn w:val="a1"/>
    <w:uiPriority w:val="39"/>
    <w:qFormat/>
    <w:rsid w:val="007B6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unhideWhenUsed/>
    <w:qFormat/>
    <w:rsid w:val="007B674A"/>
    <w:rPr>
      <w:color w:val="800080"/>
      <w:u w:val="single"/>
    </w:rPr>
  </w:style>
  <w:style w:type="character" w:styleId="af0">
    <w:name w:val="Hyperlink"/>
    <w:uiPriority w:val="99"/>
    <w:unhideWhenUsed/>
    <w:qFormat/>
    <w:rsid w:val="007B674A"/>
    <w:rPr>
      <w:color w:val="0000FF"/>
      <w:u w:val="single"/>
    </w:rPr>
  </w:style>
  <w:style w:type="character" w:styleId="af1">
    <w:name w:val="annotation reference"/>
    <w:unhideWhenUsed/>
    <w:qFormat/>
    <w:rsid w:val="007B674A"/>
    <w:rPr>
      <w:sz w:val="21"/>
      <w:szCs w:val="21"/>
    </w:rPr>
  </w:style>
  <w:style w:type="character" w:customStyle="1" w:styleId="Char4">
    <w:name w:val="页眉 Char"/>
    <w:basedOn w:val="a0"/>
    <w:link w:val="a9"/>
    <w:uiPriority w:val="99"/>
    <w:qFormat/>
    <w:rsid w:val="007B674A"/>
    <w:rPr>
      <w:sz w:val="18"/>
      <w:szCs w:val="18"/>
    </w:rPr>
  </w:style>
  <w:style w:type="character" w:customStyle="1" w:styleId="Char3">
    <w:name w:val="页脚 Char"/>
    <w:basedOn w:val="a0"/>
    <w:link w:val="a8"/>
    <w:uiPriority w:val="99"/>
    <w:qFormat/>
    <w:rsid w:val="007B674A"/>
    <w:rPr>
      <w:sz w:val="18"/>
      <w:szCs w:val="18"/>
    </w:rPr>
  </w:style>
  <w:style w:type="character" w:customStyle="1" w:styleId="1Char">
    <w:name w:val="标题 1 Char"/>
    <w:basedOn w:val="a0"/>
    <w:link w:val="1"/>
    <w:qFormat/>
    <w:rsid w:val="007B674A"/>
    <w:rPr>
      <w:rFonts w:ascii="黑体" w:eastAsia="黑体" w:hAnsi="宋体" w:cs="Times New Roman"/>
      <w:b/>
      <w:bCs/>
      <w:kern w:val="0"/>
      <w:sz w:val="28"/>
      <w:szCs w:val="24"/>
    </w:rPr>
  </w:style>
  <w:style w:type="character" w:customStyle="1" w:styleId="2Char">
    <w:name w:val="标题 2 Char"/>
    <w:basedOn w:val="a0"/>
    <w:link w:val="2"/>
    <w:qFormat/>
    <w:rsid w:val="007B674A"/>
    <w:rPr>
      <w:rFonts w:ascii="黑体" w:eastAsia="黑体" w:hAnsi="宋体" w:cs="Times New Roman"/>
      <w:color w:val="000000"/>
      <w:kern w:val="0"/>
      <w:sz w:val="32"/>
      <w:szCs w:val="32"/>
    </w:rPr>
  </w:style>
  <w:style w:type="character" w:customStyle="1" w:styleId="3Char">
    <w:name w:val="标题 3 Char"/>
    <w:basedOn w:val="a0"/>
    <w:link w:val="3"/>
    <w:qFormat/>
    <w:rsid w:val="007B674A"/>
    <w:rPr>
      <w:rFonts w:ascii="Times New Roman" w:eastAsia="黑体" w:hAnsi="Times New Roman" w:cs="Times New Roman"/>
      <w:b/>
      <w:bCs/>
      <w:kern w:val="0"/>
      <w:sz w:val="30"/>
      <w:szCs w:val="24"/>
    </w:rPr>
  </w:style>
  <w:style w:type="character" w:customStyle="1" w:styleId="4Char">
    <w:name w:val="标题 4 Char"/>
    <w:basedOn w:val="a0"/>
    <w:link w:val="4"/>
    <w:qFormat/>
    <w:rsid w:val="007B674A"/>
    <w:rPr>
      <w:rFonts w:ascii="Times New Roman" w:eastAsia="黑体" w:hAnsi="Times New Roman" w:cs="Times New Roman"/>
      <w:b/>
      <w:bCs/>
      <w:kern w:val="0"/>
      <w:sz w:val="24"/>
      <w:szCs w:val="24"/>
    </w:rPr>
  </w:style>
  <w:style w:type="character" w:customStyle="1" w:styleId="5Char">
    <w:name w:val="标题 5 Char"/>
    <w:basedOn w:val="a0"/>
    <w:link w:val="5"/>
    <w:qFormat/>
    <w:rsid w:val="007B674A"/>
    <w:rPr>
      <w:rFonts w:ascii="Times New Roman" w:eastAsia="黑体" w:hAnsi="Times New Roman" w:cs="Times New Roman"/>
      <w:b/>
      <w:bCs/>
      <w:kern w:val="0"/>
      <w:sz w:val="30"/>
      <w:szCs w:val="24"/>
    </w:rPr>
  </w:style>
  <w:style w:type="character" w:customStyle="1" w:styleId="6Char">
    <w:name w:val="标题 6 Char"/>
    <w:basedOn w:val="a0"/>
    <w:link w:val="6"/>
    <w:qFormat/>
    <w:rsid w:val="007B674A"/>
    <w:rPr>
      <w:rFonts w:ascii="Arial" w:eastAsia="宋体" w:hAnsi="Arial" w:cs="Times New Roman"/>
      <w:bCs/>
      <w:color w:val="000000"/>
      <w:kern w:val="0"/>
      <w:sz w:val="32"/>
      <w:szCs w:val="24"/>
    </w:rPr>
  </w:style>
  <w:style w:type="character" w:customStyle="1" w:styleId="7Char">
    <w:name w:val="标题 7 Char"/>
    <w:basedOn w:val="a0"/>
    <w:link w:val="7"/>
    <w:qFormat/>
    <w:rsid w:val="007B674A"/>
    <w:rPr>
      <w:rFonts w:ascii="Times New Roman" w:eastAsia="宋体" w:hAnsi="Times New Roman" w:cs="Times New Roman"/>
      <w:bCs/>
      <w:color w:val="000000"/>
      <w:kern w:val="0"/>
      <w:sz w:val="32"/>
      <w:szCs w:val="24"/>
    </w:rPr>
  </w:style>
  <w:style w:type="character" w:customStyle="1" w:styleId="8Char">
    <w:name w:val="标题 8 Char"/>
    <w:basedOn w:val="a0"/>
    <w:link w:val="8"/>
    <w:qFormat/>
    <w:rsid w:val="007B674A"/>
    <w:rPr>
      <w:rFonts w:ascii="Arial" w:eastAsia="宋体" w:hAnsi="Arial" w:cs="Times New Roman"/>
      <w:color w:val="000000"/>
      <w:kern w:val="0"/>
      <w:sz w:val="32"/>
      <w:szCs w:val="24"/>
    </w:rPr>
  </w:style>
  <w:style w:type="character" w:customStyle="1" w:styleId="9Char">
    <w:name w:val="标题 9 Char"/>
    <w:basedOn w:val="a0"/>
    <w:link w:val="9"/>
    <w:qFormat/>
    <w:rsid w:val="007B674A"/>
    <w:rPr>
      <w:rFonts w:ascii="Arial" w:eastAsia="宋体" w:hAnsi="Arial" w:cs="Times New Roman"/>
      <w:color w:val="000000"/>
      <w:kern w:val="0"/>
      <w:sz w:val="32"/>
      <w:szCs w:val="21"/>
    </w:rPr>
  </w:style>
  <w:style w:type="character" w:customStyle="1" w:styleId="Char5">
    <w:name w:val="批注框文本 Char"/>
    <w:link w:val="a7"/>
    <w:qFormat/>
    <w:rsid w:val="007B674A"/>
    <w:rPr>
      <w:sz w:val="18"/>
      <w:szCs w:val="18"/>
    </w:rPr>
  </w:style>
  <w:style w:type="character" w:customStyle="1" w:styleId="Char10">
    <w:name w:val="批注框文本 Char1"/>
    <w:basedOn w:val="a0"/>
    <w:link w:val="a7"/>
    <w:uiPriority w:val="99"/>
    <w:semiHidden/>
    <w:qFormat/>
    <w:rsid w:val="007B674A"/>
    <w:rPr>
      <w:rFonts w:ascii="Calibri" w:eastAsia="宋体" w:hAnsi="Calibri" w:cs="Times New Roman"/>
      <w:sz w:val="18"/>
      <w:szCs w:val="18"/>
    </w:rPr>
  </w:style>
  <w:style w:type="character" w:customStyle="1" w:styleId="Char6">
    <w:name w:val="正文首行缩进 Char"/>
    <w:link w:val="ad"/>
    <w:qFormat/>
    <w:rsid w:val="007B674A"/>
    <w:rPr>
      <w:szCs w:val="24"/>
    </w:rPr>
  </w:style>
  <w:style w:type="character" w:customStyle="1" w:styleId="Char0">
    <w:name w:val="正文文本 Char"/>
    <w:basedOn w:val="a0"/>
    <w:link w:val="a4"/>
    <w:qFormat/>
    <w:rsid w:val="007B674A"/>
    <w:rPr>
      <w:rFonts w:ascii="Calibri" w:eastAsia="宋体" w:hAnsi="Calibri" w:cs="Times New Roman"/>
    </w:rPr>
  </w:style>
  <w:style w:type="character" w:customStyle="1" w:styleId="Char12">
    <w:name w:val="正文首行缩进 Char1"/>
    <w:basedOn w:val="Char0"/>
    <w:link w:val="ad"/>
    <w:uiPriority w:val="99"/>
    <w:semiHidden/>
    <w:qFormat/>
    <w:rsid w:val="007B674A"/>
  </w:style>
  <w:style w:type="character" w:customStyle="1" w:styleId="font71">
    <w:name w:val="font71"/>
    <w:qFormat/>
    <w:rsid w:val="007B674A"/>
    <w:rPr>
      <w:rFonts w:ascii="Arial" w:hAnsi="Arial" w:cs="Arial"/>
      <w:color w:val="0000FF"/>
      <w:sz w:val="20"/>
      <w:szCs w:val="20"/>
      <w:u w:val="none"/>
    </w:rPr>
  </w:style>
  <w:style w:type="character" w:customStyle="1" w:styleId="Char13">
    <w:name w:val="副标题 Char1"/>
    <w:basedOn w:val="a0"/>
    <w:uiPriority w:val="11"/>
    <w:qFormat/>
    <w:rsid w:val="007B674A"/>
    <w:rPr>
      <w:rFonts w:ascii="Cambria" w:eastAsia="宋体" w:hAnsi="Cambria" w:cs="Times New Roman"/>
      <w:b/>
      <w:bCs/>
      <w:kern w:val="28"/>
      <w:sz w:val="32"/>
      <w:szCs w:val="32"/>
    </w:rPr>
  </w:style>
  <w:style w:type="character" w:customStyle="1" w:styleId="Char7">
    <w:name w:val="纯文本 Char"/>
    <w:basedOn w:val="a0"/>
    <w:qFormat/>
    <w:rsid w:val="007B674A"/>
    <w:rPr>
      <w:rFonts w:ascii="宋体" w:eastAsia="宋体" w:hAnsi="Courier New" w:cs="Courier New"/>
      <w:szCs w:val="21"/>
    </w:rPr>
  </w:style>
  <w:style w:type="character" w:customStyle="1" w:styleId="Char14">
    <w:name w:val="纯文本 Char1"/>
    <w:link w:val="a6"/>
    <w:qFormat/>
    <w:locked/>
    <w:rsid w:val="007B674A"/>
    <w:rPr>
      <w:rFonts w:ascii="宋体" w:hAnsi="宋体"/>
      <w:szCs w:val="28"/>
    </w:rPr>
  </w:style>
  <w:style w:type="character" w:customStyle="1" w:styleId="Char2">
    <w:name w:val="纯文本 Char2"/>
    <w:basedOn w:val="a0"/>
    <w:link w:val="a6"/>
    <w:uiPriority w:val="99"/>
    <w:qFormat/>
    <w:rsid w:val="007B674A"/>
    <w:rPr>
      <w:rFonts w:ascii="宋体" w:eastAsia="宋体" w:hAnsi="Courier New" w:cs="Courier New"/>
      <w:szCs w:val="21"/>
    </w:rPr>
  </w:style>
  <w:style w:type="character" w:customStyle="1" w:styleId="Char15">
    <w:name w:val="标题 Char1"/>
    <w:basedOn w:val="a0"/>
    <w:uiPriority w:val="10"/>
    <w:qFormat/>
    <w:rsid w:val="007B674A"/>
    <w:rPr>
      <w:rFonts w:ascii="Cambria" w:eastAsia="宋体" w:hAnsi="Cambria" w:cs="Times New Roman"/>
      <w:b/>
      <w:bCs/>
      <w:sz w:val="32"/>
      <w:szCs w:val="32"/>
    </w:rPr>
  </w:style>
  <w:style w:type="character" w:customStyle="1" w:styleId="CharChar6">
    <w:name w:val="Char Char6"/>
    <w:qFormat/>
    <w:rsid w:val="007B674A"/>
    <w:rPr>
      <w:sz w:val="18"/>
      <w:szCs w:val="18"/>
    </w:rPr>
  </w:style>
  <w:style w:type="character" w:customStyle="1" w:styleId="Char8">
    <w:name w:val="副标题 Char"/>
    <w:link w:val="aa"/>
    <w:qFormat/>
    <w:rsid w:val="007B674A"/>
    <w:rPr>
      <w:rFonts w:ascii="Cambria" w:hAnsi="Cambria"/>
      <w:b/>
      <w:bCs/>
      <w:kern w:val="28"/>
      <w:sz w:val="32"/>
      <w:szCs w:val="32"/>
    </w:rPr>
  </w:style>
  <w:style w:type="character" w:customStyle="1" w:styleId="Char20">
    <w:name w:val="副标题 Char2"/>
    <w:basedOn w:val="a0"/>
    <w:link w:val="aa"/>
    <w:uiPriority w:val="11"/>
    <w:qFormat/>
    <w:rsid w:val="007B674A"/>
    <w:rPr>
      <w:rFonts w:asciiTheme="majorHAnsi" w:eastAsia="宋体" w:hAnsiTheme="majorHAnsi" w:cstheme="majorBidi"/>
      <w:b/>
      <w:bCs/>
      <w:kern w:val="28"/>
      <w:sz w:val="32"/>
      <w:szCs w:val="32"/>
    </w:rPr>
  </w:style>
  <w:style w:type="character" w:customStyle="1" w:styleId="param-value">
    <w:name w:val="param-value"/>
    <w:qFormat/>
    <w:rsid w:val="007B674A"/>
  </w:style>
  <w:style w:type="character" w:customStyle="1" w:styleId="Char9">
    <w:name w:val="*正文 Char"/>
    <w:link w:val="af2"/>
    <w:qFormat/>
    <w:locked/>
    <w:rsid w:val="007B674A"/>
    <w:rPr>
      <w:rFonts w:ascii="宋体" w:hAnsi="宋体"/>
      <w:sz w:val="22"/>
      <w:szCs w:val="24"/>
    </w:rPr>
  </w:style>
  <w:style w:type="paragraph" w:customStyle="1" w:styleId="af2">
    <w:name w:val="*正文"/>
    <w:basedOn w:val="a"/>
    <w:link w:val="Char9"/>
    <w:qFormat/>
    <w:rsid w:val="007B674A"/>
    <w:rPr>
      <w:rFonts w:ascii="宋体" w:eastAsiaTheme="minorEastAsia" w:hAnsi="宋体" w:cstheme="minorBidi"/>
      <w:sz w:val="22"/>
      <w:szCs w:val="24"/>
    </w:rPr>
  </w:style>
  <w:style w:type="character" w:customStyle="1" w:styleId="font41">
    <w:name w:val="font41"/>
    <w:qFormat/>
    <w:rsid w:val="007B674A"/>
    <w:rPr>
      <w:rFonts w:ascii="宋体" w:eastAsia="宋体" w:hAnsi="宋体" w:cs="宋体" w:hint="eastAsia"/>
      <w:color w:val="0000FF"/>
      <w:sz w:val="20"/>
      <w:szCs w:val="20"/>
      <w:u w:val="none"/>
    </w:rPr>
  </w:style>
  <w:style w:type="character" w:customStyle="1" w:styleId="Chara">
    <w:name w:val="标题 Char"/>
    <w:link w:val="ab"/>
    <w:qFormat/>
    <w:rsid w:val="007B674A"/>
    <w:rPr>
      <w:rFonts w:ascii="Cambria" w:hAnsi="Cambria"/>
      <w:b/>
      <w:bCs/>
      <w:sz w:val="32"/>
      <w:szCs w:val="32"/>
    </w:rPr>
  </w:style>
  <w:style w:type="character" w:customStyle="1" w:styleId="Char21">
    <w:name w:val="标题 Char2"/>
    <w:basedOn w:val="a0"/>
    <w:link w:val="ab"/>
    <w:uiPriority w:val="10"/>
    <w:qFormat/>
    <w:rsid w:val="007B674A"/>
    <w:rPr>
      <w:rFonts w:asciiTheme="majorHAnsi" w:eastAsia="宋体" w:hAnsiTheme="majorHAnsi" w:cstheme="majorBidi"/>
      <w:b/>
      <w:bCs/>
      <w:sz w:val="32"/>
      <w:szCs w:val="32"/>
    </w:rPr>
  </w:style>
  <w:style w:type="character" w:customStyle="1" w:styleId="Charb">
    <w:name w:val="批注主题 Char"/>
    <w:link w:val="ac"/>
    <w:qFormat/>
    <w:locked/>
    <w:rsid w:val="007B674A"/>
    <w:rPr>
      <w:b/>
      <w:bCs/>
    </w:rPr>
  </w:style>
  <w:style w:type="character" w:customStyle="1" w:styleId="Char">
    <w:name w:val="批注文字 Char"/>
    <w:basedOn w:val="a0"/>
    <w:link w:val="a3"/>
    <w:uiPriority w:val="99"/>
    <w:semiHidden/>
    <w:qFormat/>
    <w:rsid w:val="007B674A"/>
    <w:rPr>
      <w:rFonts w:ascii="Calibri" w:eastAsia="宋体" w:hAnsi="Calibri" w:cs="Times New Roman"/>
    </w:rPr>
  </w:style>
  <w:style w:type="character" w:customStyle="1" w:styleId="Char11">
    <w:name w:val="批注主题 Char1"/>
    <w:basedOn w:val="Char"/>
    <w:link w:val="ac"/>
    <w:uiPriority w:val="99"/>
    <w:semiHidden/>
    <w:qFormat/>
    <w:rsid w:val="007B674A"/>
    <w:rPr>
      <w:b/>
      <w:bCs/>
    </w:rPr>
  </w:style>
  <w:style w:type="character" w:customStyle="1" w:styleId="Char16">
    <w:name w:val="批注文字 Char1"/>
    <w:basedOn w:val="a0"/>
    <w:qFormat/>
    <w:rsid w:val="007B674A"/>
    <w:rPr>
      <w:rFonts w:ascii="Calibri" w:hAnsi="Calibri"/>
      <w:kern w:val="2"/>
      <w:sz w:val="21"/>
      <w:szCs w:val="22"/>
    </w:rPr>
  </w:style>
  <w:style w:type="character" w:customStyle="1" w:styleId="CharChar">
    <w:name w:val="纯文本 Char Char"/>
    <w:qFormat/>
    <w:rsid w:val="007B674A"/>
    <w:rPr>
      <w:rFonts w:ascii="宋体" w:eastAsia="宋体" w:hAnsi="宋体" w:hint="eastAsia"/>
      <w:kern w:val="2"/>
      <w:sz w:val="21"/>
      <w:lang w:val="en-US" w:eastAsia="zh-CN" w:bidi="ar-SA"/>
    </w:rPr>
  </w:style>
  <w:style w:type="character" w:customStyle="1" w:styleId="Charc">
    <w:name w:val="正文文本缩进 Char"/>
    <w:link w:val="a5"/>
    <w:qFormat/>
    <w:locked/>
    <w:rsid w:val="007B674A"/>
    <w:rPr>
      <w:sz w:val="22"/>
      <w:lang w:eastAsia="en-US" w:bidi="en-US"/>
    </w:rPr>
  </w:style>
  <w:style w:type="character" w:customStyle="1" w:styleId="Char1">
    <w:name w:val="正文文本缩进 Char1"/>
    <w:basedOn w:val="a0"/>
    <w:link w:val="a5"/>
    <w:uiPriority w:val="99"/>
    <w:semiHidden/>
    <w:qFormat/>
    <w:rsid w:val="007B674A"/>
    <w:rPr>
      <w:rFonts w:ascii="Calibri" w:eastAsia="宋体" w:hAnsi="Calibri" w:cs="Times New Roman"/>
    </w:rPr>
  </w:style>
  <w:style w:type="character" w:customStyle="1" w:styleId="3Char0">
    <w:name w:val="正文文本缩进 3 Char"/>
    <w:basedOn w:val="a0"/>
    <w:link w:val="30"/>
    <w:qFormat/>
    <w:rsid w:val="007B674A"/>
    <w:rPr>
      <w:sz w:val="16"/>
      <w:szCs w:val="16"/>
    </w:rPr>
  </w:style>
  <w:style w:type="character" w:customStyle="1" w:styleId="3Char1">
    <w:name w:val="正文文本缩进 3 Char1"/>
    <w:basedOn w:val="a0"/>
    <w:link w:val="30"/>
    <w:uiPriority w:val="99"/>
    <w:qFormat/>
    <w:rsid w:val="007B674A"/>
    <w:rPr>
      <w:rFonts w:ascii="Calibri" w:eastAsia="宋体" w:hAnsi="Calibri" w:cs="Times New Roman"/>
      <w:sz w:val="16"/>
      <w:szCs w:val="16"/>
    </w:rPr>
  </w:style>
  <w:style w:type="character" w:customStyle="1" w:styleId="2Char0">
    <w:name w:val="正文文本 2 Char"/>
    <w:basedOn w:val="a0"/>
    <w:link w:val="20"/>
    <w:qFormat/>
    <w:rsid w:val="007B674A"/>
    <w:rPr>
      <w:rFonts w:ascii="Times New Roman" w:eastAsia="宋体" w:hAnsi="Times New Roman" w:cs="Times New Roman"/>
      <w:kern w:val="0"/>
      <w:sz w:val="20"/>
      <w:szCs w:val="20"/>
    </w:rPr>
  </w:style>
  <w:style w:type="character" w:customStyle="1" w:styleId="2Char1">
    <w:name w:val="正文文本 2 Char1"/>
    <w:basedOn w:val="a0"/>
    <w:link w:val="20"/>
    <w:uiPriority w:val="99"/>
    <w:qFormat/>
    <w:rsid w:val="007B674A"/>
    <w:rPr>
      <w:rFonts w:ascii="Calibri" w:eastAsia="宋体" w:hAnsi="Calibri" w:cs="Times New Roman"/>
    </w:rPr>
  </w:style>
  <w:style w:type="character" w:customStyle="1" w:styleId="Char22">
    <w:name w:val="正文文本缩进 Char2"/>
    <w:basedOn w:val="a0"/>
    <w:uiPriority w:val="99"/>
    <w:qFormat/>
    <w:rsid w:val="007B674A"/>
    <w:rPr>
      <w:rFonts w:ascii="Calibri" w:hAnsi="Calibri"/>
      <w:kern w:val="2"/>
      <w:sz w:val="21"/>
      <w:szCs w:val="22"/>
    </w:rPr>
  </w:style>
  <w:style w:type="character" w:customStyle="1" w:styleId="Char23">
    <w:name w:val="批注主题 Char2"/>
    <w:basedOn w:val="Char16"/>
    <w:uiPriority w:val="99"/>
    <w:qFormat/>
    <w:rsid w:val="007B674A"/>
    <w:rPr>
      <w:b/>
      <w:bCs/>
    </w:rPr>
  </w:style>
  <w:style w:type="character" w:customStyle="1" w:styleId="Char17">
    <w:name w:val="正文文本 Char1"/>
    <w:basedOn w:val="a0"/>
    <w:uiPriority w:val="99"/>
    <w:qFormat/>
    <w:rsid w:val="007B674A"/>
    <w:rPr>
      <w:rFonts w:ascii="Calibri" w:hAnsi="Calibri"/>
      <w:kern w:val="2"/>
      <w:sz w:val="21"/>
      <w:szCs w:val="22"/>
    </w:rPr>
  </w:style>
  <w:style w:type="character" w:customStyle="1" w:styleId="Char24">
    <w:name w:val="批注框文本 Char2"/>
    <w:basedOn w:val="a0"/>
    <w:uiPriority w:val="99"/>
    <w:qFormat/>
    <w:rsid w:val="007B674A"/>
    <w:rPr>
      <w:rFonts w:ascii="Calibri" w:hAnsi="Calibri"/>
      <w:kern w:val="2"/>
      <w:sz w:val="18"/>
      <w:szCs w:val="18"/>
    </w:rPr>
  </w:style>
  <w:style w:type="character" w:customStyle="1" w:styleId="Char25">
    <w:name w:val="正文首行缩进 Char2"/>
    <w:basedOn w:val="Char17"/>
    <w:uiPriority w:val="99"/>
    <w:qFormat/>
    <w:rsid w:val="007B674A"/>
  </w:style>
  <w:style w:type="character" w:customStyle="1" w:styleId="Char18">
    <w:name w:val="页眉 Char1"/>
    <w:basedOn w:val="a0"/>
    <w:uiPriority w:val="99"/>
    <w:qFormat/>
    <w:rsid w:val="007B674A"/>
    <w:rPr>
      <w:rFonts w:ascii="Calibri" w:hAnsi="Calibri"/>
      <w:kern w:val="2"/>
      <w:sz w:val="18"/>
      <w:szCs w:val="18"/>
    </w:rPr>
  </w:style>
  <w:style w:type="character" w:customStyle="1" w:styleId="Char19">
    <w:name w:val="页脚 Char1"/>
    <w:basedOn w:val="a0"/>
    <w:uiPriority w:val="99"/>
    <w:qFormat/>
    <w:rsid w:val="007B674A"/>
    <w:rPr>
      <w:rFonts w:ascii="Calibri" w:hAnsi="Calibri"/>
      <w:kern w:val="2"/>
      <w:sz w:val="18"/>
      <w:szCs w:val="18"/>
    </w:rPr>
  </w:style>
  <w:style w:type="paragraph" w:customStyle="1" w:styleId="Default">
    <w:name w:val="Default"/>
    <w:qFormat/>
    <w:rsid w:val="007B674A"/>
    <w:pPr>
      <w:widowControl w:val="0"/>
      <w:autoSpaceDE w:val="0"/>
      <w:autoSpaceDN w:val="0"/>
      <w:adjustRightInd w:val="0"/>
    </w:pPr>
    <w:rPr>
      <w:rFonts w:ascii="宋体" w:cs="宋体"/>
      <w:color w:val="000000"/>
      <w:sz w:val="24"/>
      <w:szCs w:val="24"/>
    </w:rPr>
  </w:style>
  <w:style w:type="paragraph" w:customStyle="1" w:styleId="cjk">
    <w:name w:val="cjk"/>
    <w:basedOn w:val="a"/>
    <w:qFormat/>
    <w:rsid w:val="007B674A"/>
    <w:pPr>
      <w:widowControl/>
      <w:spacing w:line="480"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55</Pages>
  <Words>5540</Words>
  <Characters>31581</Characters>
  <Application>Microsoft Office Word</Application>
  <DocSecurity>0</DocSecurity>
  <Lines>263</Lines>
  <Paragraphs>74</Paragraphs>
  <ScaleCrop>false</ScaleCrop>
  <Company>Microsoft</Company>
  <LinksUpToDate>false</LinksUpToDate>
  <CharactersWithSpaces>37047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河南弘新工程咨询有限公司:蒲宝苹</cp:lastModifiedBy>
  <cp:revision>12</cp:revision>
  <cp:lastPrinted>2018-09-03T01:16:00Z</cp:lastPrinted>
  <dcterms:created xsi:type="dcterms:W3CDTF">2018-06-27T09:42:00Z</dcterms:created>
  <dcterms:modified xsi:type="dcterms:W3CDTF">2019-06-03T07:17:00Z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